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4E6" w:rsidRPr="00EF368C" w:rsidRDefault="007A44E6" w:rsidP="00AC2DCF">
      <w:pPr>
        <w:spacing w:line="240" w:lineRule="auto"/>
        <w:jc w:val="both"/>
        <w:rPr>
          <w:sz w:val="24"/>
          <w:szCs w:val="24"/>
        </w:rPr>
      </w:pPr>
      <w:r w:rsidRPr="00EF368C">
        <w:rPr>
          <w:sz w:val="24"/>
          <w:szCs w:val="24"/>
        </w:rPr>
        <w:t xml:space="preserve">Na temelju članka 37. Zakona o dadiljama („Narodne novine“ broj  37/13 i 98/19) , članka 34. Statuta Općine Viškovo („Službene novine Općine Viškovo“ broj 3/18 i 2/20), Općinsko vijeće Općine Viškovo, na </w:t>
      </w:r>
      <w:r w:rsidR="00EF368C" w:rsidRPr="00EF368C">
        <w:rPr>
          <w:sz w:val="24"/>
          <w:szCs w:val="24"/>
        </w:rPr>
        <w:t>_</w:t>
      </w:r>
      <w:r w:rsidRPr="00EF368C">
        <w:rPr>
          <w:sz w:val="24"/>
          <w:szCs w:val="24"/>
        </w:rPr>
        <w:t xml:space="preserve">. sjednici održanoj </w:t>
      </w:r>
      <w:r w:rsidR="00EF368C" w:rsidRPr="00EF368C">
        <w:rPr>
          <w:sz w:val="24"/>
          <w:szCs w:val="24"/>
        </w:rPr>
        <w:t>_.</w:t>
      </w:r>
      <w:r w:rsidRPr="00EF368C">
        <w:rPr>
          <w:sz w:val="24"/>
          <w:szCs w:val="24"/>
        </w:rPr>
        <w:t xml:space="preserve"> </w:t>
      </w:r>
      <w:r w:rsidR="00EF368C" w:rsidRPr="00EF368C">
        <w:rPr>
          <w:sz w:val="24"/>
          <w:szCs w:val="24"/>
        </w:rPr>
        <w:t>____ 2020</w:t>
      </w:r>
      <w:r w:rsidRPr="00EF368C">
        <w:rPr>
          <w:sz w:val="24"/>
          <w:szCs w:val="24"/>
        </w:rPr>
        <w:t>. godine donijelo je</w:t>
      </w:r>
    </w:p>
    <w:p w:rsidR="007A44E6" w:rsidRPr="00EF368C" w:rsidRDefault="007A44E6" w:rsidP="00AC2DCF">
      <w:pPr>
        <w:spacing w:line="240" w:lineRule="auto"/>
        <w:jc w:val="center"/>
        <w:rPr>
          <w:sz w:val="24"/>
          <w:szCs w:val="24"/>
        </w:rPr>
      </w:pPr>
    </w:p>
    <w:p w:rsidR="007A44E6" w:rsidRPr="00EF368C" w:rsidRDefault="007A44E6" w:rsidP="00AC2DCF">
      <w:pPr>
        <w:spacing w:line="240" w:lineRule="auto"/>
        <w:jc w:val="center"/>
        <w:rPr>
          <w:sz w:val="24"/>
          <w:szCs w:val="24"/>
        </w:rPr>
      </w:pPr>
      <w:r w:rsidRPr="00EF368C">
        <w:rPr>
          <w:sz w:val="24"/>
          <w:szCs w:val="24"/>
        </w:rPr>
        <w:t>ODLUKU</w:t>
      </w:r>
    </w:p>
    <w:p w:rsidR="007A44E6" w:rsidRPr="00EF368C" w:rsidRDefault="007A44E6" w:rsidP="00AC2DCF">
      <w:pPr>
        <w:spacing w:after="0" w:line="240" w:lineRule="auto"/>
        <w:jc w:val="center"/>
        <w:rPr>
          <w:sz w:val="24"/>
          <w:szCs w:val="24"/>
        </w:rPr>
      </w:pPr>
      <w:r w:rsidRPr="00EF368C">
        <w:rPr>
          <w:sz w:val="24"/>
          <w:szCs w:val="24"/>
        </w:rPr>
        <w:t>o I. izmjenama i dopunama Odluke o uvjetima i načinu sufinanciranja djelatnosti dadilja</w:t>
      </w:r>
    </w:p>
    <w:p w:rsidR="00340F74" w:rsidRPr="00EF368C" w:rsidRDefault="00340F74" w:rsidP="00AC2DCF">
      <w:pPr>
        <w:spacing w:line="240" w:lineRule="auto"/>
        <w:rPr>
          <w:sz w:val="24"/>
          <w:szCs w:val="24"/>
        </w:rPr>
      </w:pPr>
    </w:p>
    <w:p w:rsidR="00EF368C" w:rsidRDefault="00EF368C" w:rsidP="00AC2DC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EF368C">
        <w:rPr>
          <w:rFonts w:eastAsia="Times New Roman" w:cs="Times New Roman"/>
          <w:sz w:val="24"/>
          <w:szCs w:val="24"/>
          <w:lang w:eastAsia="hr-HR"/>
        </w:rPr>
        <w:t xml:space="preserve">Članak 1. </w:t>
      </w:r>
    </w:p>
    <w:p w:rsidR="00AC2DCF" w:rsidRPr="00EF368C" w:rsidRDefault="00AC2DCF" w:rsidP="00AC2DC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EF368C" w:rsidRPr="00EF368C" w:rsidRDefault="00554042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 Odluci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 xml:space="preserve"> o uvjetima i načinu sufinanciranja djelatnosti dadilja („Službene novine Općine Viškovo“ br. </w:t>
      </w:r>
      <w:r w:rsidR="00EF368C">
        <w:rPr>
          <w:rFonts w:eastAsia="Times New Roman" w:cs="Times New Roman"/>
          <w:sz w:val="24"/>
          <w:szCs w:val="24"/>
          <w:lang w:eastAsia="hr-HR"/>
        </w:rPr>
        <w:t>14/19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>)</w:t>
      </w:r>
      <w:r>
        <w:rPr>
          <w:rFonts w:eastAsia="Times New Roman" w:cs="Times New Roman"/>
          <w:sz w:val="24"/>
          <w:szCs w:val="24"/>
          <w:lang w:eastAsia="hr-HR"/>
        </w:rPr>
        <w:t xml:space="preserve"> članak 3.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 xml:space="preserve"> mijenja se i sada glasi:</w:t>
      </w:r>
    </w:p>
    <w:p w:rsidR="00EF368C" w:rsidRPr="00EF368C" w:rsidRDefault="00EF368C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2D35" w:rsidRDefault="00EF368C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F368C">
        <w:rPr>
          <w:rFonts w:eastAsia="Times New Roman" w:cs="Times New Roman"/>
          <w:sz w:val="24"/>
          <w:szCs w:val="24"/>
          <w:lang w:eastAsia="hr-HR"/>
        </w:rPr>
        <w:t xml:space="preserve">„(1) </w:t>
      </w:r>
      <w:r w:rsidR="00FD2D35" w:rsidRPr="00FD2D35">
        <w:rPr>
          <w:rFonts w:eastAsia="Times New Roman" w:cs="Times New Roman"/>
          <w:sz w:val="24"/>
          <w:szCs w:val="24"/>
          <w:lang w:eastAsia="hr-HR"/>
        </w:rPr>
        <w:t>Pravo na sufinanciranje djelatnosti dadilja iz članka 2. ove Odluke ostvaruju roditelji koji su u braku odnosno izvanbračnoj zajednici ukoliko ispunjavaju sljedeće uvjete:</w:t>
      </w:r>
    </w:p>
    <w:p w:rsidR="00FD2D35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F368C" w:rsidRPr="00EF368C" w:rsidRDefault="00EF368C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F368C">
        <w:rPr>
          <w:rFonts w:eastAsia="Times New Roman" w:cs="Times New Roman"/>
          <w:sz w:val="24"/>
          <w:szCs w:val="24"/>
          <w:lang w:eastAsia="hr-HR"/>
        </w:rPr>
        <w:t xml:space="preserve">1. </w:t>
      </w:r>
      <w:r w:rsidR="00FD2D35" w:rsidRPr="00FD2D35">
        <w:rPr>
          <w:rFonts w:eastAsia="Times New Roman" w:cs="Times New Roman"/>
          <w:sz w:val="24"/>
          <w:szCs w:val="24"/>
          <w:lang w:eastAsia="hr-HR"/>
        </w:rPr>
        <w:t>ukoliko dijete nakon provedenog upisnog postupka u ustanovama predškolskog odgoja obuhvaćenih Planom mreže dječjih vrtića na području Općine Viškovo („Službene novine Primorsko-goranske županije“ broj 4/14,</w:t>
      </w:r>
      <w:r w:rsidR="00FD2D35">
        <w:rPr>
          <w:rFonts w:eastAsia="Times New Roman" w:cs="Times New Roman"/>
          <w:sz w:val="24"/>
          <w:szCs w:val="24"/>
          <w:lang w:eastAsia="hr-HR"/>
        </w:rPr>
        <w:t xml:space="preserve"> i </w:t>
      </w:r>
      <w:r w:rsidR="00FD2D35" w:rsidRPr="00FD2D35">
        <w:rPr>
          <w:rFonts w:eastAsia="Times New Roman" w:cs="Times New Roman"/>
          <w:sz w:val="24"/>
          <w:szCs w:val="24"/>
          <w:lang w:eastAsia="hr-HR"/>
        </w:rPr>
        <w:t xml:space="preserve"> „Službene novine Općine Viškovo“ broj 1/15., 3/15. i 7/16.) nije moguće upisati u iste te je stavljeno na Listu čekanja, a za pedagošku godinu za koju je podnesen zahtjev za sufinanciranje djelatnosti dadilja,</w:t>
      </w:r>
    </w:p>
    <w:p w:rsidR="00EF368C" w:rsidRPr="00EF368C" w:rsidRDefault="00EF368C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EF368C">
        <w:rPr>
          <w:rFonts w:eastAsia="Times New Roman" w:cs="Times New Roman"/>
          <w:sz w:val="24"/>
          <w:szCs w:val="24"/>
          <w:lang w:eastAsia="hr-HR"/>
        </w:rPr>
        <w:t>2. dijete i oba roditelja</w:t>
      </w:r>
      <w:r w:rsidR="00FB1D7B">
        <w:rPr>
          <w:rFonts w:eastAsia="Times New Roman" w:cs="Times New Roman"/>
          <w:sz w:val="24"/>
          <w:szCs w:val="24"/>
          <w:lang w:eastAsia="hr-HR"/>
        </w:rPr>
        <w:t xml:space="preserve"> koji su </w:t>
      </w:r>
      <w:r w:rsidR="00FB1D7B" w:rsidRPr="00FB1D7B">
        <w:rPr>
          <w:rFonts w:eastAsia="Times New Roman" w:cs="Times New Roman"/>
          <w:sz w:val="24"/>
          <w:szCs w:val="24"/>
          <w:lang w:eastAsia="hr-HR"/>
        </w:rPr>
        <w:t>hrvatski državljani imaju prijavljeno prebivalište na području Općine, odnosno boravište na području Općine pod uvjetom da nema</w:t>
      </w:r>
      <w:r w:rsidR="00FB1D7B">
        <w:rPr>
          <w:rFonts w:eastAsia="Times New Roman" w:cs="Times New Roman"/>
          <w:sz w:val="24"/>
          <w:szCs w:val="24"/>
          <w:lang w:eastAsia="hr-HR"/>
        </w:rPr>
        <w:t>ju</w:t>
      </w:r>
      <w:r w:rsidR="00FB1D7B" w:rsidRPr="00FB1D7B">
        <w:rPr>
          <w:rFonts w:eastAsia="Times New Roman" w:cs="Times New Roman"/>
          <w:sz w:val="24"/>
          <w:szCs w:val="24"/>
          <w:lang w:eastAsia="hr-HR"/>
        </w:rPr>
        <w:t xml:space="preserve"> prebivalište na području Republike Hrvatske</w:t>
      </w:r>
      <w:r w:rsidRPr="00EF368C">
        <w:rPr>
          <w:rFonts w:eastAsia="Times New Roman" w:cs="Times New Roman"/>
          <w:sz w:val="24"/>
          <w:szCs w:val="24"/>
          <w:lang w:eastAsia="hr-HR"/>
        </w:rPr>
        <w:t xml:space="preserve">,  </w:t>
      </w:r>
      <w:r w:rsidR="00FB1D7B">
        <w:rPr>
          <w:rFonts w:eastAsia="Times New Roman" w:cs="Times New Roman"/>
          <w:sz w:val="24"/>
          <w:szCs w:val="24"/>
          <w:lang w:eastAsia="hr-HR"/>
        </w:rPr>
        <w:t xml:space="preserve">a </w:t>
      </w:r>
      <w:r w:rsidR="00AC2DCF" w:rsidRPr="00FD2D35">
        <w:rPr>
          <w:rFonts w:eastAsia="Times New Roman" w:cs="Times New Roman"/>
          <w:sz w:val="24"/>
          <w:szCs w:val="24"/>
          <w:lang w:eastAsia="hr-HR"/>
        </w:rPr>
        <w:t>za strane državlj</w:t>
      </w:r>
      <w:r w:rsidR="00FB1D7B">
        <w:rPr>
          <w:rFonts w:eastAsia="Times New Roman" w:cs="Times New Roman"/>
          <w:sz w:val="24"/>
          <w:szCs w:val="24"/>
          <w:lang w:eastAsia="hr-HR"/>
        </w:rPr>
        <w:t>ane da dijete i oba roditelja</w:t>
      </w:r>
      <w:r w:rsidR="00AC2DCF" w:rsidRPr="00FD2D35">
        <w:rPr>
          <w:rFonts w:eastAsia="Times New Roman" w:cs="Times New Roman"/>
          <w:sz w:val="24"/>
          <w:szCs w:val="24"/>
          <w:lang w:eastAsia="hr-HR"/>
        </w:rPr>
        <w:t xml:space="preserve"> kojima je odobren stalni boravak imaju prijavljeno prebivalište na području Općine, odnosno kojima je odobren privremeni boravak imaju prijavljeno boravište na području Općine</w:t>
      </w:r>
      <w:r w:rsidR="00AC2DCF">
        <w:rPr>
          <w:rFonts w:eastAsia="Times New Roman" w:cs="Times New Roman"/>
          <w:sz w:val="24"/>
          <w:szCs w:val="24"/>
          <w:lang w:eastAsia="hr-HR"/>
        </w:rPr>
        <w:t>,</w:t>
      </w:r>
    </w:p>
    <w:p w:rsidR="00EF368C" w:rsidRPr="00EF368C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3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>. za oba roditelja adresa prebivališta, odnosno boravišta kod privremenog boravka stranca, evident</w:t>
      </w:r>
      <w:r w:rsidR="00AC2DCF">
        <w:rPr>
          <w:rFonts w:eastAsia="Times New Roman" w:cs="Times New Roman"/>
          <w:sz w:val="24"/>
          <w:szCs w:val="24"/>
          <w:lang w:eastAsia="hr-HR"/>
        </w:rPr>
        <w:t xml:space="preserve">irana u evidenciji Ministarstva 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>unutarnjih poslova jednaka je adresi iskazanoj u evidenciji Ministarstva financija, Porezna uprava</w:t>
      </w:r>
    </w:p>
    <w:p w:rsidR="00EF368C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4</w:t>
      </w:r>
      <w:r w:rsidR="00EF368C" w:rsidRPr="00EF368C">
        <w:rPr>
          <w:rFonts w:eastAsia="Times New Roman" w:cs="Times New Roman"/>
          <w:sz w:val="24"/>
          <w:szCs w:val="24"/>
          <w:lang w:eastAsia="hr-HR"/>
        </w:rPr>
        <w:t>. oba roditelja nemaju iskazano dospjelo dugovanje prema Općini u trenutku podnoš</w:t>
      </w:r>
      <w:r>
        <w:rPr>
          <w:rFonts w:eastAsia="Times New Roman" w:cs="Times New Roman"/>
          <w:sz w:val="24"/>
          <w:szCs w:val="24"/>
          <w:lang w:eastAsia="hr-HR"/>
        </w:rPr>
        <w:t>enja zahtjeva za sufinanciranje,</w:t>
      </w:r>
    </w:p>
    <w:p w:rsidR="00FD2D35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5</w:t>
      </w:r>
      <w:r w:rsidRPr="00FD2D35">
        <w:rPr>
          <w:rFonts w:eastAsia="Times New Roman" w:cs="Times New Roman"/>
          <w:sz w:val="24"/>
          <w:szCs w:val="24"/>
          <w:lang w:eastAsia="hr-HR"/>
        </w:rPr>
        <w:t>. oba roditelja su zaposlena</w:t>
      </w:r>
    </w:p>
    <w:p w:rsidR="00FD2D35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6</w:t>
      </w:r>
      <w:r w:rsidRPr="00FD2D35">
        <w:rPr>
          <w:rFonts w:eastAsia="Times New Roman" w:cs="Times New Roman"/>
          <w:sz w:val="24"/>
          <w:szCs w:val="24"/>
          <w:lang w:eastAsia="hr-HR"/>
        </w:rPr>
        <w:t>. ukoliko je dijete na čuvanju, brizi i skrbi u trajanju od 5 do 11 sati dnevno, odnosno istovjetno dužini trajanja programa koji se provode u ustanovama iz stavka 1. točke 1. ovog članka</w:t>
      </w:r>
      <w:r>
        <w:rPr>
          <w:rFonts w:eastAsia="Times New Roman" w:cs="Times New Roman"/>
          <w:sz w:val="24"/>
          <w:szCs w:val="24"/>
          <w:lang w:eastAsia="hr-HR"/>
        </w:rPr>
        <w:t>,</w:t>
      </w:r>
    </w:p>
    <w:p w:rsidR="00AC2DCF" w:rsidRDefault="00FD2D35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7</w:t>
      </w:r>
      <w:r w:rsidRPr="00FD2D35">
        <w:rPr>
          <w:rFonts w:eastAsia="Times New Roman" w:cs="Times New Roman"/>
          <w:sz w:val="24"/>
          <w:szCs w:val="24"/>
          <w:lang w:eastAsia="hr-HR"/>
        </w:rPr>
        <w:t>. ukoliko zbog specifičnih potreba zaposlenih roditelja (noćni rad, smjenski rad i sl.) nije moguće smjestiti dijete u ustanove iz stavka 1. točke 1. ovog članka.</w:t>
      </w:r>
    </w:p>
    <w:p w:rsidR="00AC2DCF" w:rsidRPr="00AC2DCF" w:rsidRDefault="00AC2DCF" w:rsidP="00AC2DC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AC2DCF" w:rsidRDefault="00AC2DCF" w:rsidP="00AC2DCF">
      <w:pPr>
        <w:spacing w:line="240" w:lineRule="auto"/>
        <w:rPr>
          <w:sz w:val="24"/>
          <w:szCs w:val="24"/>
        </w:rPr>
      </w:pPr>
      <w:r w:rsidRPr="00AC2DCF">
        <w:rPr>
          <w:sz w:val="24"/>
          <w:szCs w:val="24"/>
        </w:rPr>
        <w:t>(2) Uvjeti iz stavka 1.točke 1.- 6. ovog članka moraju biti ispunjeni kumulativno.</w:t>
      </w:r>
      <w:r w:rsidR="00547822">
        <w:rPr>
          <w:sz w:val="24"/>
          <w:szCs w:val="24"/>
        </w:rPr>
        <w:t>“</w:t>
      </w:r>
    </w:p>
    <w:p w:rsidR="00AC2DCF" w:rsidRPr="00AC2DCF" w:rsidRDefault="00AC2DCF" w:rsidP="00AC2DC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2</w:t>
      </w:r>
      <w:r w:rsidRPr="00AC2DCF">
        <w:rPr>
          <w:sz w:val="24"/>
          <w:szCs w:val="24"/>
        </w:rPr>
        <w:t>.</w:t>
      </w:r>
    </w:p>
    <w:p w:rsidR="00AC2DCF" w:rsidRDefault="00554042" w:rsidP="005478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 Odluci</w:t>
      </w:r>
      <w:r w:rsidR="00AC2DCF" w:rsidRPr="00AC2DCF">
        <w:rPr>
          <w:sz w:val="24"/>
          <w:szCs w:val="24"/>
        </w:rPr>
        <w:t xml:space="preserve"> o uvjetima i načinu sufinanciranja djelatnosti dadilja </w:t>
      </w:r>
      <w:r>
        <w:rPr>
          <w:sz w:val="24"/>
          <w:szCs w:val="24"/>
        </w:rPr>
        <w:t xml:space="preserve">članak 4. </w:t>
      </w:r>
      <w:r w:rsidR="00AC2DCF" w:rsidRPr="00AC2DCF">
        <w:rPr>
          <w:sz w:val="24"/>
          <w:szCs w:val="24"/>
        </w:rPr>
        <w:t>mijenja se i sada glasi:</w:t>
      </w:r>
    </w:p>
    <w:p w:rsidR="00AC2DCF" w:rsidRPr="00AC2DCF" w:rsidRDefault="00AC2DCF" w:rsidP="00AC2D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Pr="00AC2DCF">
        <w:rPr>
          <w:sz w:val="24"/>
          <w:szCs w:val="24"/>
        </w:rPr>
        <w:t>(1) Pravo na sufinanciranje djelatnosti dadilja iz članka 2. ove Odluke ostvaruje roditelj koji nije u braku odnosno u izvanbračnoj zajednici uko</w:t>
      </w:r>
      <w:r>
        <w:rPr>
          <w:sz w:val="24"/>
          <w:szCs w:val="24"/>
        </w:rPr>
        <w:t>liko ispunjava sljedeće uvjete:</w:t>
      </w:r>
    </w:p>
    <w:p w:rsidR="00547822" w:rsidRPr="00547822" w:rsidRDefault="00AC2DCF" w:rsidP="00FB1D7B">
      <w:pPr>
        <w:spacing w:line="240" w:lineRule="auto"/>
        <w:rPr>
          <w:sz w:val="24"/>
          <w:szCs w:val="24"/>
        </w:rPr>
      </w:pPr>
      <w:r w:rsidRPr="00AC2DCF">
        <w:rPr>
          <w:sz w:val="24"/>
          <w:szCs w:val="24"/>
        </w:rPr>
        <w:lastRenderedPageBreak/>
        <w:t>1.  ukoliko dijete nakon provedenog upisnog postupka u ustanovama predškolskog odgoja obuhvaćenih Planom mreže dječjih vrtića na području Općine Viškovo („Službene novine Primorsko-goranske županije“ broj 4/14, „Službene novine Općine Viškovo“ broj 1/15., 3/15. i 7/16.) nije moguće upisati u iste te je stavljeno na Listu čekanja, a za pedagošku godinu za koju je podnesen zahtjev za sufinanciranje djelatnosti dadilja</w:t>
      </w:r>
      <w:r>
        <w:rPr>
          <w:sz w:val="24"/>
          <w:szCs w:val="24"/>
        </w:rPr>
        <w:t>,</w:t>
      </w:r>
      <w:r>
        <w:rPr>
          <w:sz w:val="24"/>
          <w:szCs w:val="24"/>
        </w:rPr>
        <w:br/>
        <w:t xml:space="preserve">2. </w:t>
      </w:r>
      <w:r w:rsidRPr="00AC2DCF">
        <w:rPr>
          <w:sz w:val="24"/>
          <w:szCs w:val="24"/>
        </w:rPr>
        <w:t>dijete i roditelj s kojim dijete živi</w:t>
      </w:r>
      <w:r w:rsidR="00FB1D7B">
        <w:rPr>
          <w:sz w:val="24"/>
          <w:szCs w:val="24"/>
        </w:rPr>
        <w:t xml:space="preserve"> </w:t>
      </w:r>
      <w:r w:rsidR="00FB1D7B" w:rsidRPr="00FB1D7B">
        <w:rPr>
          <w:sz w:val="24"/>
          <w:szCs w:val="24"/>
        </w:rPr>
        <w:t xml:space="preserve">koji su hrvatski državljani imaju prijavljeno prebivalište na području Općine, odnosno boravište na području Općine pod uvjetom da nemaju prebivalište na području Republike </w:t>
      </w:r>
      <w:proofErr w:type="spellStart"/>
      <w:r w:rsidR="00FB1D7B" w:rsidRPr="00FB1D7B">
        <w:rPr>
          <w:sz w:val="24"/>
          <w:szCs w:val="24"/>
        </w:rPr>
        <w:t>Hrvatske</w:t>
      </w:r>
      <w:r w:rsidR="00547822">
        <w:rPr>
          <w:sz w:val="24"/>
          <w:szCs w:val="24"/>
        </w:rPr>
        <w:t>,</w:t>
      </w:r>
      <w:r w:rsidR="00FB1D7B">
        <w:rPr>
          <w:sz w:val="24"/>
          <w:szCs w:val="24"/>
        </w:rPr>
        <w:t>a</w:t>
      </w:r>
      <w:proofErr w:type="spellEnd"/>
      <w:r w:rsidR="00547822">
        <w:rPr>
          <w:sz w:val="24"/>
          <w:szCs w:val="24"/>
        </w:rPr>
        <w:t xml:space="preserve"> </w:t>
      </w:r>
      <w:r w:rsidRPr="00AC2DCF">
        <w:rPr>
          <w:sz w:val="24"/>
          <w:szCs w:val="24"/>
        </w:rPr>
        <w:t>za strane državljane da dijete i</w:t>
      </w:r>
      <w:r w:rsidR="00FB1D7B">
        <w:rPr>
          <w:sz w:val="24"/>
          <w:szCs w:val="24"/>
        </w:rPr>
        <w:t xml:space="preserve"> roditelj s kojim dijete živi</w:t>
      </w:r>
      <w:r w:rsidRPr="00AC2DCF">
        <w:rPr>
          <w:sz w:val="24"/>
          <w:szCs w:val="24"/>
        </w:rPr>
        <w:t xml:space="preserve"> kojima je odobren stalni boravak imaju prijavljeno prebivalište na području Općine, odnosno kojima je odobren privremeni boravak imaju prijavljen</w:t>
      </w:r>
      <w:r w:rsidR="00547822">
        <w:rPr>
          <w:sz w:val="24"/>
          <w:szCs w:val="24"/>
        </w:rPr>
        <w:t>o boravište na području Općine,</w:t>
      </w:r>
      <w:r w:rsidR="00547822">
        <w:rPr>
          <w:sz w:val="24"/>
          <w:szCs w:val="24"/>
        </w:rPr>
        <w:br/>
        <w:t>3</w:t>
      </w:r>
      <w:r w:rsidRPr="00AC2DCF">
        <w:rPr>
          <w:sz w:val="24"/>
          <w:szCs w:val="24"/>
        </w:rPr>
        <w:t>. za roditelja s kojim dijete živi adresa prebivališta, odnosno boravišta kod privremenog boravka stranca, evidentirana u evidenciji Ministarstva unutarnjih poslova jednaka je adresi iskazanoj u evidenciji Minista</w:t>
      </w:r>
      <w:r w:rsidR="00547822">
        <w:rPr>
          <w:sz w:val="24"/>
          <w:szCs w:val="24"/>
        </w:rPr>
        <w:t>rstva financija, Porezne uprave</w:t>
      </w:r>
      <w:r w:rsidR="00547822">
        <w:rPr>
          <w:sz w:val="24"/>
          <w:szCs w:val="24"/>
        </w:rPr>
        <w:br/>
        <w:t>4</w:t>
      </w:r>
      <w:r w:rsidRPr="00AC2DCF">
        <w:rPr>
          <w:sz w:val="24"/>
          <w:szCs w:val="24"/>
        </w:rPr>
        <w:t>. roditelj s kojim dijete živi nema iskazano dospjelo dugovanje prema Općini u trenutku podnoš</w:t>
      </w:r>
      <w:r w:rsidR="00547822">
        <w:rPr>
          <w:sz w:val="24"/>
          <w:szCs w:val="24"/>
        </w:rPr>
        <w:t>enja zahtjeva za sufinanciranje,</w:t>
      </w:r>
      <w:r w:rsidR="00547822">
        <w:rPr>
          <w:sz w:val="24"/>
          <w:szCs w:val="24"/>
        </w:rPr>
        <w:br/>
        <w:t>5</w:t>
      </w:r>
      <w:r w:rsidR="00547822" w:rsidRPr="00547822">
        <w:rPr>
          <w:sz w:val="24"/>
          <w:szCs w:val="24"/>
        </w:rPr>
        <w:t xml:space="preserve">. roditelj </w:t>
      </w:r>
      <w:r w:rsidR="00547822">
        <w:rPr>
          <w:sz w:val="24"/>
          <w:szCs w:val="24"/>
        </w:rPr>
        <w:t>s kojim dijete živi je zaposlen,</w:t>
      </w:r>
      <w:r w:rsidR="00547822">
        <w:rPr>
          <w:sz w:val="24"/>
          <w:szCs w:val="24"/>
        </w:rPr>
        <w:br/>
        <w:t>6</w:t>
      </w:r>
      <w:r w:rsidR="00547822" w:rsidRPr="00547822">
        <w:rPr>
          <w:sz w:val="24"/>
          <w:szCs w:val="24"/>
        </w:rPr>
        <w:t>. ukoliko je dijete na čuvanju, brizi i skrbi u trajanju od 5 do 11 sati dnevno, odnosno istovjetno dužini trajanja programa koji se provode u ustanovama iz</w:t>
      </w:r>
      <w:r w:rsidR="00547822">
        <w:rPr>
          <w:sz w:val="24"/>
          <w:szCs w:val="24"/>
        </w:rPr>
        <w:t xml:space="preserve"> stavka 1. točke 1. ovog članka,</w:t>
      </w:r>
      <w:r w:rsidR="00547822">
        <w:rPr>
          <w:sz w:val="24"/>
          <w:szCs w:val="24"/>
        </w:rPr>
        <w:br/>
      </w:r>
      <w:r w:rsidR="00547822" w:rsidRPr="00547822">
        <w:rPr>
          <w:sz w:val="24"/>
          <w:szCs w:val="24"/>
        </w:rPr>
        <w:t>7. ukoliko zbog specifičnih potreba zaposlenog roditelja s kojim dijete živi (noćni rad, smjenski rad i sl.) nije moguće smjestiti dijete u ustanove iz stavka 1. točke 1. ovog članka.</w:t>
      </w:r>
    </w:p>
    <w:p w:rsidR="0033478A" w:rsidRDefault="00547822" w:rsidP="00547822">
      <w:pPr>
        <w:spacing w:line="240" w:lineRule="auto"/>
        <w:rPr>
          <w:sz w:val="24"/>
          <w:szCs w:val="24"/>
        </w:rPr>
      </w:pPr>
      <w:r w:rsidRPr="00547822">
        <w:rPr>
          <w:sz w:val="24"/>
          <w:szCs w:val="24"/>
        </w:rPr>
        <w:t>(2) Uvjeti iz stavka 1.točke 1.- 6. ovog članka moraju biti ispunjeni kumulativno.</w:t>
      </w:r>
    </w:p>
    <w:p w:rsidR="00880727" w:rsidRDefault="00880727" w:rsidP="005478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(3</w:t>
      </w:r>
      <w:r w:rsidRPr="00880727">
        <w:rPr>
          <w:sz w:val="24"/>
          <w:szCs w:val="24"/>
        </w:rPr>
        <w:t>) U smislu ove Odluke roditelji koji nisu a braku, a prijavljeni su na istoj adresi smatrat će se da su u izvanbračnoj zajednici.</w:t>
      </w:r>
    </w:p>
    <w:p w:rsidR="00547822" w:rsidRPr="00547822" w:rsidRDefault="0033478A" w:rsidP="0054782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3</w:t>
      </w:r>
      <w:r w:rsidR="00547822" w:rsidRPr="00547822">
        <w:rPr>
          <w:sz w:val="24"/>
          <w:szCs w:val="24"/>
        </w:rPr>
        <w:t>.</w:t>
      </w:r>
    </w:p>
    <w:p w:rsidR="0033478A" w:rsidRPr="0033478A" w:rsidRDefault="0033478A" w:rsidP="0033478A">
      <w:pPr>
        <w:spacing w:line="240" w:lineRule="auto"/>
        <w:rPr>
          <w:sz w:val="24"/>
          <w:szCs w:val="24"/>
        </w:rPr>
      </w:pPr>
      <w:r w:rsidRPr="0033478A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Odluci </w:t>
      </w:r>
      <w:r w:rsidRPr="0033478A">
        <w:rPr>
          <w:sz w:val="24"/>
          <w:szCs w:val="24"/>
        </w:rPr>
        <w:t xml:space="preserve">o uvjetima i načinu sufinanciranja djelatnosti dadilja  </w:t>
      </w:r>
      <w:r>
        <w:rPr>
          <w:sz w:val="24"/>
          <w:szCs w:val="24"/>
        </w:rPr>
        <w:t>iza članka 4. dodaje se članak 4</w:t>
      </w:r>
      <w:r w:rsidRPr="0033478A">
        <w:rPr>
          <w:sz w:val="24"/>
          <w:szCs w:val="24"/>
        </w:rPr>
        <w:t>. a koji glasi:</w:t>
      </w:r>
    </w:p>
    <w:p w:rsidR="00547822" w:rsidRPr="00547822" w:rsidRDefault="0033478A" w:rsidP="003347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 Članak 4.</w:t>
      </w:r>
      <w:r w:rsidRPr="0033478A">
        <w:rPr>
          <w:sz w:val="24"/>
          <w:szCs w:val="24"/>
        </w:rPr>
        <w:t>a</w:t>
      </w:r>
    </w:p>
    <w:p w:rsidR="00547822" w:rsidRDefault="00547822" w:rsidP="0033478A">
      <w:pPr>
        <w:spacing w:line="240" w:lineRule="auto"/>
        <w:jc w:val="both"/>
        <w:rPr>
          <w:sz w:val="24"/>
          <w:szCs w:val="24"/>
        </w:rPr>
      </w:pPr>
      <w:r w:rsidRPr="00547822">
        <w:rPr>
          <w:sz w:val="24"/>
          <w:szCs w:val="24"/>
        </w:rPr>
        <w:t xml:space="preserve">(1) Pravo na sufinanciranje djelatnosti dadilja iz članka 2. ove Odluke ostvaruje roditelj </w:t>
      </w:r>
      <w:r w:rsidR="0033478A" w:rsidRPr="0033478A">
        <w:rPr>
          <w:sz w:val="24"/>
          <w:szCs w:val="24"/>
        </w:rPr>
        <w:t xml:space="preserve">koji je </w:t>
      </w:r>
      <w:r w:rsidR="00D01691">
        <w:rPr>
          <w:sz w:val="24"/>
          <w:szCs w:val="24"/>
        </w:rPr>
        <w:t>u postupku razvoda braka</w:t>
      </w:r>
      <w:r w:rsidR="0033478A" w:rsidRPr="0033478A">
        <w:rPr>
          <w:sz w:val="24"/>
          <w:szCs w:val="24"/>
        </w:rPr>
        <w:t xml:space="preserve"> ukoliko ispunjava sljedeće uvjete:</w:t>
      </w:r>
    </w:p>
    <w:p w:rsidR="00FB1D7B" w:rsidRDefault="0033478A" w:rsidP="0033478A">
      <w:pPr>
        <w:spacing w:line="240" w:lineRule="auto"/>
        <w:rPr>
          <w:sz w:val="24"/>
          <w:szCs w:val="24"/>
        </w:rPr>
      </w:pPr>
      <w:r w:rsidRPr="0033478A">
        <w:rPr>
          <w:sz w:val="24"/>
          <w:szCs w:val="24"/>
        </w:rPr>
        <w:t>1.  ukoliko dijete nakon provedenog upisnog postupka u ustanovama predškolskog odgoja obuhvaćenih Planom mreže dječjih vrtića na području Općine Viškovo („Službene novine Primorsko-goranske županije“ broj 4/14, „Službene novine Općine Viškovo“ broj 1/15., 3/15. i 7/16.) nije moguće upisati u iste te je stavljeno na Listu čekanja, a za pedagošku godinu za koju je podnesen zahtjev za sufi</w:t>
      </w:r>
      <w:r>
        <w:rPr>
          <w:sz w:val="24"/>
          <w:szCs w:val="24"/>
        </w:rPr>
        <w:t>nanciranje djelatnosti dadilja,</w:t>
      </w:r>
      <w:r>
        <w:rPr>
          <w:sz w:val="24"/>
          <w:szCs w:val="24"/>
        </w:rPr>
        <w:br/>
      </w:r>
      <w:r w:rsidRPr="0033478A">
        <w:rPr>
          <w:sz w:val="24"/>
          <w:szCs w:val="24"/>
        </w:rPr>
        <w:t>2</w:t>
      </w:r>
      <w:r w:rsidR="00EE0473">
        <w:rPr>
          <w:sz w:val="24"/>
          <w:szCs w:val="24"/>
        </w:rPr>
        <w:t>.</w:t>
      </w:r>
      <w:bookmarkStart w:id="0" w:name="_GoBack"/>
      <w:bookmarkEnd w:id="0"/>
      <w:r w:rsidR="00FB1D7B" w:rsidRPr="00FB1D7B">
        <w:t xml:space="preserve"> </w:t>
      </w:r>
      <w:r w:rsidR="00FB1D7B" w:rsidRPr="00FB1D7B">
        <w:rPr>
          <w:sz w:val="24"/>
          <w:szCs w:val="24"/>
        </w:rPr>
        <w:t>dijete i roditelj s kojim dijete živi koji su hrvatski državljani imaju prijavljeno prebivalište na području Općine, odnosno boravište na području Općine pod uvjetom da nemaju prebivalište na području Republike Hrvatske,</w:t>
      </w:r>
      <w:r w:rsidR="00FB1D7B">
        <w:rPr>
          <w:sz w:val="24"/>
          <w:szCs w:val="24"/>
        </w:rPr>
        <w:t xml:space="preserve"> </w:t>
      </w:r>
      <w:r w:rsidR="00FB1D7B" w:rsidRPr="00FB1D7B">
        <w:rPr>
          <w:sz w:val="24"/>
          <w:szCs w:val="24"/>
        </w:rPr>
        <w:t>a za strane državljane da dijete i roditelj s kojim dijete živi kojima je odobren stalni boravak imaju prijavljeno prebivalište na području Općine, odnosno kojima je odobren privremeni boravak imaju prijavljeno boravište na području Općine,</w:t>
      </w:r>
    </w:p>
    <w:p w:rsidR="0033478A" w:rsidRPr="0033478A" w:rsidRDefault="0033478A" w:rsidP="0033478A">
      <w:pPr>
        <w:spacing w:line="240" w:lineRule="auto"/>
        <w:rPr>
          <w:sz w:val="24"/>
          <w:szCs w:val="24"/>
        </w:rPr>
      </w:pPr>
      <w:r w:rsidRPr="0033478A">
        <w:rPr>
          <w:sz w:val="24"/>
          <w:szCs w:val="24"/>
        </w:rPr>
        <w:lastRenderedPageBreak/>
        <w:t>3. za roditelja s kojim dijete živi adresa prebivališta, odnosno boravišta kod privremenog boravka stranca, evidentirana u evidenciji Ministarstva unutarnjih poslova jednaka je adresi iskazanoj u evidenciji Minista</w:t>
      </w:r>
      <w:r>
        <w:rPr>
          <w:sz w:val="24"/>
          <w:szCs w:val="24"/>
        </w:rPr>
        <w:t>rstva financija, Porezne uprave,</w:t>
      </w:r>
      <w:r>
        <w:rPr>
          <w:sz w:val="24"/>
          <w:szCs w:val="24"/>
        </w:rPr>
        <w:br/>
      </w:r>
      <w:r w:rsidRPr="0033478A">
        <w:rPr>
          <w:sz w:val="24"/>
          <w:szCs w:val="24"/>
        </w:rPr>
        <w:t>4. roditelj s kojim dijete živi nema iskazano dospjelo dugovanje prema Općini u trenutku podnoše</w:t>
      </w:r>
      <w:r>
        <w:rPr>
          <w:sz w:val="24"/>
          <w:szCs w:val="24"/>
        </w:rPr>
        <w:t>nja zahtjeva za sufinanciranje,</w:t>
      </w:r>
      <w:r>
        <w:rPr>
          <w:sz w:val="24"/>
          <w:szCs w:val="24"/>
        </w:rPr>
        <w:br/>
      </w:r>
      <w:r w:rsidRPr="0033478A">
        <w:rPr>
          <w:sz w:val="24"/>
          <w:szCs w:val="24"/>
        </w:rPr>
        <w:t>5. roditelj s kojim dijete živi je zaposlen,</w:t>
      </w:r>
      <w:r>
        <w:rPr>
          <w:sz w:val="24"/>
          <w:szCs w:val="24"/>
        </w:rPr>
        <w:br/>
      </w:r>
      <w:r w:rsidRPr="0033478A">
        <w:rPr>
          <w:sz w:val="24"/>
          <w:szCs w:val="24"/>
        </w:rPr>
        <w:t>6. ukoliko je dijete na čuvanju, brizi i skrbi u trajanju od 5 do 11 sati dnevno, odnosno istovjetno dužini trajanja programa koji se provode u ustanovama iz stavka 1. točke 1. ovog članka,</w:t>
      </w:r>
      <w:r>
        <w:rPr>
          <w:sz w:val="24"/>
          <w:szCs w:val="24"/>
        </w:rPr>
        <w:br/>
        <w:t xml:space="preserve">7. </w:t>
      </w:r>
      <w:r w:rsidRPr="0033478A">
        <w:rPr>
          <w:sz w:val="24"/>
          <w:szCs w:val="24"/>
        </w:rPr>
        <w:t>roditelj s kojim dijete živi dokaže da je kod nadležnog suda po</w:t>
      </w:r>
      <w:r>
        <w:rPr>
          <w:sz w:val="24"/>
          <w:szCs w:val="24"/>
        </w:rPr>
        <w:t>krenut postupak za razvod braka,</w:t>
      </w:r>
      <w:r>
        <w:rPr>
          <w:sz w:val="24"/>
          <w:szCs w:val="24"/>
        </w:rPr>
        <w:br/>
        <w:t>8</w:t>
      </w:r>
      <w:r w:rsidRPr="0033478A">
        <w:rPr>
          <w:sz w:val="24"/>
          <w:szCs w:val="24"/>
        </w:rPr>
        <w:t>. ukoliko zbog specifičnih potreba zaposlenog roditelja s kojim dijete živi (noćni rad, smjenski rad i sl.) nije moguće smjestiti dijete u ustanove iz stavka 1. točke 1. ovog članka.</w:t>
      </w:r>
    </w:p>
    <w:p w:rsidR="0033478A" w:rsidRDefault="0033478A" w:rsidP="0033478A">
      <w:pPr>
        <w:spacing w:line="240" w:lineRule="auto"/>
        <w:rPr>
          <w:sz w:val="24"/>
          <w:szCs w:val="24"/>
        </w:rPr>
      </w:pPr>
      <w:r w:rsidRPr="0033478A">
        <w:rPr>
          <w:sz w:val="24"/>
          <w:szCs w:val="24"/>
        </w:rPr>
        <w:t>(2</w:t>
      </w:r>
      <w:r>
        <w:rPr>
          <w:sz w:val="24"/>
          <w:szCs w:val="24"/>
        </w:rPr>
        <w:t>) Uvjeti iz stavka 1.točke 1.- 7</w:t>
      </w:r>
      <w:r w:rsidRPr="0033478A">
        <w:rPr>
          <w:sz w:val="24"/>
          <w:szCs w:val="24"/>
        </w:rPr>
        <w:t>. ovog članka moraju biti ispunjeni kumulativno.</w:t>
      </w:r>
      <w:r>
        <w:rPr>
          <w:sz w:val="24"/>
          <w:szCs w:val="24"/>
        </w:rPr>
        <w:t>“</w:t>
      </w:r>
    </w:p>
    <w:p w:rsidR="00E55C44" w:rsidRDefault="00E55C44" w:rsidP="00E55C4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E55C44" w:rsidRDefault="00554042" w:rsidP="0033478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 Odluci</w:t>
      </w:r>
      <w:r w:rsidR="00E55C44" w:rsidRPr="00E55C44">
        <w:rPr>
          <w:sz w:val="24"/>
          <w:szCs w:val="24"/>
        </w:rPr>
        <w:t xml:space="preserve"> o uvjetima i načinu sufinanciranja djelatnosti dadilja </w:t>
      </w:r>
      <w:r>
        <w:rPr>
          <w:sz w:val="24"/>
          <w:szCs w:val="24"/>
        </w:rPr>
        <w:t xml:space="preserve">članak 9. </w:t>
      </w:r>
      <w:r w:rsidR="00E55C44" w:rsidRPr="00E55C44">
        <w:rPr>
          <w:sz w:val="24"/>
          <w:szCs w:val="24"/>
        </w:rPr>
        <w:t>mijenja se i sada glasi:</w:t>
      </w:r>
    </w:p>
    <w:p w:rsidR="00E55C44" w:rsidRDefault="00E55C44" w:rsidP="00E55C4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E55C44">
        <w:rPr>
          <w:sz w:val="24"/>
          <w:szCs w:val="24"/>
        </w:rPr>
        <w:t>Uvjet iz</w:t>
      </w:r>
      <w:r>
        <w:rPr>
          <w:sz w:val="24"/>
          <w:szCs w:val="24"/>
        </w:rPr>
        <w:t xml:space="preserve"> članka 3. stavka 1. točke 1., </w:t>
      </w:r>
      <w:r w:rsidRPr="00E55C44">
        <w:rPr>
          <w:sz w:val="24"/>
          <w:szCs w:val="24"/>
        </w:rPr>
        <w:t xml:space="preserve">članka 4. stavka 1. točke 1. </w:t>
      </w:r>
      <w:r>
        <w:rPr>
          <w:sz w:val="24"/>
          <w:szCs w:val="24"/>
        </w:rPr>
        <w:t xml:space="preserve">i članka 4.a stavka 1. točke 1. </w:t>
      </w:r>
      <w:r w:rsidRPr="00E55C44">
        <w:rPr>
          <w:sz w:val="24"/>
          <w:szCs w:val="24"/>
        </w:rPr>
        <w:t>ne odnosi se na korisnike usluge dadilje koji su s obrtom iz članka 2. ove Odluke sklopili ugovor za pedagošku godinu 2019/2020 i ranije, a koji će navedenu uslugu koristiti bez prekida sve do uzrasta polaska u školu.</w:t>
      </w:r>
      <w:r>
        <w:rPr>
          <w:sz w:val="24"/>
          <w:szCs w:val="24"/>
        </w:rPr>
        <w:t>“</w:t>
      </w:r>
    </w:p>
    <w:p w:rsidR="00E55C44" w:rsidRDefault="00E55C44" w:rsidP="00E55C44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Članak 5</w:t>
      </w:r>
      <w:r w:rsidRPr="00E55C44">
        <w:rPr>
          <w:sz w:val="24"/>
          <w:szCs w:val="24"/>
        </w:rPr>
        <w:t>.</w:t>
      </w:r>
    </w:p>
    <w:p w:rsidR="00E55C44" w:rsidRPr="00E55C44" w:rsidRDefault="00E55C44" w:rsidP="00E55C44">
      <w:pPr>
        <w:spacing w:line="240" w:lineRule="auto"/>
        <w:jc w:val="both"/>
        <w:rPr>
          <w:sz w:val="24"/>
          <w:szCs w:val="24"/>
        </w:rPr>
      </w:pPr>
      <w:r w:rsidRPr="00E55C44">
        <w:rPr>
          <w:sz w:val="24"/>
          <w:szCs w:val="24"/>
        </w:rPr>
        <w:t>Ova Odluka stupa na snagu osmog dana od dana objave u „Službenim novinama Općine Viškovo</w:t>
      </w:r>
      <w:r w:rsidR="00554042">
        <w:rPr>
          <w:sz w:val="24"/>
          <w:szCs w:val="24"/>
        </w:rPr>
        <w:t>.</w:t>
      </w: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KLASA:</w:t>
      </w: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URBROJ:</w:t>
      </w: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  <w:r w:rsidRPr="00E55C44">
        <w:rPr>
          <w:sz w:val="24"/>
          <w:szCs w:val="24"/>
        </w:rPr>
        <w:t>VIŠKOVO, __.___. 2020. godine</w:t>
      </w: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</w:p>
    <w:p w:rsidR="00E55C44" w:rsidRPr="00E55C44" w:rsidRDefault="00E55C44" w:rsidP="00E55C44">
      <w:pPr>
        <w:spacing w:line="240" w:lineRule="auto"/>
        <w:jc w:val="right"/>
        <w:rPr>
          <w:sz w:val="24"/>
          <w:szCs w:val="24"/>
        </w:rPr>
      </w:pPr>
      <w:r w:rsidRPr="00E55C44">
        <w:rPr>
          <w:sz w:val="24"/>
          <w:szCs w:val="24"/>
        </w:rPr>
        <w:t>OPĆINSKO VIJEĆE OPĆINE VIŠKOVO</w:t>
      </w:r>
    </w:p>
    <w:p w:rsidR="00E55C44" w:rsidRPr="00E55C44" w:rsidRDefault="00E55C44" w:rsidP="00E55C4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Predsjednica Općinskog vijeća:</w:t>
      </w:r>
    </w:p>
    <w:p w:rsidR="00E55C44" w:rsidRPr="00E55C44" w:rsidRDefault="00E55C44" w:rsidP="00E55C44">
      <w:pPr>
        <w:spacing w:line="240" w:lineRule="auto"/>
        <w:jc w:val="right"/>
        <w:rPr>
          <w:sz w:val="24"/>
          <w:szCs w:val="24"/>
        </w:rPr>
      </w:pPr>
      <w:r w:rsidRPr="00E55C44">
        <w:rPr>
          <w:sz w:val="24"/>
          <w:szCs w:val="24"/>
        </w:rPr>
        <w:t xml:space="preserve">Ksenija Žauhar, </w:t>
      </w:r>
      <w:proofErr w:type="spellStart"/>
      <w:r w:rsidRPr="00E55C44">
        <w:rPr>
          <w:sz w:val="24"/>
          <w:szCs w:val="24"/>
        </w:rPr>
        <w:t>mag.paed</w:t>
      </w:r>
      <w:proofErr w:type="spellEnd"/>
      <w:r w:rsidRPr="00E55C44">
        <w:rPr>
          <w:sz w:val="24"/>
          <w:szCs w:val="24"/>
        </w:rPr>
        <w:t>.</w:t>
      </w: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</w:p>
    <w:p w:rsidR="00E55C44" w:rsidRPr="00E55C44" w:rsidRDefault="00E55C44" w:rsidP="00E55C44">
      <w:pPr>
        <w:spacing w:line="240" w:lineRule="auto"/>
        <w:rPr>
          <w:sz w:val="24"/>
          <w:szCs w:val="24"/>
        </w:rPr>
      </w:pPr>
    </w:p>
    <w:p w:rsidR="00554042" w:rsidRDefault="00554042" w:rsidP="007C0595">
      <w:pPr>
        <w:spacing w:line="240" w:lineRule="auto"/>
        <w:jc w:val="center"/>
        <w:rPr>
          <w:sz w:val="24"/>
          <w:szCs w:val="24"/>
        </w:rPr>
      </w:pPr>
    </w:p>
    <w:p w:rsidR="007C0595" w:rsidRDefault="00E55C44" w:rsidP="007C0595">
      <w:pPr>
        <w:spacing w:line="240" w:lineRule="auto"/>
        <w:jc w:val="center"/>
        <w:rPr>
          <w:sz w:val="24"/>
          <w:szCs w:val="24"/>
        </w:rPr>
      </w:pPr>
      <w:r w:rsidRPr="00E55C44">
        <w:rPr>
          <w:sz w:val="24"/>
          <w:szCs w:val="24"/>
        </w:rPr>
        <w:lastRenderedPageBreak/>
        <w:t>OBRAZLOŽENJE</w:t>
      </w:r>
      <w:r w:rsidR="007C0595">
        <w:rPr>
          <w:sz w:val="24"/>
          <w:szCs w:val="24"/>
        </w:rPr>
        <w:t xml:space="preserve"> </w:t>
      </w:r>
    </w:p>
    <w:p w:rsidR="00E55C44" w:rsidRDefault="007C0595" w:rsidP="007C059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Prijedloga Odluke </w:t>
      </w:r>
      <w:r w:rsidRPr="007C0595">
        <w:rPr>
          <w:sz w:val="24"/>
          <w:szCs w:val="24"/>
        </w:rPr>
        <w:t>o I. izmjenama i dopunama Odluke o uvjetima i načinu sufinanciranja djelatnosti dadilja</w:t>
      </w:r>
    </w:p>
    <w:p w:rsidR="00B25CBC" w:rsidRPr="00B25CBC" w:rsidRDefault="007C0595" w:rsidP="00B25CB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Odluka</w:t>
      </w:r>
      <w:r w:rsidRPr="007C0595">
        <w:rPr>
          <w:sz w:val="24"/>
          <w:szCs w:val="24"/>
        </w:rPr>
        <w:t xml:space="preserve"> o uvjetima i načinu sufinanciranja djelatnosti dadilja (</w:t>
      </w:r>
      <w:r w:rsidR="00B25CBC">
        <w:rPr>
          <w:sz w:val="24"/>
          <w:szCs w:val="24"/>
        </w:rPr>
        <w:t xml:space="preserve"> </w:t>
      </w:r>
      <w:r w:rsidRPr="007C0595">
        <w:rPr>
          <w:sz w:val="24"/>
          <w:szCs w:val="24"/>
        </w:rPr>
        <w:t>„Službene novine Općine Viškovo“ br. 14/19)</w:t>
      </w:r>
      <w:r>
        <w:rPr>
          <w:sz w:val="24"/>
          <w:szCs w:val="24"/>
        </w:rPr>
        <w:t xml:space="preserve"> </w:t>
      </w:r>
      <w:r w:rsidR="00B25CBC">
        <w:rPr>
          <w:sz w:val="24"/>
          <w:szCs w:val="24"/>
        </w:rPr>
        <w:t>u primjeni je</w:t>
      </w:r>
      <w:r>
        <w:rPr>
          <w:sz w:val="24"/>
          <w:szCs w:val="24"/>
        </w:rPr>
        <w:t xml:space="preserve"> od 1. rujna 2019. godine</w:t>
      </w:r>
      <w:r w:rsidR="00B25CBC">
        <w:rPr>
          <w:sz w:val="24"/>
          <w:szCs w:val="24"/>
        </w:rPr>
        <w:t>.</w:t>
      </w:r>
      <w:r w:rsidR="00B25CBC">
        <w:rPr>
          <w:sz w:val="24"/>
          <w:szCs w:val="24"/>
        </w:rPr>
        <w:br/>
      </w:r>
      <w:r w:rsidR="00B25CBC" w:rsidRPr="00B25CBC">
        <w:rPr>
          <w:sz w:val="24"/>
          <w:szCs w:val="24"/>
        </w:rPr>
        <w:t xml:space="preserve">Prijedlogom Odluke o I. izmjenama i dopunama Odluke o uvjetima i načinu sufinanciranja djelatnosti dadilja omogućava se ostvarivanje prava na sufinanciranje </w:t>
      </w:r>
      <w:r w:rsidR="002F4378">
        <w:rPr>
          <w:sz w:val="24"/>
          <w:szCs w:val="24"/>
        </w:rPr>
        <w:t>djelatnosti dadilja</w:t>
      </w:r>
      <w:r w:rsidR="00B25CBC" w:rsidRPr="00B25CBC">
        <w:rPr>
          <w:sz w:val="24"/>
          <w:szCs w:val="24"/>
        </w:rPr>
        <w:t xml:space="preserve"> i strancima kojima je odobren privremeni boravak, a koji sukladno članku 148. stavku 2. i članku 183.b stavku 2. Zakona o strancima („Narodne novine“ br. 130/11, 74/13, 69/17, 46/18) prijave boravište na području Općine Viškovo.</w:t>
      </w:r>
    </w:p>
    <w:p w:rsidR="00B25CBC" w:rsidRPr="00B25CBC" w:rsidRDefault="00B25CBC" w:rsidP="00B25CBC">
      <w:pPr>
        <w:spacing w:line="240" w:lineRule="auto"/>
        <w:jc w:val="both"/>
        <w:rPr>
          <w:sz w:val="24"/>
          <w:szCs w:val="24"/>
        </w:rPr>
      </w:pPr>
      <w:r w:rsidRPr="00B25CBC">
        <w:rPr>
          <w:sz w:val="24"/>
          <w:szCs w:val="24"/>
        </w:rPr>
        <w:t xml:space="preserve">Navedenim izmjenama i dopunama određuju se posebni uvjeti ostvarivanja prava za roditelja  i dijete koje s njim živi, koji je u braku ali je kod nadležnog suda pokrenut </w:t>
      </w:r>
      <w:r w:rsidR="002F4378">
        <w:rPr>
          <w:sz w:val="24"/>
          <w:szCs w:val="24"/>
        </w:rPr>
        <w:t xml:space="preserve">postupak </w:t>
      </w:r>
      <w:r w:rsidRPr="00B25CBC">
        <w:rPr>
          <w:sz w:val="24"/>
          <w:szCs w:val="24"/>
        </w:rPr>
        <w:t>za razvod braka. U tom slučaju roditelj s kojim dijete živi između ostalih uvjeta za sebe i dijete koje s njim živi mora dokazati i da je kod nadležnog suda pokrenut postupak za razvod braka.</w:t>
      </w:r>
    </w:p>
    <w:p w:rsidR="00B25CBC" w:rsidRPr="00B25CBC" w:rsidRDefault="00B25CBC" w:rsidP="00B25CBC">
      <w:pPr>
        <w:spacing w:line="240" w:lineRule="auto"/>
        <w:jc w:val="both"/>
        <w:rPr>
          <w:sz w:val="24"/>
          <w:szCs w:val="24"/>
        </w:rPr>
      </w:pPr>
      <w:r w:rsidRPr="00B25CBC">
        <w:rPr>
          <w:sz w:val="24"/>
          <w:szCs w:val="24"/>
        </w:rPr>
        <w:t>Zakonom o pravu na pristup informacijama („Narodne novine“ br. 25/13 i 85/15) propisana je obveza jedinicama lokalne samouprave da u svrhu savjetovanja sa zainteresiranom javnošću javno objave na internetskim stranicama, na lako pretraživ način i u strojno čitljivom obliku, prijedloge općih akata kojima se uređuju pitanja od značenja za život lokalne zajednice odnosno kojima se utječe na interese građana i pravnih osoba.</w:t>
      </w:r>
    </w:p>
    <w:p w:rsidR="00B25CBC" w:rsidRPr="00B25CBC" w:rsidRDefault="00B25CBC" w:rsidP="00B25CBC">
      <w:pPr>
        <w:spacing w:line="240" w:lineRule="auto"/>
        <w:jc w:val="both"/>
        <w:rPr>
          <w:sz w:val="24"/>
          <w:szCs w:val="24"/>
        </w:rPr>
      </w:pPr>
      <w:r w:rsidRPr="00B25CBC">
        <w:rPr>
          <w:sz w:val="24"/>
          <w:szCs w:val="24"/>
        </w:rPr>
        <w:t xml:space="preserve">Obzirom na prednje iznijeto predlaže se razmatranje i donošenje predložene Odluke o </w:t>
      </w:r>
      <w:r w:rsidR="002F4378" w:rsidRPr="002F4378">
        <w:rPr>
          <w:sz w:val="24"/>
          <w:szCs w:val="24"/>
        </w:rPr>
        <w:t>I. izmjenama i dopunama Odluke o uvjetima i načinu sufinanciranja djelatnosti dadilja</w:t>
      </w:r>
      <w:r w:rsidRPr="00B25CBC">
        <w:rPr>
          <w:sz w:val="24"/>
          <w:szCs w:val="24"/>
        </w:rPr>
        <w:t>.</w:t>
      </w:r>
    </w:p>
    <w:p w:rsidR="00B25CBC" w:rsidRPr="00B25CBC" w:rsidRDefault="00B25CBC" w:rsidP="00B25CBC">
      <w:pPr>
        <w:spacing w:line="240" w:lineRule="auto"/>
        <w:rPr>
          <w:sz w:val="24"/>
          <w:szCs w:val="24"/>
        </w:rPr>
      </w:pPr>
    </w:p>
    <w:p w:rsidR="00B25CBC" w:rsidRPr="00B25CBC" w:rsidRDefault="00B25CBC" w:rsidP="00B25CBC">
      <w:pPr>
        <w:spacing w:line="240" w:lineRule="auto"/>
        <w:rPr>
          <w:sz w:val="24"/>
          <w:szCs w:val="24"/>
        </w:rPr>
      </w:pPr>
    </w:p>
    <w:p w:rsidR="00B25CBC" w:rsidRPr="00B25CBC" w:rsidRDefault="002F4378" w:rsidP="002F437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Općinska načelnica:</w:t>
      </w:r>
    </w:p>
    <w:p w:rsidR="007C0595" w:rsidRDefault="00B25CBC" w:rsidP="002F4378">
      <w:pPr>
        <w:spacing w:line="240" w:lineRule="auto"/>
        <w:jc w:val="right"/>
        <w:rPr>
          <w:sz w:val="24"/>
          <w:szCs w:val="24"/>
        </w:rPr>
      </w:pPr>
      <w:r w:rsidRPr="00B25CBC">
        <w:rPr>
          <w:sz w:val="24"/>
          <w:szCs w:val="24"/>
        </w:rPr>
        <w:t xml:space="preserve">Sanja Udović, </w:t>
      </w:r>
      <w:proofErr w:type="spellStart"/>
      <w:r w:rsidRPr="00B25CBC">
        <w:rPr>
          <w:sz w:val="24"/>
          <w:szCs w:val="24"/>
        </w:rPr>
        <w:t>dipl.oec</w:t>
      </w:r>
      <w:proofErr w:type="spellEnd"/>
      <w:r w:rsidRPr="00B25CBC">
        <w:rPr>
          <w:sz w:val="24"/>
          <w:szCs w:val="24"/>
        </w:rPr>
        <w:t>.</w:t>
      </w:r>
    </w:p>
    <w:p w:rsidR="00B25CBC" w:rsidRDefault="00B25CBC" w:rsidP="007C0595">
      <w:pPr>
        <w:spacing w:line="240" w:lineRule="auto"/>
        <w:rPr>
          <w:sz w:val="24"/>
          <w:szCs w:val="24"/>
        </w:rPr>
      </w:pPr>
    </w:p>
    <w:p w:rsidR="00B25CBC" w:rsidRPr="00EF368C" w:rsidRDefault="00B25CBC" w:rsidP="007C0595">
      <w:pPr>
        <w:spacing w:line="240" w:lineRule="auto"/>
        <w:rPr>
          <w:sz w:val="24"/>
          <w:szCs w:val="24"/>
        </w:rPr>
      </w:pPr>
    </w:p>
    <w:sectPr w:rsidR="00B25CBC" w:rsidRPr="00EF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E6"/>
    <w:rsid w:val="002F4378"/>
    <w:rsid w:val="0033478A"/>
    <w:rsid w:val="00340F74"/>
    <w:rsid w:val="00547822"/>
    <w:rsid w:val="00554042"/>
    <w:rsid w:val="007A44E6"/>
    <w:rsid w:val="007C0595"/>
    <w:rsid w:val="00857FA5"/>
    <w:rsid w:val="00880727"/>
    <w:rsid w:val="00AC2DCF"/>
    <w:rsid w:val="00B25CBC"/>
    <w:rsid w:val="00D01691"/>
    <w:rsid w:val="00E55C44"/>
    <w:rsid w:val="00EE0473"/>
    <w:rsid w:val="00EF368C"/>
    <w:rsid w:val="00FB1D7B"/>
    <w:rsid w:val="00FD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DE24-6825-4C06-9265-042E205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F368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368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3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3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Miletić</dc:creator>
  <cp:keywords/>
  <dc:description/>
  <cp:lastModifiedBy>Marko Miletić</cp:lastModifiedBy>
  <cp:revision>8</cp:revision>
  <dcterms:created xsi:type="dcterms:W3CDTF">2020-03-26T09:53:00Z</dcterms:created>
  <dcterms:modified xsi:type="dcterms:W3CDTF">2020-04-09T11:01:00Z</dcterms:modified>
</cp:coreProperties>
</file>