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7" w:type="dxa"/>
        <w:tblInd w:w="40" w:type="dxa"/>
        <w:tblLayout w:type="fixed"/>
        <w:tblCellMar>
          <w:left w:w="0" w:type="dxa"/>
          <w:right w:w="0" w:type="dxa"/>
        </w:tblCellMar>
        <w:tblLook w:val="0000" w:firstRow="0" w:lastRow="0" w:firstColumn="0" w:lastColumn="0" w:noHBand="0" w:noVBand="0"/>
      </w:tblPr>
      <w:tblGrid>
        <w:gridCol w:w="4723"/>
        <w:gridCol w:w="5964"/>
      </w:tblGrid>
      <w:tr w:rsidR="00CE4179" w:rsidRPr="005626E1" w:rsidTr="00897285">
        <w:trPr>
          <w:trHeight w:val="640"/>
        </w:trPr>
        <w:tc>
          <w:tcPr>
            <w:tcW w:w="4723" w:type="dxa"/>
            <w:vAlign w:val="center"/>
          </w:tcPr>
          <w:p w:rsidR="00CE4179" w:rsidRDefault="00CE4179" w:rsidP="00495049">
            <w:pPr>
              <w:pStyle w:val="Tijeloteksta"/>
              <w:jc w:val="left"/>
              <w:rPr>
                <w:rFonts w:ascii="Calibri" w:hAnsi="Calibri"/>
                <w:i/>
                <w:color w:val="0000FF"/>
                <w:szCs w:val="22"/>
              </w:rPr>
            </w:pPr>
            <w:r w:rsidRPr="005626E1">
              <w:rPr>
                <w:rFonts w:ascii="Calibri" w:hAnsi="Calibri"/>
                <w:szCs w:val="22"/>
              </w:rPr>
              <w:t xml:space="preserve">RH/ JLS/:   </w:t>
            </w:r>
            <w:r w:rsidRPr="005626E1">
              <w:rPr>
                <w:rFonts w:ascii="Calibri" w:hAnsi="Calibri"/>
                <w:i/>
                <w:color w:val="0000FF"/>
                <w:szCs w:val="22"/>
              </w:rPr>
              <w:t>OPĆINA  VIŠKOVO</w:t>
            </w:r>
          </w:p>
          <w:p w:rsidR="00E23EA1" w:rsidRPr="005626E1" w:rsidRDefault="00E23EA1" w:rsidP="00495049">
            <w:pPr>
              <w:pStyle w:val="Tijeloteksta"/>
              <w:jc w:val="left"/>
              <w:rPr>
                <w:rFonts w:ascii="Calibri" w:hAnsi="Calibri"/>
                <w:i/>
                <w:color w:val="0000FF"/>
                <w:szCs w:val="22"/>
              </w:rPr>
            </w:pPr>
            <w:r>
              <w:rPr>
                <w:rFonts w:ascii="Calibri" w:hAnsi="Calibri"/>
                <w:i/>
                <w:color w:val="0000FF"/>
                <w:szCs w:val="22"/>
              </w:rPr>
              <w:t xml:space="preserve">                    Vozišće 3, 51216 Viškovo</w:t>
            </w:r>
          </w:p>
          <w:p w:rsidR="00CE4179" w:rsidRPr="005626E1" w:rsidRDefault="00CE4179" w:rsidP="00495049">
            <w:pPr>
              <w:rPr>
                <w:rFonts w:ascii="Calibri" w:hAnsi="Calibri"/>
                <w:sz w:val="22"/>
                <w:szCs w:val="22"/>
              </w:rPr>
            </w:pPr>
          </w:p>
          <w:p w:rsidR="00CE4179" w:rsidRDefault="00CE4179" w:rsidP="00495049">
            <w:pPr>
              <w:rPr>
                <w:rFonts w:ascii="Calibri" w:hAnsi="Calibri"/>
                <w:b/>
                <w:i/>
                <w:iCs/>
                <w:color w:val="0000FF"/>
                <w:sz w:val="22"/>
                <w:szCs w:val="22"/>
              </w:rPr>
            </w:pPr>
            <w:r w:rsidRPr="00E23EA1">
              <w:rPr>
                <w:rFonts w:ascii="Calibri" w:hAnsi="Calibri"/>
                <w:b/>
                <w:sz w:val="22"/>
                <w:szCs w:val="22"/>
              </w:rPr>
              <w:t>RKP:</w:t>
            </w:r>
            <w:r w:rsidRPr="005626E1">
              <w:rPr>
                <w:rFonts w:ascii="Calibri" w:hAnsi="Calibri"/>
                <w:b/>
                <w:sz w:val="22"/>
                <w:szCs w:val="22"/>
              </w:rPr>
              <w:t xml:space="preserve"> </w:t>
            </w:r>
            <w:r w:rsidRPr="005626E1">
              <w:rPr>
                <w:rFonts w:ascii="Calibri" w:hAnsi="Calibri"/>
                <w:b/>
                <w:i/>
                <w:iCs/>
                <w:color w:val="0000FF"/>
                <w:sz w:val="22"/>
                <w:szCs w:val="22"/>
              </w:rPr>
              <w:t>31171</w:t>
            </w:r>
          </w:p>
          <w:p w:rsidR="00E23EA1" w:rsidRPr="005626E1" w:rsidRDefault="00E23EA1" w:rsidP="00495049">
            <w:pPr>
              <w:rPr>
                <w:rFonts w:ascii="Calibri" w:hAnsi="Calibri"/>
                <w:b/>
                <w:i/>
                <w:iCs/>
                <w:color w:val="0000FF"/>
                <w:sz w:val="22"/>
                <w:szCs w:val="22"/>
              </w:rPr>
            </w:pPr>
            <w:r w:rsidRPr="00E23EA1">
              <w:rPr>
                <w:rFonts w:ascii="Calibri" w:hAnsi="Calibri"/>
                <w:b/>
                <w:sz w:val="22"/>
                <w:szCs w:val="22"/>
              </w:rPr>
              <w:t>Šifra općine:</w:t>
            </w:r>
            <w:r>
              <w:rPr>
                <w:rFonts w:ascii="Calibri" w:hAnsi="Calibri"/>
                <w:b/>
                <w:i/>
                <w:iCs/>
                <w:color w:val="0000FF"/>
                <w:sz w:val="22"/>
                <w:szCs w:val="22"/>
              </w:rPr>
              <w:t xml:space="preserve"> 495</w:t>
            </w:r>
          </w:p>
          <w:p w:rsidR="00CE4179" w:rsidRPr="005626E1" w:rsidRDefault="00CE4179" w:rsidP="00495049">
            <w:pPr>
              <w:rPr>
                <w:rFonts w:ascii="Calibri" w:hAnsi="Calibri"/>
                <w:b/>
                <w:sz w:val="22"/>
                <w:szCs w:val="22"/>
              </w:rPr>
            </w:pPr>
            <w:r w:rsidRPr="005626E1">
              <w:rPr>
                <w:rFonts w:ascii="Calibri" w:hAnsi="Calibri"/>
                <w:sz w:val="22"/>
                <w:szCs w:val="22"/>
              </w:rPr>
              <w:t> </w:t>
            </w:r>
          </w:p>
        </w:tc>
        <w:tc>
          <w:tcPr>
            <w:tcW w:w="5964" w:type="dxa"/>
            <w:vAlign w:val="center"/>
          </w:tcPr>
          <w:p w:rsidR="00CE4179" w:rsidRPr="005626E1" w:rsidRDefault="00CE4179" w:rsidP="00495049">
            <w:pPr>
              <w:rPr>
                <w:rFonts w:ascii="Calibri" w:hAnsi="Calibri"/>
                <w:b/>
                <w:bCs/>
                <w:color w:val="0000FF"/>
                <w:sz w:val="22"/>
                <w:szCs w:val="22"/>
              </w:rPr>
            </w:pPr>
            <w:r w:rsidRPr="005626E1">
              <w:rPr>
                <w:rFonts w:ascii="Calibri" w:hAnsi="Calibri"/>
                <w:b/>
                <w:sz w:val="22"/>
                <w:szCs w:val="22"/>
              </w:rPr>
              <w:t>Razina:</w:t>
            </w:r>
            <w:r w:rsidRPr="005626E1">
              <w:rPr>
                <w:rFonts w:ascii="Calibri" w:hAnsi="Calibri"/>
                <w:sz w:val="22"/>
                <w:szCs w:val="22"/>
              </w:rPr>
              <w:t xml:space="preserve">                  </w:t>
            </w:r>
            <w:r w:rsidRPr="005626E1">
              <w:rPr>
                <w:rFonts w:ascii="Calibri" w:hAnsi="Calibri"/>
                <w:i/>
                <w:sz w:val="22"/>
                <w:szCs w:val="22"/>
              </w:rPr>
              <w:t xml:space="preserve"> </w:t>
            </w:r>
            <w:r w:rsidRPr="005626E1">
              <w:rPr>
                <w:rFonts w:ascii="Calibri" w:hAnsi="Calibri"/>
                <w:b/>
                <w:bCs/>
                <w:i/>
                <w:color w:val="0000FF"/>
                <w:sz w:val="22"/>
                <w:szCs w:val="22"/>
              </w:rPr>
              <w:t>22</w:t>
            </w:r>
          </w:p>
          <w:p w:rsidR="00CE4179" w:rsidRPr="005626E1" w:rsidRDefault="00CE4179" w:rsidP="00495049">
            <w:pPr>
              <w:rPr>
                <w:rFonts w:ascii="Calibri" w:hAnsi="Calibri"/>
                <w:b/>
                <w:i/>
                <w:color w:val="0000FF"/>
                <w:sz w:val="22"/>
                <w:szCs w:val="22"/>
              </w:rPr>
            </w:pPr>
            <w:r w:rsidRPr="005626E1">
              <w:rPr>
                <w:rFonts w:ascii="Calibri" w:hAnsi="Calibri"/>
                <w:b/>
                <w:sz w:val="22"/>
                <w:szCs w:val="22"/>
              </w:rPr>
              <w:t>Matični broj:</w:t>
            </w:r>
            <w:r w:rsidRPr="005626E1">
              <w:rPr>
                <w:rFonts w:ascii="Calibri" w:hAnsi="Calibri"/>
                <w:sz w:val="22"/>
                <w:szCs w:val="22"/>
              </w:rPr>
              <w:t xml:space="preserve">         </w:t>
            </w:r>
            <w:r w:rsidRPr="005626E1">
              <w:rPr>
                <w:rFonts w:ascii="Calibri" w:hAnsi="Calibri"/>
                <w:b/>
                <w:i/>
                <w:color w:val="0000FF"/>
                <w:sz w:val="22"/>
                <w:szCs w:val="22"/>
              </w:rPr>
              <w:t>2540550</w:t>
            </w:r>
          </w:p>
          <w:p w:rsidR="00CE4179" w:rsidRPr="005626E1" w:rsidRDefault="00CE4179" w:rsidP="00495049">
            <w:pPr>
              <w:rPr>
                <w:rFonts w:ascii="Calibri" w:hAnsi="Calibri"/>
                <w:b/>
                <w:color w:val="000000"/>
                <w:sz w:val="22"/>
                <w:szCs w:val="22"/>
              </w:rPr>
            </w:pPr>
            <w:r w:rsidRPr="005626E1">
              <w:rPr>
                <w:rFonts w:ascii="Calibri" w:hAnsi="Calibri"/>
                <w:b/>
                <w:color w:val="000000"/>
                <w:sz w:val="22"/>
                <w:szCs w:val="22"/>
              </w:rPr>
              <w:t xml:space="preserve">OIB:                       </w:t>
            </w:r>
            <w:r w:rsidRPr="005626E1">
              <w:rPr>
                <w:rFonts w:ascii="Calibri" w:hAnsi="Calibri"/>
                <w:b/>
                <w:i/>
                <w:color w:val="0000FF"/>
                <w:sz w:val="22"/>
                <w:szCs w:val="22"/>
              </w:rPr>
              <w:t>28350474809</w:t>
            </w:r>
            <w:r w:rsidRPr="005626E1">
              <w:rPr>
                <w:rFonts w:ascii="Calibri" w:hAnsi="Calibri"/>
                <w:b/>
                <w:color w:val="000000"/>
                <w:sz w:val="22"/>
                <w:szCs w:val="22"/>
              </w:rPr>
              <w:t xml:space="preserve">       </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hAnsi="Calibri"/>
                <w:sz w:val="22"/>
                <w:szCs w:val="22"/>
              </w:rPr>
            </w:pPr>
            <w:r w:rsidRPr="005626E1">
              <w:rPr>
                <w:rFonts w:ascii="Calibri" w:hAnsi="Calibri"/>
                <w:b/>
                <w:sz w:val="22"/>
                <w:szCs w:val="22"/>
              </w:rPr>
              <w:t>NKD oznaka djelatnosti:</w:t>
            </w:r>
            <w:r w:rsidRPr="005626E1">
              <w:rPr>
                <w:rFonts w:ascii="Calibri" w:hAnsi="Calibri"/>
                <w:sz w:val="22"/>
                <w:szCs w:val="22"/>
              </w:rPr>
              <w:t xml:space="preserve">   </w:t>
            </w:r>
            <w:r w:rsidRPr="005626E1">
              <w:rPr>
                <w:rFonts w:ascii="Calibri" w:hAnsi="Calibri"/>
                <w:b/>
                <w:i/>
                <w:color w:val="0000FF"/>
                <w:sz w:val="22"/>
                <w:szCs w:val="22"/>
              </w:rPr>
              <w:t>8411</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eastAsia="Times New Roman" w:hAnsi="Calibri"/>
                <w:sz w:val="22"/>
                <w:szCs w:val="22"/>
              </w:rPr>
            </w:pPr>
            <w:r w:rsidRPr="005626E1">
              <w:rPr>
                <w:rFonts w:ascii="Calibri" w:eastAsia="Times New Roman" w:hAnsi="Calibri"/>
                <w:b/>
                <w:sz w:val="22"/>
                <w:szCs w:val="22"/>
              </w:rPr>
              <w:t>IBAN:</w:t>
            </w:r>
            <w:r w:rsidRPr="005626E1">
              <w:rPr>
                <w:rFonts w:ascii="Calibri" w:eastAsia="Times New Roman" w:hAnsi="Calibri"/>
                <w:sz w:val="22"/>
                <w:szCs w:val="22"/>
              </w:rPr>
              <w:t xml:space="preserve">           </w:t>
            </w:r>
            <w:r w:rsidRPr="005626E1">
              <w:rPr>
                <w:rFonts w:ascii="Calibri" w:hAnsi="Calibri"/>
                <w:b/>
                <w:i/>
                <w:color w:val="0000FF"/>
                <w:sz w:val="22"/>
                <w:szCs w:val="22"/>
              </w:rPr>
              <w:t>HR372412009184950005</w:t>
            </w:r>
          </w:p>
        </w:tc>
      </w:tr>
    </w:tbl>
    <w:p w:rsidR="00E46B7F" w:rsidRPr="00897285" w:rsidRDefault="00E46B7F" w:rsidP="00CE4179">
      <w:pPr>
        <w:rPr>
          <w:rFonts w:ascii="Calibri" w:hAnsi="Calibri"/>
          <w:color w:val="17365D"/>
          <w:sz w:val="12"/>
          <w:szCs w:val="12"/>
        </w:rPr>
      </w:pPr>
    </w:p>
    <w:p w:rsidR="00EF0660" w:rsidRPr="005626E1" w:rsidRDefault="00EF0660" w:rsidP="00CE4179">
      <w:pPr>
        <w:rPr>
          <w:rFonts w:ascii="Calibri" w:hAnsi="Calibri"/>
          <w:color w:val="17365D"/>
          <w:sz w:val="24"/>
          <w:szCs w:val="24"/>
        </w:rPr>
      </w:pPr>
    </w:p>
    <w:p w:rsidR="00CE4179" w:rsidRPr="005626E1" w:rsidRDefault="00CE4179" w:rsidP="00CE4179">
      <w:pPr>
        <w:pStyle w:val="Naslov1"/>
        <w:rPr>
          <w:rFonts w:ascii="Calibri" w:hAnsi="Calibri"/>
          <w:szCs w:val="24"/>
        </w:rPr>
      </w:pPr>
      <w:r w:rsidRPr="005626E1">
        <w:rPr>
          <w:rFonts w:ascii="Calibri" w:hAnsi="Calibri"/>
          <w:szCs w:val="24"/>
        </w:rPr>
        <w:t xml:space="preserve">B I LJ E Š K E </w:t>
      </w:r>
    </w:p>
    <w:p w:rsidR="00772664" w:rsidRDefault="00CE4179" w:rsidP="00CE4179">
      <w:pPr>
        <w:pStyle w:val="Tijeloteksta"/>
        <w:rPr>
          <w:rFonts w:ascii="Calibri" w:hAnsi="Calibri"/>
          <w:sz w:val="24"/>
          <w:szCs w:val="24"/>
        </w:rPr>
      </w:pPr>
      <w:r w:rsidRPr="005626E1">
        <w:rPr>
          <w:rFonts w:ascii="Calibri" w:hAnsi="Calibri"/>
          <w:sz w:val="24"/>
          <w:szCs w:val="24"/>
        </w:rPr>
        <w:t>UZ FINANCIJSK</w:t>
      </w:r>
      <w:r w:rsidR="00772664">
        <w:rPr>
          <w:rFonts w:ascii="Calibri" w:hAnsi="Calibri"/>
          <w:sz w:val="24"/>
          <w:szCs w:val="24"/>
        </w:rPr>
        <w:t>E</w:t>
      </w:r>
      <w:r w:rsidRPr="005626E1">
        <w:rPr>
          <w:rFonts w:ascii="Calibri" w:hAnsi="Calibri"/>
          <w:sz w:val="24"/>
          <w:szCs w:val="24"/>
        </w:rPr>
        <w:t xml:space="preserve"> IZVJEŠ</w:t>
      </w:r>
      <w:r w:rsidR="00772664">
        <w:rPr>
          <w:rFonts w:ascii="Calibri" w:hAnsi="Calibri"/>
          <w:sz w:val="24"/>
          <w:szCs w:val="24"/>
        </w:rPr>
        <w:t xml:space="preserve">TAJE </w:t>
      </w:r>
      <w:r w:rsidRPr="005626E1">
        <w:rPr>
          <w:rFonts w:ascii="Calibri" w:hAnsi="Calibri"/>
          <w:sz w:val="24"/>
          <w:szCs w:val="24"/>
        </w:rPr>
        <w:t>PRORAČUNA OPĆINE VIŠKOVO</w:t>
      </w:r>
    </w:p>
    <w:p w:rsidR="00CE4179" w:rsidRPr="005626E1" w:rsidRDefault="00CE4179" w:rsidP="00CE4179">
      <w:pPr>
        <w:pStyle w:val="Tijeloteksta"/>
        <w:rPr>
          <w:rFonts w:ascii="Calibri" w:hAnsi="Calibri"/>
          <w:sz w:val="24"/>
          <w:szCs w:val="24"/>
        </w:rPr>
      </w:pPr>
      <w:r w:rsidRPr="0066047B">
        <w:rPr>
          <w:rFonts w:ascii="Calibri" w:hAnsi="Calibri"/>
          <w:sz w:val="24"/>
          <w:szCs w:val="24"/>
        </w:rPr>
        <w:t xml:space="preserve">ZA RAZDOBLJE </w:t>
      </w:r>
      <w:r w:rsidR="00772664" w:rsidRPr="0066047B">
        <w:rPr>
          <w:rFonts w:ascii="Calibri" w:hAnsi="Calibri"/>
          <w:sz w:val="24"/>
          <w:szCs w:val="24"/>
        </w:rPr>
        <w:t xml:space="preserve">OD </w:t>
      </w:r>
      <w:r w:rsidR="00FD73E3" w:rsidRPr="0066047B">
        <w:rPr>
          <w:rFonts w:ascii="Calibri" w:hAnsi="Calibri"/>
          <w:sz w:val="24"/>
          <w:szCs w:val="24"/>
        </w:rPr>
        <w:t>0</w:t>
      </w:r>
      <w:r w:rsidRPr="0066047B">
        <w:rPr>
          <w:rFonts w:ascii="Calibri" w:hAnsi="Calibri"/>
          <w:sz w:val="24"/>
          <w:szCs w:val="24"/>
        </w:rPr>
        <w:t>1. SIJEČNJA DO 3</w:t>
      </w:r>
      <w:r w:rsidR="0066047B" w:rsidRPr="0066047B">
        <w:rPr>
          <w:rFonts w:ascii="Calibri" w:hAnsi="Calibri"/>
          <w:sz w:val="24"/>
          <w:szCs w:val="24"/>
        </w:rPr>
        <w:t>1</w:t>
      </w:r>
      <w:r w:rsidRPr="0066047B">
        <w:rPr>
          <w:rFonts w:ascii="Calibri" w:hAnsi="Calibri"/>
          <w:sz w:val="24"/>
          <w:szCs w:val="24"/>
        </w:rPr>
        <w:t xml:space="preserve">. </w:t>
      </w:r>
      <w:r w:rsidR="0066047B" w:rsidRPr="0066047B">
        <w:rPr>
          <w:rFonts w:ascii="Calibri" w:hAnsi="Calibri"/>
          <w:sz w:val="24"/>
          <w:szCs w:val="24"/>
        </w:rPr>
        <w:t>PROSINCA</w:t>
      </w:r>
      <w:r w:rsidR="00991164">
        <w:rPr>
          <w:rFonts w:ascii="Calibri" w:hAnsi="Calibri"/>
          <w:sz w:val="24"/>
          <w:szCs w:val="24"/>
        </w:rPr>
        <w:t xml:space="preserve"> 2022</w:t>
      </w:r>
      <w:r w:rsidRPr="0066047B">
        <w:rPr>
          <w:rFonts w:ascii="Calibri" w:hAnsi="Calibri"/>
          <w:sz w:val="24"/>
          <w:szCs w:val="24"/>
        </w:rPr>
        <w:t>. GODINE</w:t>
      </w:r>
    </w:p>
    <w:p w:rsidR="00CE4179" w:rsidRDefault="00CE4179" w:rsidP="00CE4179">
      <w:pPr>
        <w:pStyle w:val="Tijeloteksta"/>
        <w:rPr>
          <w:sz w:val="24"/>
          <w:szCs w:val="24"/>
        </w:rPr>
      </w:pPr>
    </w:p>
    <w:p w:rsidR="00CE4179" w:rsidRPr="005626E1" w:rsidRDefault="00CE4179" w:rsidP="00CE4179">
      <w:pPr>
        <w:pStyle w:val="Tijeloteksta"/>
        <w:jc w:val="left"/>
        <w:rPr>
          <w:rFonts w:ascii="Calibri" w:hAnsi="Calibri"/>
          <w:sz w:val="24"/>
          <w:szCs w:val="24"/>
        </w:rPr>
      </w:pPr>
      <w:r w:rsidRPr="005626E1">
        <w:rPr>
          <w:rFonts w:ascii="Calibri" w:hAnsi="Calibri"/>
          <w:sz w:val="24"/>
          <w:szCs w:val="24"/>
        </w:rPr>
        <w:t>Uvodna bilješka</w:t>
      </w:r>
    </w:p>
    <w:p w:rsidR="00CE4179" w:rsidRPr="005626E1" w:rsidRDefault="00CE4179" w:rsidP="00CE4179">
      <w:pPr>
        <w:pStyle w:val="Tijeloteksta"/>
        <w:jc w:val="both"/>
        <w:rPr>
          <w:rFonts w:ascii="Calibri" w:hAnsi="Calibri"/>
          <w:sz w:val="24"/>
          <w:szCs w:val="24"/>
        </w:rPr>
      </w:pPr>
    </w:p>
    <w:p w:rsidR="00CC58A6" w:rsidRDefault="00CC58A6" w:rsidP="00BD51CC">
      <w:pPr>
        <w:pStyle w:val="Tijeloteksta"/>
        <w:jc w:val="both"/>
        <w:rPr>
          <w:rFonts w:ascii="Calibri" w:hAnsi="Calibri"/>
          <w:b w:val="0"/>
          <w:bCs/>
          <w:sz w:val="24"/>
          <w:szCs w:val="24"/>
        </w:rPr>
      </w:pPr>
      <w:r w:rsidRPr="00CC58A6">
        <w:rPr>
          <w:rFonts w:ascii="Calibri" w:hAnsi="Calibri"/>
          <w:b w:val="0"/>
          <w:bCs/>
          <w:sz w:val="24"/>
          <w:szCs w:val="24"/>
        </w:rPr>
        <w:t xml:space="preserve">Financiranje javnih rashoda i izdataka Općine Viškovo u razdoblju od 01. </w:t>
      </w:r>
      <w:r w:rsidR="00BA4729">
        <w:rPr>
          <w:rFonts w:ascii="Calibri" w:hAnsi="Calibri"/>
          <w:b w:val="0"/>
          <w:bCs/>
          <w:sz w:val="24"/>
          <w:szCs w:val="24"/>
        </w:rPr>
        <w:t>siječnja do 31. prosinca 2022</w:t>
      </w:r>
      <w:r w:rsidRPr="00CC58A6">
        <w:rPr>
          <w:rFonts w:ascii="Calibri" w:hAnsi="Calibri"/>
          <w:b w:val="0"/>
          <w:bCs/>
          <w:sz w:val="24"/>
          <w:szCs w:val="24"/>
        </w:rPr>
        <w:t>. godine vršeno je temeljem Proračuna O</w:t>
      </w:r>
      <w:r w:rsidR="00BA4729">
        <w:rPr>
          <w:rFonts w:ascii="Calibri" w:hAnsi="Calibri"/>
          <w:b w:val="0"/>
          <w:bCs/>
          <w:sz w:val="24"/>
          <w:szCs w:val="24"/>
        </w:rPr>
        <w:t>pćine Viškovo koji je donesen 16. prosinca 2021. godine na 5</w:t>
      </w:r>
      <w:r w:rsidRPr="00CC58A6">
        <w:rPr>
          <w:rFonts w:ascii="Calibri" w:hAnsi="Calibri"/>
          <w:b w:val="0"/>
          <w:bCs/>
          <w:sz w:val="24"/>
          <w:szCs w:val="24"/>
        </w:rPr>
        <w:t>. sjednici Općinskog vijeća (Služben</w:t>
      </w:r>
      <w:r w:rsidR="00BA4729">
        <w:rPr>
          <w:rFonts w:ascii="Calibri" w:hAnsi="Calibri"/>
          <w:b w:val="0"/>
          <w:bCs/>
          <w:sz w:val="24"/>
          <w:szCs w:val="24"/>
        </w:rPr>
        <w:t>e novine Općine Viškovo, broj 19/21.) i</w:t>
      </w:r>
      <w:r w:rsidRPr="00CC58A6">
        <w:rPr>
          <w:rFonts w:ascii="Calibri" w:hAnsi="Calibri"/>
          <w:b w:val="0"/>
          <w:bCs/>
          <w:sz w:val="24"/>
          <w:szCs w:val="24"/>
        </w:rPr>
        <w:t xml:space="preserve"> 1. izmjena i </w:t>
      </w:r>
      <w:r w:rsidR="00BA4729">
        <w:rPr>
          <w:rFonts w:ascii="Calibri" w:hAnsi="Calibri"/>
          <w:b w:val="0"/>
          <w:bCs/>
          <w:sz w:val="24"/>
          <w:szCs w:val="24"/>
        </w:rPr>
        <w:t>dopuna Proračuna donesenih na 13</w:t>
      </w:r>
      <w:r w:rsidRPr="00CC58A6">
        <w:rPr>
          <w:rFonts w:ascii="Calibri" w:hAnsi="Calibri"/>
          <w:b w:val="0"/>
          <w:bCs/>
          <w:sz w:val="24"/>
          <w:szCs w:val="24"/>
        </w:rPr>
        <w:t>. sjedn</w:t>
      </w:r>
      <w:r w:rsidR="00BA4729">
        <w:rPr>
          <w:rFonts w:ascii="Calibri" w:hAnsi="Calibri"/>
          <w:b w:val="0"/>
          <w:bCs/>
          <w:sz w:val="24"/>
          <w:szCs w:val="24"/>
        </w:rPr>
        <w:t>ici Općinskog vijeća održanoj 01.12.2022</w:t>
      </w:r>
      <w:r w:rsidRPr="00CC58A6">
        <w:rPr>
          <w:rFonts w:ascii="Calibri" w:hAnsi="Calibri"/>
          <w:b w:val="0"/>
          <w:bCs/>
          <w:sz w:val="24"/>
          <w:szCs w:val="24"/>
        </w:rPr>
        <w:t>. godine („Služben</w:t>
      </w:r>
      <w:r w:rsidR="00BA4729">
        <w:rPr>
          <w:rFonts w:ascii="Calibri" w:hAnsi="Calibri"/>
          <w:b w:val="0"/>
          <w:bCs/>
          <w:sz w:val="24"/>
          <w:szCs w:val="24"/>
        </w:rPr>
        <w:t xml:space="preserve">e novine Općine Viškovo“, broj 20/22.). </w:t>
      </w:r>
      <w:r w:rsidRPr="00CC58A6">
        <w:rPr>
          <w:rFonts w:ascii="Calibri" w:hAnsi="Calibri"/>
          <w:b w:val="0"/>
          <w:bCs/>
          <w:sz w:val="24"/>
          <w:szCs w:val="24"/>
        </w:rPr>
        <w:t xml:space="preserve">Tijekom izvještajnog razdoblja izvršene se tri preraspodjele temeljem odluka </w:t>
      </w:r>
      <w:r w:rsidR="00BA4729">
        <w:rPr>
          <w:rFonts w:ascii="Calibri" w:hAnsi="Calibri"/>
          <w:b w:val="0"/>
          <w:bCs/>
          <w:sz w:val="24"/>
          <w:szCs w:val="24"/>
        </w:rPr>
        <w:t>Općinske načelnice, donesenih 23. lipnja 2022., 01. rujna 2022. i 30. prosinca 2022</w:t>
      </w:r>
      <w:r w:rsidRPr="00CC58A6">
        <w:rPr>
          <w:rFonts w:ascii="Calibri" w:hAnsi="Calibri"/>
          <w:b w:val="0"/>
          <w:bCs/>
          <w:sz w:val="24"/>
          <w:szCs w:val="24"/>
        </w:rPr>
        <w:t>. godine.</w:t>
      </w:r>
    </w:p>
    <w:p w:rsidR="00BD51CC" w:rsidRPr="00A12AE0" w:rsidRDefault="00BD51CC" w:rsidP="00BD51CC">
      <w:pPr>
        <w:pStyle w:val="Tijeloteksta"/>
        <w:jc w:val="both"/>
        <w:rPr>
          <w:rFonts w:ascii="Calibri" w:hAnsi="Calibri"/>
          <w:b w:val="0"/>
          <w:bCs/>
          <w:sz w:val="24"/>
          <w:szCs w:val="24"/>
        </w:rPr>
      </w:pPr>
      <w:r w:rsidRPr="00E004D4">
        <w:rPr>
          <w:rFonts w:ascii="Calibri" w:hAnsi="Calibri"/>
          <w:b w:val="0"/>
          <w:bCs/>
          <w:sz w:val="24"/>
          <w:szCs w:val="24"/>
        </w:rPr>
        <w:t xml:space="preserve">Konsolidirani </w:t>
      </w:r>
      <w:r>
        <w:rPr>
          <w:rFonts w:ascii="Calibri" w:hAnsi="Calibri"/>
          <w:b w:val="0"/>
          <w:bCs/>
          <w:sz w:val="24"/>
          <w:szCs w:val="24"/>
        </w:rPr>
        <w:t>f</w:t>
      </w:r>
      <w:r w:rsidRPr="005626E1">
        <w:rPr>
          <w:rFonts w:ascii="Calibri" w:hAnsi="Calibri"/>
          <w:b w:val="0"/>
          <w:bCs/>
          <w:sz w:val="24"/>
          <w:szCs w:val="24"/>
        </w:rPr>
        <w:t>inancijski izvještaj</w:t>
      </w:r>
      <w:r>
        <w:rPr>
          <w:rFonts w:ascii="Calibri" w:hAnsi="Calibri"/>
          <w:b w:val="0"/>
          <w:bCs/>
          <w:sz w:val="24"/>
          <w:szCs w:val="24"/>
        </w:rPr>
        <w:t>i</w:t>
      </w:r>
      <w:r w:rsidRPr="005626E1">
        <w:rPr>
          <w:rFonts w:ascii="Calibri" w:hAnsi="Calibri"/>
          <w:b w:val="0"/>
          <w:bCs/>
          <w:sz w:val="24"/>
          <w:szCs w:val="24"/>
        </w:rPr>
        <w:t xml:space="preserve"> za razdoblje </w:t>
      </w:r>
      <w:r>
        <w:rPr>
          <w:rFonts w:ascii="Calibri" w:hAnsi="Calibri"/>
          <w:b w:val="0"/>
          <w:bCs/>
          <w:sz w:val="24"/>
          <w:szCs w:val="24"/>
        </w:rPr>
        <w:t xml:space="preserve">od </w:t>
      </w:r>
      <w:r w:rsidRPr="005626E1">
        <w:rPr>
          <w:rFonts w:ascii="Calibri" w:hAnsi="Calibri"/>
          <w:b w:val="0"/>
          <w:bCs/>
          <w:sz w:val="24"/>
          <w:szCs w:val="24"/>
        </w:rPr>
        <w:t>1. siječnja do 3</w:t>
      </w:r>
      <w:r>
        <w:rPr>
          <w:rFonts w:ascii="Calibri" w:hAnsi="Calibri"/>
          <w:b w:val="0"/>
          <w:bCs/>
          <w:sz w:val="24"/>
          <w:szCs w:val="24"/>
        </w:rPr>
        <w:t>1</w:t>
      </w:r>
      <w:r w:rsidRPr="005626E1">
        <w:rPr>
          <w:rFonts w:ascii="Calibri" w:hAnsi="Calibri"/>
          <w:b w:val="0"/>
          <w:bCs/>
          <w:sz w:val="24"/>
          <w:szCs w:val="24"/>
        </w:rPr>
        <w:t xml:space="preserve">. </w:t>
      </w:r>
      <w:r w:rsidR="00BA4729">
        <w:rPr>
          <w:rFonts w:ascii="Calibri" w:hAnsi="Calibri"/>
          <w:b w:val="0"/>
          <w:bCs/>
          <w:sz w:val="24"/>
          <w:szCs w:val="24"/>
        </w:rPr>
        <w:t>prosinca 2022</w:t>
      </w:r>
      <w:r>
        <w:rPr>
          <w:rFonts w:ascii="Calibri" w:hAnsi="Calibri"/>
          <w:b w:val="0"/>
          <w:bCs/>
          <w:sz w:val="24"/>
          <w:szCs w:val="24"/>
        </w:rPr>
        <w:t>.</w:t>
      </w:r>
      <w:r w:rsidRPr="005626E1">
        <w:rPr>
          <w:rFonts w:ascii="Calibri" w:hAnsi="Calibri"/>
          <w:b w:val="0"/>
          <w:bCs/>
          <w:sz w:val="24"/>
          <w:szCs w:val="24"/>
        </w:rPr>
        <w:t xml:space="preserve"> godine </w:t>
      </w:r>
      <w:r>
        <w:rPr>
          <w:rFonts w:ascii="Calibri" w:hAnsi="Calibri"/>
          <w:b w:val="0"/>
          <w:bCs/>
          <w:sz w:val="24"/>
          <w:szCs w:val="24"/>
        </w:rPr>
        <w:t>sas</w:t>
      </w:r>
      <w:r w:rsidR="00CC169E">
        <w:rPr>
          <w:rFonts w:ascii="Calibri" w:hAnsi="Calibri"/>
          <w:b w:val="0"/>
          <w:bCs/>
          <w:sz w:val="24"/>
          <w:szCs w:val="24"/>
        </w:rPr>
        <w:t>tavljeni su na temelju članka 19</w:t>
      </w:r>
      <w:r w:rsidRPr="005626E1">
        <w:rPr>
          <w:rFonts w:ascii="Calibri" w:hAnsi="Calibri"/>
          <w:b w:val="0"/>
          <w:bCs/>
          <w:sz w:val="24"/>
          <w:szCs w:val="24"/>
        </w:rPr>
        <w:t>. Pravilnika o financijskom izvještavanju u proračunskom računovodstvu (</w:t>
      </w:r>
      <w:r w:rsidR="00BA4729">
        <w:rPr>
          <w:rFonts w:ascii="Calibri" w:hAnsi="Calibri"/>
          <w:b w:val="0"/>
          <w:bCs/>
          <w:sz w:val="24"/>
          <w:szCs w:val="24"/>
        </w:rPr>
        <w:t>NN 37/22.</w:t>
      </w:r>
      <w:r w:rsidRPr="00A12AE0">
        <w:rPr>
          <w:rFonts w:ascii="Calibri" w:hAnsi="Calibri"/>
          <w:b w:val="0"/>
          <w:bCs/>
          <w:sz w:val="24"/>
          <w:szCs w:val="24"/>
        </w:rPr>
        <w:t>).</w:t>
      </w:r>
    </w:p>
    <w:p w:rsidR="00BD51CC" w:rsidRPr="005626E1" w:rsidRDefault="00BD51CC" w:rsidP="00BD51CC">
      <w:pPr>
        <w:pStyle w:val="Tijeloteksta"/>
        <w:jc w:val="left"/>
        <w:rPr>
          <w:rFonts w:ascii="Calibri" w:hAnsi="Calibri"/>
          <w:b w:val="0"/>
          <w:bCs/>
          <w:sz w:val="24"/>
          <w:szCs w:val="24"/>
        </w:rPr>
      </w:pPr>
    </w:p>
    <w:p w:rsidR="00BD51CC" w:rsidRDefault="00BD51CC" w:rsidP="00BD51CC">
      <w:pPr>
        <w:autoSpaceDE w:val="0"/>
        <w:autoSpaceDN w:val="0"/>
        <w:adjustRightInd w:val="0"/>
        <w:jc w:val="both"/>
        <w:rPr>
          <w:sz w:val="24"/>
          <w:szCs w:val="24"/>
        </w:rPr>
      </w:pPr>
      <w:r>
        <w:rPr>
          <w:rFonts w:ascii="Calibri" w:hAnsi="Calibri"/>
          <w:bCs/>
          <w:sz w:val="24"/>
          <w:szCs w:val="24"/>
        </w:rPr>
        <w:t>K</w:t>
      </w:r>
      <w:r w:rsidRPr="00BD0A8C">
        <w:rPr>
          <w:rFonts w:ascii="Calibri" w:hAnsi="Calibri"/>
          <w:bCs/>
          <w:sz w:val="24"/>
          <w:szCs w:val="24"/>
        </w:rPr>
        <w:t>onsolidiranjem su obuhvaćeni</w:t>
      </w:r>
      <w:r w:rsidRPr="007A6250">
        <w:rPr>
          <w:rFonts w:ascii="Calibri" w:hAnsi="Calibri"/>
          <w:bCs/>
          <w:sz w:val="24"/>
          <w:szCs w:val="24"/>
        </w:rPr>
        <w:t xml:space="preserve"> financijsk</w:t>
      </w:r>
      <w:r w:rsidRPr="00BD0A8C">
        <w:rPr>
          <w:rFonts w:ascii="Calibri" w:hAnsi="Calibri"/>
          <w:bCs/>
          <w:sz w:val="24"/>
          <w:szCs w:val="24"/>
        </w:rPr>
        <w:t>i izvještaji</w:t>
      </w:r>
      <w:r>
        <w:rPr>
          <w:rFonts w:ascii="Calibri" w:hAnsi="Calibri"/>
          <w:bCs/>
          <w:sz w:val="24"/>
          <w:szCs w:val="24"/>
        </w:rPr>
        <w:t xml:space="preserve"> o</w:t>
      </w:r>
      <w:r w:rsidRPr="00BD0A8C">
        <w:rPr>
          <w:rFonts w:ascii="Calibri" w:hAnsi="Calibri"/>
          <w:bCs/>
          <w:sz w:val="24"/>
          <w:szCs w:val="24"/>
        </w:rPr>
        <w:t xml:space="preserve">pćinskih </w:t>
      </w:r>
      <w:r>
        <w:rPr>
          <w:rFonts w:ascii="Calibri" w:hAnsi="Calibri"/>
          <w:bCs/>
          <w:sz w:val="24"/>
          <w:szCs w:val="24"/>
        </w:rPr>
        <w:t>proračun</w:t>
      </w:r>
      <w:r w:rsidRPr="007A6250">
        <w:rPr>
          <w:rFonts w:ascii="Calibri" w:hAnsi="Calibri"/>
          <w:bCs/>
          <w:sz w:val="24"/>
          <w:szCs w:val="24"/>
        </w:rPr>
        <w:t>skih korisnika</w:t>
      </w:r>
      <w:r>
        <w:rPr>
          <w:rFonts w:ascii="Calibri" w:hAnsi="Calibri"/>
          <w:bCs/>
          <w:sz w:val="24"/>
          <w:szCs w:val="24"/>
        </w:rPr>
        <w:t>, i to</w:t>
      </w:r>
      <w:r w:rsidRPr="00BD0A8C">
        <w:rPr>
          <w:rFonts w:ascii="Calibri" w:hAnsi="Calibri"/>
          <w:bCs/>
          <w:sz w:val="24"/>
          <w:szCs w:val="24"/>
        </w:rPr>
        <w:t>:</w:t>
      </w:r>
      <w:r w:rsidRPr="00BD0A8C">
        <w:rPr>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sidRPr="00BD0A8C">
        <w:rPr>
          <w:rFonts w:ascii="Calibri" w:hAnsi="Calibri"/>
          <w:bCs/>
          <w:sz w:val="24"/>
          <w:szCs w:val="24"/>
        </w:rPr>
        <w:t>Dječj</w:t>
      </w:r>
      <w:r>
        <w:rPr>
          <w:rFonts w:ascii="Calibri" w:hAnsi="Calibri"/>
          <w:bCs/>
          <w:sz w:val="24"/>
          <w:szCs w:val="24"/>
        </w:rPr>
        <w:t>eg</w:t>
      </w:r>
      <w:r w:rsidRPr="00BD0A8C">
        <w:rPr>
          <w:rFonts w:ascii="Calibri" w:hAnsi="Calibri"/>
          <w:bCs/>
          <w:sz w:val="24"/>
          <w:szCs w:val="24"/>
        </w:rPr>
        <w:t xml:space="preserve"> vrtić</w:t>
      </w:r>
      <w:r>
        <w:rPr>
          <w:rFonts w:ascii="Calibri" w:hAnsi="Calibri"/>
          <w:bCs/>
          <w:sz w:val="24"/>
          <w:szCs w:val="24"/>
        </w:rPr>
        <w:t>a Viškovo i</w:t>
      </w:r>
      <w:r w:rsidRPr="00BD0A8C">
        <w:rPr>
          <w:rFonts w:ascii="Calibri" w:hAnsi="Calibri"/>
          <w:bCs/>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Javne</w:t>
      </w:r>
      <w:r w:rsidRPr="00BD0A8C">
        <w:rPr>
          <w:rFonts w:ascii="Calibri" w:hAnsi="Calibri"/>
          <w:bCs/>
          <w:sz w:val="24"/>
          <w:szCs w:val="24"/>
        </w:rPr>
        <w:t xml:space="preserve"> ustanov</w:t>
      </w:r>
      <w:r>
        <w:rPr>
          <w:rFonts w:ascii="Calibri" w:hAnsi="Calibri"/>
          <w:bCs/>
          <w:sz w:val="24"/>
          <w:szCs w:val="24"/>
        </w:rPr>
        <w:t>e Narodne</w:t>
      </w:r>
      <w:r w:rsidRPr="00BD0A8C">
        <w:rPr>
          <w:rFonts w:ascii="Calibri" w:hAnsi="Calibri"/>
          <w:bCs/>
          <w:sz w:val="24"/>
          <w:szCs w:val="24"/>
        </w:rPr>
        <w:t xml:space="preserve"> knjižnic</w:t>
      </w:r>
      <w:r>
        <w:rPr>
          <w:rFonts w:ascii="Calibri" w:hAnsi="Calibri"/>
          <w:bCs/>
          <w:sz w:val="24"/>
          <w:szCs w:val="24"/>
        </w:rPr>
        <w:t>e</w:t>
      </w:r>
      <w:r w:rsidRPr="00BD0A8C">
        <w:rPr>
          <w:rFonts w:ascii="Calibri" w:hAnsi="Calibri"/>
          <w:bCs/>
          <w:sz w:val="24"/>
          <w:szCs w:val="24"/>
        </w:rPr>
        <w:t xml:space="preserve"> i</w:t>
      </w:r>
      <w:r>
        <w:rPr>
          <w:rFonts w:ascii="Calibri" w:hAnsi="Calibri"/>
          <w:bCs/>
          <w:sz w:val="24"/>
          <w:szCs w:val="24"/>
        </w:rPr>
        <w:t xml:space="preserve"> </w:t>
      </w:r>
      <w:r w:rsidRPr="00BD0A8C">
        <w:rPr>
          <w:rFonts w:ascii="Calibri" w:hAnsi="Calibri"/>
          <w:bCs/>
          <w:sz w:val="24"/>
          <w:szCs w:val="24"/>
        </w:rPr>
        <w:t>čitaonic</w:t>
      </w:r>
      <w:r>
        <w:rPr>
          <w:rFonts w:ascii="Calibri" w:hAnsi="Calibri"/>
          <w:bCs/>
          <w:sz w:val="24"/>
          <w:szCs w:val="24"/>
        </w:rPr>
        <w:t>e Halubajska zora,</w:t>
      </w:r>
      <w:r w:rsidRPr="00BD0A8C">
        <w:rPr>
          <w:rFonts w:ascii="Calibri" w:hAnsi="Calibri"/>
          <w:bCs/>
          <w:sz w:val="24"/>
          <w:szCs w:val="24"/>
        </w:rPr>
        <w:t xml:space="preserve"> </w:t>
      </w:r>
    </w:p>
    <w:p w:rsidR="00BD51CC" w:rsidRDefault="00BD51CC" w:rsidP="00BD51CC">
      <w:pPr>
        <w:autoSpaceDE w:val="0"/>
        <w:autoSpaceDN w:val="0"/>
        <w:adjustRightInd w:val="0"/>
        <w:jc w:val="both"/>
        <w:rPr>
          <w:rFonts w:ascii="Calibri" w:hAnsi="Calibri"/>
          <w:bCs/>
          <w:sz w:val="24"/>
          <w:szCs w:val="24"/>
        </w:rPr>
      </w:pPr>
      <w:r>
        <w:rPr>
          <w:rFonts w:ascii="Calibri" w:hAnsi="Calibri"/>
          <w:bCs/>
          <w:sz w:val="24"/>
          <w:szCs w:val="24"/>
        </w:rPr>
        <w:t>dok se proračunski korisnici :</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Mjesni odbor Marčelji,</w:t>
      </w:r>
      <w:r w:rsidRPr="00BD0A8C">
        <w:rPr>
          <w:rFonts w:ascii="Calibri" w:hAnsi="Calibri"/>
          <w:bCs/>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sidRPr="00BD0A8C">
        <w:rPr>
          <w:rFonts w:ascii="Calibri" w:hAnsi="Calibri"/>
          <w:bCs/>
          <w:sz w:val="24"/>
          <w:szCs w:val="24"/>
        </w:rPr>
        <w:t>Vijeć</w:t>
      </w:r>
      <w:r>
        <w:rPr>
          <w:rFonts w:ascii="Calibri" w:hAnsi="Calibri"/>
          <w:bCs/>
          <w:sz w:val="24"/>
          <w:szCs w:val="24"/>
        </w:rPr>
        <w:t>e</w:t>
      </w:r>
      <w:r w:rsidRPr="00BD0A8C">
        <w:rPr>
          <w:rFonts w:ascii="Calibri" w:hAnsi="Calibri"/>
          <w:bCs/>
          <w:sz w:val="24"/>
          <w:szCs w:val="24"/>
        </w:rPr>
        <w:t xml:space="preserve"> srpske nacionalne manjine</w:t>
      </w:r>
      <w:r>
        <w:rPr>
          <w:rFonts w:ascii="Calibri" w:hAnsi="Calibri"/>
          <w:bCs/>
          <w:sz w:val="24"/>
          <w:szCs w:val="24"/>
        </w:rPr>
        <w:t xml:space="preserve"> i</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Vijeće bošnjačke nacionalne manjine</w:t>
      </w:r>
    </w:p>
    <w:p w:rsidR="00BD51CC" w:rsidRPr="005969E1" w:rsidRDefault="00BD51CC" w:rsidP="005969E1">
      <w:pPr>
        <w:autoSpaceDE w:val="0"/>
        <w:autoSpaceDN w:val="0"/>
        <w:adjustRightInd w:val="0"/>
        <w:jc w:val="both"/>
        <w:rPr>
          <w:rFonts w:ascii="Calibri" w:hAnsi="Calibri"/>
          <w:bCs/>
          <w:sz w:val="24"/>
          <w:szCs w:val="24"/>
        </w:rPr>
      </w:pPr>
      <w:r>
        <w:rPr>
          <w:rFonts w:ascii="Calibri" w:hAnsi="Calibri"/>
          <w:bCs/>
          <w:sz w:val="24"/>
          <w:szCs w:val="24"/>
        </w:rPr>
        <w:t>financiraju u okviru proračuna Općine Viškovo i nemaju svoj račun pa ne sastavljaju zasebne financijske izvještaje, odnosno njihove su aktivnosti u cijelosti iskazane u proračunu i obuhvaćene u financijskim izvještajima na razini 22.</w:t>
      </w:r>
      <w:r w:rsidR="00CC169E">
        <w:rPr>
          <w:rFonts w:ascii="Calibri" w:hAnsi="Calibri"/>
          <w:bCs/>
          <w:sz w:val="24"/>
          <w:szCs w:val="24"/>
        </w:rPr>
        <w:t xml:space="preserve"> Javna ustanova Kuća halubajskega zvončara novi je proračunski korisnik, ali u 2022. godini nije poslovala pa nije obuhvaćena u ovim bilješkama.</w:t>
      </w:r>
    </w:p>
    <w:p w:rsidR="00ED5843" w:rsidRDefault="00ED5843" w:rsidP="00CE4179">
      <w:pPr>
        <w:pStyle w:val="Tijeloteksta"/>
        <w:rPr>
          <w:rFonts w:ascii="Calibri" w:hAnsi="Calibri"/>
          <w:i/>
          <w:iCs/>
          <w:sz w:val="24"/>
          <w:szCs w:val="24"/>
          <w:u w:val="single"/>
        </w:rPr>
      </w:pPr>
    </w:p>
    <w:p w:rsidR="00627D74" w:rsidRDefault="00627D74" w:rsidP="00CE4179">
      <w:pPr>
        <w:pStyle w:val="Tijeloteksta"/>
        <w:rPr>
          <w:rFonts w:ascii="Calibri" w:hAnsi="Calibri"/>
          <w:i/>
          <w:iCs/>
          <w:sz w:val="24"/>
          <w:szCs w:val="24"/>
          <w:u w:val="single"/>
        </w:rPr>
      </w:pPr>
    </w:p>
    <w:p w:rsidR="00627D74" w:rsidRDefault="00627D74" w:rsidP="00CE4179">
      <w:pPr>
        <w:pStyle w:val="Tijeloteksta"/>
        <w:rPr>
          <w:rFonts w:ascii="Calibri" w:hAnsi="Calibri"/>
          <w:i/>
          <w:iCs/>
          <w:sz w:val="24"/>
          <w:szCs w:val="24"/>
          <w:u w:val="single"/>
        </w:rPr>
      </w:pPr>
    </w:p>
    <w:p w:rsidR="00CE4179" w:rsidRPr="005626E1" w:rsidRDefault="00CE4179" w:rsidP="00CE4179">
      <w:pPr>
        <w:pStyle w:val="Tijeloteksta"/>
        <w:rPr>
          <w:rFonts w:ascii="Calibri" w:hAnsi="Calibri"/>
          <w:i/>
          <w:iCs/>
          <w:sz w:val="24"/>
          <w:szCs w:val="24"/>
          <w:u w:val="single"/>
        </w:rPr>
      </w:pPr>
      <w:r w:rsidRPr="005626E1">
        <w:rPr>
          <w:rFonts w:ascii="Calibri" w:hAnsi="Calibri"/>
          <w:i/>
          <w:iCs/>
          <w:sz w:val="24"/>
          <w:szCs w:val="24"/>
          <w:u w:val="single"/>
        </w:rPr>
        <w:t>I</w:t>
      </w:r>
      <w:r w:rsidR="00827028">
        <w:rPr>
          <w:rFonts w:ascii="Calibri" w:hAnsi="Calibri"/>
          <w:i/>
          <w:iCs/>
          <w:sz w:val="24"/>
          <w:szCs w:val="24"/>
          <w:u w:val="single"/>
        </w:rPr>
        <w:t>.</w:t>
      </w:r>
      <w:r w:rsidRPr="005626E1">
        <w:rPr>
          <w:rFonts w:ascii="Calibri" w:hAnsi="Calibri"/>
          <w:i/>
          <w:iCs/>
          <w:sz w:val="24"/>
          <w:szCs w:val="24"/>
          <w:u w:val="single"/>
        </w:rPr>
        <w:t xml:space="preserve">  Bilješke uz Izvještaj o prihodima i rashodima, primicima i izdacima</w:t>
      </w:r>
    </w:p>
    <w:p w:rsidR="00CE4179" w:rsidRPr="005626E1" w:rsidRDefault="00CE4179"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1.</w:t>
      </w:r>
    </w:p>
    <w:p w:rsidR="00CE4179" w:rsidRPr="005626E1" w:rsidRDefault="00CE4179" w:rsidP="00CE4179">
      <w:pPr>
        <w:jc w:val="both"/>
        <w:rPr>
          <w:rFonts w:ascii="Calibri" w:hAnsi="Calibri"/>
          <w:sz w:val="24"/>
          <w:szCs w:val="24"/>
        </w:rPr>
      </w:pPr>
    </w:p>
    <w:p w:rsidR="00D33AEE" w:rsidRPr="00E24F6B" w:rsidRDefault="00B94A9C" w:rsidP="00D33AEE">
      <w:pPr>
        <w:pStyle w:val="Tijeloteksta"/>
        <w:jc w:val="both"/>
        <w:rPr>
          <w:rFonts w:ascii="Calibri" w:hAnsi="Calibri"/>
          <w:b w:val="0"/>
          <w:bCs/>
          <w:sz w:val="24"/>
          <w:szCs w:val="24"/>
        </w:rPr>
      </w:pPr>
      <w:r>
        <w:rPr>
          <w:rFonts w:ascii="Calibri" w:hAnsi="Calibri"/>
          <w:bCs/>
          <w:sz w:val="24"/>
          <w:szCs w:val="24"/>
        </w:rPr>
        <w:t>Prihodi poslovanja (šifra 6</w:t>
      </w:r>
      <w:r w:rsidR="00CE4179" w:rsidRPr="005626E1">
        <w:rPr>
          <w:rFonts w:ascii="Calibri" w:hAnsi="Calibri"/>
          <w:bCs/>
          <w:sz w:val="24"/>
          <w:szCs w:val="24"/>
        </w:rPr>
        <w:t>)</w:t>
      </w:r>
      <w:r w:rsidR="00CE4179" w:rsidRPr="005626E1">
        <w:rPr>
          <w:rFonts w:ascii="Calibri" w:hAnsi="Calibri"/>
          <w:b w:val="0"/>
          <w:bCs/>
          <w:sz w:val="24"/>
          <w:szCs w:val="24"/>
        </w:rPr>
        <w:t xml:space="preserve"> Proračuna Općine Viškovo ostvareni su u razdoblju od 1. siječnja do </w:t>
      </w:r>
      <w:r w:rsidR="006F0925" w:rsidRPr="005626E1">
        <w:rPr>
          <w:rFonts w:ascii="Calibri" w:hAnsi="Calibri"/>
          <w:b w:val="0"/>
          <w:bCs/>
          <w:sz w:val="24"/>
          <w:szCs w:val="24"/>
        </w:rPr>
        <w:t>3</w:t>
      </w:r>
      <w:r w:rsidR="00BE27E6">
        <w:rPr>
          <w:rFonts w:ascii="Calibri" w:hAnsi="Calibri"/>
          <w:b w:val="0"/>
          <w:bCs/>
          <w:sz w:val="24"/>
          <w:szCs w:val="24"/>
        </w:rPr>
        <w:t>1</w:t>
      </w:r>
      <w:r w:rsidR="006F0925" w:rsidRPr="005626E1">
        <w:rPr>
          <w:rFonts w:ascii="Calibri" w:hAnsi="Calibri"/>
          <w:b w:val="0"/>
          <w:bCs/>
          <w:sz w:val="24"/>
          <w:szCs w:val="24"/>
        </w:rPr>
        <w:t xml:space="preserve">. </w:t>
      </w:r>
      <w:r w:rsidR="00BE27E6">
        <w:rPr>
          <w:rFonts w:ascii="Calibri" w:hAnsi="Calibri"/>
          <w:b w:val="0"/>
          <w:bCs/>
          <w:sz w:val="24"/>
          <w:szCs w:val="24"/>
        </w:rPr>
        <w:t>prosinca</w:t>
      </w:r>
      <w:r w:rsidR="00953A90">
        <w:rPr>
          <w:rFonts w:ascii="Calibri" w:hAnsi="Calibri"/>
          <w:b w:val="0"/>
          <w:bCs/>
          <w:sz w:val="24"/>
          <w:szCs w:val="24"/>
        </w:rPr>
        <w:t xml:space="preserve"> </w:t>
      </w:r>
      <w:r w:rsidR="00CC169E">
        <w:rPr>
          <w:rFonts w:ascii="Calibri" w:hAnsi="Calibri"/>
          <w:b w:val="0"/>
          <w:bCs/>
          <w:sz w:val="24"/>
          <w:szCs w:val="24"/>
        </w:rPr>
        <w:t>2022</w:t>
      </w:r>
      <w:r w:rsidR="006F0925" w:rsidRPr="005626E1">
        <w:rPr>
          <w:rFonts w:ascii="Calibri" w:hAnsi="Calibri"/>
          <w:b w:val="0"/>
          <w:bCs/>
          <w:sz w:val="24"/>
          <w:szCs w:val="24"/>
        </w:rPr>
        <w:t xml:space="preserve">. </w:t>
      </w:r>
      <w:r w:rsidR="00CE4179" w:rsidRPr="005626E1">
        <w:rPr>
          <w:rFonts w:ascii="Calibri" w:hAnsi="Calibri"/>
          <w:b w:val="0"/>
          <w:bCs/>
          <w:sz w:val="24"/>
          <w:szCs w:val="24"/>
        </w:rPr>
        <w:t xml:space="preserve">godine u iznosu od </w:t>
      </w:r>
      <w:r w:rsidR="00DE38F6">
        <w:rPr>
          <w:rFonts w:ascii="Calibri" w:hAnsi="Calibri"/>
          <w:b w:val="0"/>
          <w:bCs/>
          <w:sz w:val="24"/>
          <w:szCs w:val="24"/>
        </w:rPr>
        <w:t>77.409.936,48</w:t>
      </w:r>
      <w:r w:rsidR="00431BCB">
        <w:rPr>
          <w:rFonts w:ascii="Calibri" w:hAnsi="Calibri"/>
          <w:b w:val="0"/>
          <w:bCs/>
          <w:sz w:val="24"/>
          <w:szCs w:val="24"/>
        </w:rPr>
        <w:t xml:space="preserve"> </w:t>
      </w:r>
      <w:r w:rsidR="00CE4179">
        <w:rPr>
          <w:rFonts w:ascii="Calibri" w:hAnsi="Calibri"/>
          <w:b w:val="0"/>
          <w:bCs/>
          <w:sz w:val="24"/>
          <w:szCs w:val="24"/>
        </w:rPr>
        <w:t xml:space="preserve">kn </w:t>
      </w:r>
      <w:r w:rsidR="00CE4179" w:rsidRPr="005626E1">
        <w:rPr>
          <w:rFonts w:ascii="Calibri" w:hAnsi="Calibri"/>
          <w:b w:val="0"/>
          <w:bCs/>
          <w:sz w:val="24"/>
          <w:szCs w:val="24"/>
        </w:rPr>
        <w:t xml:space="preserve">ili </w:t>
      </w:r>
      <w:r w:rsidR="00DE38F6">
        <w:rPr>
          <w:rFonts w:ascii="Calibri" w:hAnsi="Calibri"/>
          <w:b w:val="0"/>
          <w:bCs/>
          <w:sz w:val="24"/>
          <w:szCs w:val="24"/>
        </w:rPr>
        <w:t>15,4</w:t>
      </w:r>
      <w:r w:rsidR="00CE4179" w:rsidRPr="005626E1">
        <w:rPr>
          <w:rFonts w:ascii="Calibri" w:hAnsi="Calibri"/>
          <w:b w:val="0"/>
          <w:bCs/>
          <w:sz w:val="24"/>
          <w:szCs w:val="24"/>
        </w:rPr>
        <w:t xml:space="preserve">% </w:t>
      </w:r>
      <w:r w:rsidR="001D29CE">
        <w:rPr>
          <w:rFonts w:ascii="Calibri" w:hAnsi="Calibri"/>
          <w:b w:val="0"/>
          <w:bCs/>
          <w:sz w:val="24"/>
          <w:szCs w:val="24"/>
        </w:rPr>
        <w:t>više</w:t>
      </w:r>
      <w:r w:rsidR="00CE4179" w:rsidRPr="005626E1">
        <w:rPr>
          <w:rFonts w:ascii="Calibri" w:hAnsi="Calibri"/>
          <w:b w:val="0"/>
          <w:bCs/>
          <w:sz w:val="24"/>
          <w:szCs w:val="24"/>
        </w:rPr>
        <w:t xml:space="preserve"> u odnosu na izvršenje u </w:t>
      </w:r>
      <w:r w:rsidR="00DE38F6">
        <w:rPr>
          <w:rFonts w:ascii="Calibri" w:hAnsi="Calibri"/>
          <w:b w:val="0"/>
          <w:bCs/>
          <w:sz w:val="24"/>
          <w:szCs w:val="24"/>
        </w:rPr>
        <w:t>2021</w:t>
      </w:r>
      <w:r w:rsidR="00830324">
        <w:rPr>
          <w:rFonts w:ascii="Calibri" w:hAnsi="Calibri"/>
          <w:b w:val="0"/>
          <w:bCs/>
          <w:sz w:val="24"/>
          <w:szCs w:val="24"/>
        </w:rPr>
        <w:t>.</w:t>
      </w:r>
      <w:r w:rsidR="00CE4179" w:rsidRPr="005626E1">
        <w:rPr>
          <w:rFonts w:ascii="Calibri" w:hAnsi="Calibri"/>
          <w:b w:val="0"/>
          <w:bCs/>
          <w:sz w:val="24"/>
          <w:szCs w:val="24"/>
        </w:rPr>
        <w:t xml:space="preserve"> godin</w:t>
      </w:r>
      <w:r w:rsidR="00BE27E6">
        <w:rPr>
          <w:rFonts w:ascii="Calibri" w:hAnsi="Calibri"/>
          <w:b w:val="0"/>
          <w:bCs/>
          <w:sz w:val="24"/>
          <w:szCs w:val="24"/>
        </w:rPr>
        <w:t>i</w:t>
      </w:r>
      <w:r w:rsidR="00CE4179" w:rsidRPr="005626E1">
        <w:rPr>
          <w:rFonts w:ascii="Calibri" w:hAnsi="Calibri"/>
          <w:b w:val="0"/>
          <w:bCs/>
          <w:sz w:val="24"/>
          <w:szCs w:val="24"/>
        </w:rPr>
        <w:t xml:space="preserve">. </w:t>
      </w:r>
      <w:r w:rsidR="00D33AEE" w:rsidRPr="00E24F6B">
        <w:rPr>
          <w:rFonts w:ascii="Calibri" w:hAnsi="Calibri"/>
          <w:b w:val="0"/>
          <w:bCs/>
          <w:sz w:val="24"/>
          <w:szCs w:val="24"/>
        </w:rPr>
        <w:t xml:space="preserve">Do </w:t>
      </w:r>
      <w:r w:rsidR="00D33AEE">
        <w:rPr>
          <w:rFonts w:ascii="Calibri" w:hAnsi="Calibri"/>
          <w:b w:val="0"/>
          <w:bCs/>
          <w:sz w:val="24"/>
          <w:szCs w:val="24"/>
        </w:rPr>
        <w:t>povećanja</w:t>
      </w:r>
      <w:r w:rsidR="00050B0A">
        <w:rPr>
          <w:rFonts w:ascii="Calibri" w:hAnsi="Calibri"/>
          <w:b w:val="0"/>
          <w:bCs/>
          <w:sz w:val="24"/>
          <w:szCs w:val="24"/>
        </w:rPr>
        <w:t xml:space="preserve"> u odnosu na isto razdoblje 2021</w:t>
      </w:r>
      <w:r w:rsidR="00D33AEE">
        <w:rPr>
          <w:rFonts w:ascii="Calibri" w:hAnsi="Calibri"/>
          <w:b w:val="0"/>
          <w:bCs/>
          <w:sz w:val="24"/>
          <w:szCs w:val="24"/>
        </w:rPr>
        <w:t>.</w:t>
      </w:r>
      <w:r w:rsidR="00D33AEE" w:rsidRPr="00E24F6B">
        <w:rPr>
          <w:rFonts w:ascii="Calibri" w:hAnsi="Calibri"/>
          <w:b w:val="0"/>
          <w:bCs/>
          <w:sz w:val="24"/>
          <w:szCs w:val="24"/>
        </w:rPr>
        <w:t xml:space="preserve"> godine došlo je najvećim dijelom zbog</w:t>
      </w:r>
      <w:r w:rsidR="00050B0A" w:rsidRPr="00050B0A">
        <w:t xml:space="preserve"> </w:t>
      </w:r>
      <w:r w:rsidR="00050B0A" w:rsidRPr="00050B0A">
        <w:rPr>
          <w:rFonts w:ascii="Calibri" w:hAnsi="Calibri"/>
          <w:b w:val="0"/>
          <w:bCs/>
          <w:sz w:val="24"/>
          <w:szCs w:val="24"/>
        </w:rPr>
        <w:t>većeg</w:t>
      </w:r>
      <w:r w:rsidR="00DE38F6">
        <w:rPr>
          <w:rFonts w:ascii="Calibri" w:hAnsi="Calibri"/>
          <w:b w:val="0"/>
          <w:bCs/>
          <w:sz w:val="24"/>
          <w:szCs w:val="24"/>
        </w:rPr>
        <w:t xml:space="preserve"> ostvarenja prihoda od poreza, ostvarenih pomoći i </w:t>
      </w:r>
      <w:r w:rsidR="00050B0A" w:rsidRPr="00050B0A">
        <w:rPr>
          <w:rFonts w:ascii="Calibri" w:hAnsi="Calibri"/>
          <w:b w:val="0"/>
          <w:bCs/>
          <w:sz w:val="24"/>
          <w:szCs w:val="24"/>
        </w:rPr>
        <w:t xml:space="preserve">prihoda </w:t>
      </w:r>
      <w:r w:rsidR="00DE38F6">
        <w:rPr>
          <w:rFonts w:ascii="Calibri" w:hAnsi="Calibri"/>
          <w:b w:val="0"/>
          <w:bCs/>
          <w:sz w:val="24"/>
          <w:szCs w:val="24"/>
        </w:rPr>
        <w:t>od kazni</w:t>
      </w:r>
      <w:r w:rsidR="00D33AEE">
        <w:rPr>
          <w:rFonts w:ascii="Calibri" w:hAnsi="Calibri"/>
          <w:b w:val="0"/>
          <w:bCs/>
          <w:sz w:val="24"/>
          <w:szCs w:val="24"/>
        </w:rPr>
        <w:t>.</w:t>
      </w:r>
    </w:p>
    <w:p w:rsidR="004F15E5" w:rsidRDefault="00D33AEE" w:rsidP="00D33AEE">
      <w:pPr>
        <w:pStyle w:val="Tijeloteksta"/>
        <w:jc w:val="both"/>
        <w:rPr>
          <w:rFonts w:ascii="Calibri" w:hAnsi="Calibri"/>
          <w:b w:val="0"/>
          <w:bCs/>
          <w:sz w:val="24"/>
          <w:szCs w:val="24"/>
        </w:rPr>
      </w:pPr>
      <w:r>
        <w:rPr>
          <w:rFonts w:ascii="Calibri" w:hAnsi="Calibri"/>
          <w:b w:val="0"/>
          <w:bCs/>
          <w:sz w:val="24"/>
          <w:szCs w:val="24"/>
        </w:rPr>
        <w:lastRenderedPageBreak/>
        <w:t>U okviru ove stavke</w:t>
      </w:r>
      <w:r w:rsidRPr="00323D68">
        <w:rPr>
          <w:rFonts w:ascii="Calibri" w:hAnsi="Calibri"/>
          <w:b w:val="0"/>
          <w:bCs/>
          <w:sz w:val="24"/>
          <w:szCs w:val="24"/>
        </w:rPr>
        <w:t xml:space="preserve"> prihodi </w:t>
      </w:r>
      <w:r>
        <w:rPr>
          <w:rFonts w:ascii="Calibri" w:hAnsi="Calibri"/>
          <w:b w:val="0"/>
          <w:bCs/>
          <w:sz w:val="24"/>
          <w:szCs w:val="24"/>
        </w:rPr>
        <w:t>proračun</w:t>
      </w:r>
      <w:r w:rsidRPr="00323D68">
        <w:rPr>
          <w:rFonts w:ascii="Calibri" w:hAnsi="Calibri"/>
          <w:b w:val="0"/>
          <w:bCs/>
          <w:sz w:val="24"/>
          <w:szCs w:val="24"/>
        </w:rPr>
        <w:t xml:space="preserve">a </w:t>
      </w:r>
      <w:r>
        <w:rPr>
          <w:rFonts w:ascii="Calibri" w:hAnsi="Calibri"/>
          <w:b w:val="0"/>
          <w:bCs/>
          <w:sz w:val="24"/>
          <w:szCs w:val="24"/>
        </w:rPr>
        <w:t xml:space="preserve">iznose </w:t>
      </w:r>
      <w:r w:rsidR="00F07235">
        <w:rPr>
          <w:rFonts w:ascii="Calibri" w:hAnsi="Calibri"/>
          <w:b w:val="0"/>
          <w:bCs/>
          <w:sz w:val="24"/>
          <w:szCs w:val="24"/>
        </w:rPr>
        <w:t>74.860.513,35</w:t>
      </w:r>
      <w:r>
        <w:rPr>
          <w:rFonts w:ascii="Calibri" w:hAnsi="Calibri"/>
          <w:b w:val="0"/>
          <w:bCs/>
          <w:sz w:val="24"/>
          <w:szCs w:val="24"/>
        </w:rPr>
        <w:t xml:space="preserve"> kn ili 9</w:t>
      </w:r>
      <w:r w:rsidR="00F07235">
        <w:rPr>
          <w:rFonts w:ascii="Calibri" w:hAnsi="Calibri"/>
          <w:b w:val="0"/>
          <w:bCs/>
          <w:sz w:val="24"/>
          <w:szCs w:val="24"/>
        </w:rPr>
        <w:t>6,7</w:t>
      </w:r>
      <w:r>
        <w:rPr>
          <w:rFonts w:ascii="Calibri" w:hAnsi="Calibri"/>
          <w:b w:val="0"/>
          <w:bCs/>
          <w:sz w:val="24"/>
          <w:szCs w:val="24"/>
        </w:rPr>
        <w:t>% ukupnih prihoda, a na</w:t>
      </w:r>
      <w:r w:rsidRPr="0096610D">
        <w:rPr>
          <w:rFonts w:ascii="Calibri" w:hAnsi="Calibri"/>
          <w:bCs/>
          <w:sz w:val="24"/>
          <w:szCs w:val="24"/>
        </w:rPr>
        <w:t xml:space="preserve"> </w:t>
      </w:r>
      <w:r w:rsidRPr="00035659">
        <w:rPr>
          <w:rFonts w:ascii="Calibri" w:hAnsi="Calibri"/>
          <w:b w:val="0"/>
          <w:bCs/>
          <w:sz w:val="24"/>
          <w:szCs w:val="24"/>
        </w:rPr>
        <w:t xml:space="preserve">konsolidirane prihode </w:t>
      </w:r>
      <w:r>
        <w:rPr>
          <w:rFonts w:ascii="Calibri" w:hAnsi="Calibri"/>
          <w:b w:val="0"/>
          <w:bCs/>
          <w:sz w:val="24"/>
          <w:szCs w:val="24"/>
        </w:rPr>
        <w:t>proračun</w:t>
      </w:r>
      <w:r w:rsidRPr="00035659">
        <w:rPr>
          <w:rFonts w:ascii="Calibri" w:hAnsi="Calibri"/>
          <w:b w:val="0"/>
          <w:bCs/>
          <w:sz w:val="24"/>
          <w:szCs w:val="24"/>
        </w:rPr>
        <w:t xml:space="preserve">skih korisnika odnosi se </w:t>
      </w:r>
      <w:r w:rsidR="00F07235" w:rsidRPr="00F07235">
        <w:rPr>
          <w:rFonts w:ascii="Calibri" w:hAnsi="Calibri"/>
          <w:b w:val="0"/>
          <w:bCs/>
          <w:sz w:val="24"/>
          <w:szCs w:val="24"/>
        </w:rPr>
        <w:t>2.549.423,13</w:t>
      </w:r>
      <w:r w:rsidR="00F07235">
        <w:rPr>
          <w:rFonts w:ascii="Calibri" w:hAnsi="Calibri"/>
          <w:b w:val="0"/>
          <w:bCs/>
          <w:sz w:val="24"/>
          <w:szCs w:val="24"/>
        </w:rPr>
        <w:t xml:space="preserve"> </w:t>
      </w:r>
      <w:r w:rsidRPr="00035659">
        <w:rPr>
          <w:rFonts w:ascii="Calibri" w:hAnsi="Calibri"/>
          <w:b w:val="0"/>
          <w:bCs/>
          <w:sz w:val="24"/>
          <w:szCs w:val="24"/>
        </w:rPr>
        <w:t>kn</w:t>
      </w:r>
      <w:r>
        <w:rPr>
          <w:rFonts w:ascii="Calibri" w:hAnsi="Calibri"/>
          <w:b w:val="0"/>
          <w:bCs/>
          <w:sz w:val="24"/>
          <w:szCs w:val="24"/>
        </w:rPr>
        <w:t xml:space="preserve"> ili </w:t>
      </w:r>
      <w:r w:rsidR="00F07235">
        <w:rPr>
          <w:rFonts w:ascii="Calibri" w:hAnsi="Calibri"/>
          <w:b w:val="0"/>
          <w:bCs/>
          <w:sz w:val="24"/>
          <w:szCs w:val="24"/>
        </w:rPr>
        <w:t>3,3</w:t>
      </w:r>
      <w:r>
        <w:rPr>
          <w:rFonts w:ascii="Calibri" w:hAnsi="Calibri"/>
          <w:b w:val="0"/>
          <w:bCs/>
          <w:sz w:val="24"/>
          <w:szCs w:val="24"/>
        </w:rPr>
        <w:t>%</w:t>
      </w:r>
      <w:r w:rsidRPr="00035659">
        <w:rPr>
          <w:rFonts w:ascii="Calibri" w:hAnsi="Calibri"/>
          <w:b w:val="0"/>
          <w:bCs/>
          <w:sz w:val="24"/>
          <w:szCs w:val="24"/>
        </w:rPr>
        <w:t xml:space="preserve">, od kojih konsolidirani prihodi Dječjeg vrtića </w:t>
      </w:r>
      <w:r>
        <w:rPr>
          <w:rFonts w:ascii="Calibri" w:hAnsi="Calibri"/>
          <w:b w:val="0"/>
          <w:bCs/>
          <w:sz w:val="24"/>
          <w:szCs w:val="24"/>
        </w:rPr>
        <w:t>Viškovo</w:t>
      </w:r>
      <w:r w:rsidRPr="00035659">
        <w:rPr>
          <w:rFonts w:ascii="Calibri" w:hAnsi="Calibri"/>
          <w:b w:val="0"/>
          <w:bCs/>
          <w:sz w:val="24"/>
          <w:szCs w:val="24"/>
        </w:rPr>
        <w:t xml:space="preserve"> iznose </w:t>
      </w:r>
      <w:r w:rsidR="00F07235">
        <w:rPr>
          <w:rFonts w:ascii="Calibri" w:hAnsi="Calibri"/>
          <w:b w:val="0"/>
          <w:bCs/>
          <w:sz w:val="24"/>
          <w:szCs w:val="24"/>
        </w:rPr>
        <w:t>2.385.654,88</w:t>
      </w:r>
      <w:r w:rsidRPr="00035659">
        <w:rPr>
          <w:rFonts w:ascii="Calibri" w:hAnsi="Calibri"/>
          <w:b w:val="0"/>
          <w:bCs/>
          <w:sz w:val="24"/>
          <w:szCs w:val="24"/>
        </w:rPr>
        <w:t xml:space="preserve"> kn</w:t>
      </w:r>
      <w:r w:rsidR="00B94A9C">
        <w:rPr>
          <w:rFonts w:ascii="Calibri" w:hAnsi="Calibri"/>
          <w:b w:val="0"/>
          <w:bCs/>
          <w:sz w:val="24"/>
          <w:szCs w:val="24"/>
        </w:rPr>
        <w:t>,</w:t>
      </w:r>
      <w:r w:rsidRPr="00035659">
        <w:rPr>
          <w:rFonts w:ascii="Calibri" w:hAnsi="Calibri"/>
          <w:b w:val="0"/>
          <w:bCs/>
          <w:sz w:val="24"/>
          <w:szCs w:val="24"/>
        </w:rPr>
        <w:t xml:space="preserve"> te konsolidirani prihodi JU knjižnice i čitaonice </w:t>
      </w:r>
      <w:r>
        <w:rPr>
          <w:rFonts w:ascii="Calibri" w:hAnsi="Calibri"/>
          <w:b w:val="0"/>
          <w:bCs/>
          <w:sz w:val="24"/>
          <w:szCs w:val="24"/>
        </w:rPr>
        <w:t>Halubajska zora</w:t>
      </w:r>
      <w:r w:rsidRPr="00035659">
        <w:rPr>
          <w:rFonts w:ascii="Calibri" w:hAnsi="Calibri"/>
          <w:b w:val="0"/>
          <w:bCs/>
          <w:sz w:val="24"/>
          <w:szCs w:val="24"/>
        </w:rPr>
        <w:t xml:space="preserve"> iznose </w:t>
      </w:r>
      <w:r w:rsidR="00F07235">
        <w:rPr>
          <w:rFonts w:ascii="Calibri" w:hAnsi="Calibri"/>
          <w:b w:val="0"/>
          <w:bCs/>
          <w:sz w:val="24"/>
          <w:szCs w:val="24"/>
        </w:rPr>
        <w:t>163.768,25</w:t>
      </w:r>
      <w:r w:rsidRPr="00035659">
        <w:rPr>
          <w:rFonts w:ascii="Calibri" w:hAnsi="Calibri"/>
          <w:b w:val="0"/>
          <w:bCs/>
          <w:sz w:val="24"/>
          <w:szCs w:val="24"/>
        </w:rPr>
        <w:t xml:space="preserve"> kn. </w:t>
      </w:r>
    </w:p>
    <w:p w:rsidR="00D33AEE" w:rsidRDefault="00D33AEE" w:rsidP="00D33AEE">
      <w:pPr>
        <w:pStyle w:val="Tijeloteksta"/>
        <w:jc w:val="both"/>
        <w:rPr>
          <w:rFonts w:ascii="Calibri" w:hAnsi="Calibri"/>
          <w:b w:val="0"/>
          <w:bCs/>
          <w:sz w:val="24"/>
          <w:szCs w:val="24"/>
        </w:rPr>
      </w:pPr>
      <w:r w:rsidRPr="00035659">
        <w:rPr>
          <w:rFonts w:ascii="Calibri" w:hAnsi="Calibri"/>
          <w:b w:val="0"/>
          <w:bCs/>
          <w:sz w:val="24"/>
          <w:szCs w:val="24"/>
        </w:rPr>
        <w:t>Mjesni odbor Marčelji, Vijeće srpske nacionalne manjine i Vijeće bošnjačke nacionalne manjine ne ostvaruju prihode.</w:t>
      </w:r>
    </w:p>
    <w:p w:rsidR="004F15E5" w:rsidRDefault="004F15E5" w:rsidP="00D33AEE">
      <w:pPr>
        <w:pStyle w:val="Tijeloteksta"/>
        <w:jc w:val="both"/>
        <w:rPr>
          <w:rFonts w:ascii="Calibri" w:hAnsi="Calibri"/>
          <w:b w:val="0"/>
          <w:bCs/>
          <w:sz w:val="24"/>
          <w:szCs w:val="24"/>
        </w:rPr>
      </w:pPr>
    </w:p>
    <w:p w:rsidR="004F15E5" w:rsidRDefault="00F07235" w:rsidP="00D33AEE">
      <w:pPr>
        <w:pStyle w:val="Tijeloteksta"/>
        <w:jc w:val="both"/>
        <w:rPr>
          <w:rFonts w:ascii="Calibri" w:hAnsi="Calibri"/>
          <w:b w:val="0"/>
          <w:bCs/>
          <w:sz w:val="24"/>
          <w:szCs w:val="24"/>
        </w:rPr>
      </w:pPr>
      <w:r w:rsidRPr="00F07235">
        <w:rPr>
          <w:noProof/>
        </w:rPr>
        <w:drawing>
          <wp:inline distT="0" distB="0" distL="0" distR="0" wp14:anchorId="5E9EB22F" wp14:editId="09268EB1">
            <wp:extent cx="6332220" cy="168499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1684994"/>
                    </a:xfrm>
                    <a:prstGeom prst="rect">
                      <a:avLst/>
                    </a:prstGeom>
                    <a:noFill/>
                    <a:ln>
                      <a:noFill/>
                    </a:ln>
                  </pic:spPr>
                </pic:pic>
              </a:graphicData>
            </a:graphic>
          </wp:inline>
        </w:drawing>
      </w:r>
    </w:p>
    <w:p w:rsidR="00945BA8" w:rsidRDefault="00945BA8" w:rsidP="00D33AEE">
      <w:pPr>
        <w:pStyle w:val="Tijeloteksta"/>
        <w:jc w:val="both"/>
        <w:rPr>
          <w:rFonts w:ascii="Calibri" w:hAnsi="Calibri"/>
          <w:b w:val="0"/>
          <w:sz w:val="24"/>
          <w:szCs w:val="24"/>
        </w:rPr>
      </w:pPr>
    </w:p>
    <w:p w:rsidR="00DE21EF" w:rsidRDefault="00DE21EF" w:rsidP="00DE21EF">
      <w:pPr>
        <w:jc w:val="both"/>
        <w:rPr>
          <w:rFonts w:ascii="Calibri" w:hAnsi="Calibri"/>
          <w:bCs/>
          <w:sz w:val="24"/>
          <w:szCs w:val="24"/>
        </w:rPr>
      </w:pPr>
      <w:r>
        <w:rPr>
          <w:rFonts w:ascii="Calibri" w:hAnsi="Calibri"/>
          <w:bCs/>
          <w:sz w:val="24"/>
          <w:szCs w:val="24"/>
        </w:rPr>
        <w:t>U</w:t>
      </w:r>
      <w:r w:rsidRPr="00720617">
        <w:rPr>
          <w:rFonts w:ascii="Calibri" w:hAnsi="Calibri"/>
          <w:bCs/>
          <w:sz w:val="24"/>
          <w:szCs w:val="24"/>
        </w:rPr>
        <w:t xml:space="preserve"> </w:t>
      </w:r>
      <w:r>
        <w:rPr>
          <w:rFonts w:ascii="Calibri" w:hAnsi="Calibri"/>
          <w:bCs/>
          <w:sz w:val="24"/>
          <w:szCs w:val="24"/>
        </w:rPr>
        <w:t xml:space="preserve">usporedbi s istim razdobljem prošle godine, ukupno konsolidirani prihodi proračunskih korisnika su </w:t>
      </w:r>
      <w:r w:rsidR="00C84B84">
        <w:rPr>
          <w:rFonts w:ascii="Calibri" w:hAnsi="Calibri"/>
          <w:bCs/>
          <w:sz w:val="24"/>
          <w:szCs w:val="24"/>
        </w:rPr>
        <w:t>veći</w:t>
      </w:r>
      <w:r>
        <w:rPr>
          <w:rFonts w:ascii="Calibri" w:hAnsi="Calibri"/>
          <w:bCs/>
          <w:sz w:val="24"/>
          <w:szCs w:val="24"/>
        </w:rPr>
        <w:t xml:space="preserve"> su </w:t>
      </w:r>
      <w:r w:rsidRPr="008E7D55">
        <w:rPr>
          <w:rFonts w:ascii="Calibri" w:hAnsi="Calibri"/>
          <w:bCs/>
          <w:sz w:val="24"/>
          <w:szCs w:val="24"/>
        </w:rPr>
        <w:t xml:space="preserve">za </w:t>
      </w:r>
      <w:r w:rsidR="00B94A9C">
        <w:rPr>
          <w:rFonts w:ascii="Calibri" w:hAnsi="Calibri"/>
          <w:bCs/>
          <w:sz w:val="24"/>
          <w:szCs w:val="24"/>
        </w:rPr>
        <w:t>290.746,13 kn ili za 12,9</w:t>
      </w:r>
      <w:r w:rsidRPr="008E7D55">
        <w:rPr>
          <w:rFonts w:ascii="Calibri" w:hAnsi="Calibri"/>
          <w:bCs/>
          <w:sz w:val="24"/>
          <w:szCs w:val="24"/>
        </w:rPr>
        <w:t>%</w:t>
      </w:r>
      <w:r>
        <w:rPr>
          <w:rFonts w:ascii="Calibri" w:hAnsi="Calibri"/>
          <w:bCs/>
          <w:sz w:val="24"/>
          <w:szCs w:val="24"/>
        </w:rPr>
        <w:t xml:space="preserve">. </w:t>
      </w:r>
      <w:r w:rsidR="005810B8">
        <w:rPr>
          <w:rFonts w:ascii="Calibri" w:hAnsi="Calibri"/>
          <w:bCs/>
          <w:sz w:val="24"/>
          <w:szCs w:val="24"/>
        </w:rPr>
        <w:t xml:space="preserve">Na </w:t>
      </w:r>
      <w:r w:rsidR="00C84B84">
        <w:rPr>
          <w:rFonts w:ascii="Calibri" w:hAnsi="Calibri"/>
          <w:bCs/>
          <w:sz w:val="24"/>
          <w:szCs w:val="24"/>
        </w:rPr>
        <w:t>povećanje</w:t>
      </w:r>
      <w:r w:rsidRPr="00DE21EF">
        <w:rPr>
          <w:rFonts w:ascii="Calibri" w:hAnsi="Calibri"/>
          <w:bCs/>
          <w:sz w:val="24"/>
          <w:szCs w:val="24"/>
        </w:rPr>
        <w:t xml:space="preserve"> prihoda utjecalo </w:t>
      </w:r>
      <w:r>
        <w:rPr>
          <w:rFonts w:ascii="Calibri" w:hAnsi="Calibri"/>
          <w:bCs/>
          <w:sz w:val="24"/>
          <w:szCs w:val="24"/>
        </w:rPr>
        <w:t xml:space="preserve">je </w:t>
      </w:r>
      <w:r w:rsidR="00C84B84">
        <w:rPr>
          <w:rFonts w:ascii="Calibri" w:hAnsi="Calibri"/>
          <w:bCs/>
          <w:sz w:val="24"/>
          <w:szCs w:val="24"/>
        </w:rPr>
        <w:t xml:space="preserve">otvaranje Područnog vrtića u Marčeljima </w:t>
      </w:r>
      <w:r w:rsidR="005810B8">
        <w:rPr>
          <w:rFonts w:ascii="Calibri" w:hAnsi="Calibri"/>
          <w:bCs/>
          <w:sz w:val="24"/>
          <w:szCs w:val="24"/>
        </w:rPr>
        <w:t>pa su tako prihodi Dj</w:t>
      </w:r>
      <w:r w:rsidR="00C84B84">
        <w:rPr>
          <w:rFonts w:ascii="Calibri" w:hAnsi="Calibri"/>
          <w:bCs/>
          <w:sz w:val="24"/>
          <w:szCs w:val="24"/>
        </w:rPr>
        <w:t>ečjeg vrtića Viškovo veći</w:t>
      </w:r>
      <w:r w:rsidR="005810B8">
        <w:rPr>
          <w:rFonts w:ascii="Calibri" w:hAnsi="Calibri"/>
          <w:bCs/>
          <w:sz w:val="24"/>
          <w:szCs w:val="24"/>
        </w:rPr>
        <w:t xml:space="preserve"> za </w:t>
      </w:r>
      <w:r w:rsidR="00B94A9C">
        <w:rPr>
          <w:rFonts w:ascii="Calibri" w:hAnsi="Calibri"/>
          <w:bCs/>
          <w:sz w:val="24"/>
          <w:szCs w:val="24"/>
        </w:rPr>
        <w:t>262.026,88</w:t>
      </w:r>
      <w:r w:rsidR="005810B8">
        <w:rPr>
          <w:rFonts w:ascii="Calibri" w:hAnsi="Calibri"/>
          <w:bCs/>
          <w:sz w:val="24"/>
          <w:szCs w:val="24"/>
        </w:rPr>
        <w:t xml:space="preserve"> kn, a k</w:t>
      </w:r>
      <w:r>
        <w:rPr>
          <w:rFonts w:ascii="Calibri" w:hAnsi="Calibri"/>
          <w:bCs/>
          <w:sz w:val="24"/>
          <w:szCs w:val="24"/>
        </w:rPr>
        <w:t xml:space="preserve">onsolidirani prihodi Knjižnice Halubajska zora </w:t>
      </w:r>
      <w:r w:rsidR="00C84B84">
        <w:rPr>
          <w:rFonts w:ascii="Calibri" w:hAnsi="Calibri"/>
          <w:bCs/>
          <w:sz w:val="24"/>
          <w:szCs w:val="24"/>
        </w:rPr>
        <w:t>veći</w:t>
      </w:r>
      <w:r>
        <w:rPr>
          <w:rFonts w:ascii="Calibri" w:hAnsi="Calibri"/>
          <w:bCs/>
          <w:sz w:val="24"/>
          <w:szCs w:val="24"/>
        </w:rPr>
        <w:t xml:space="preserve"> </w:t>
      </w:r>
      <w:r w:rsidR="005810B8">
        <w:rPr>
          <w:rFonts w:ascii="Calibri" w:hAnsi="Calibri"/>
          <w:bCs/>
          <w:sz w:val="24"/>
          <w:szCs w:val="24"/>
        </w:rPr>
        <w:t xml:space="preserve">su za </w:t>
      </w:r>
      <w:r w:rsidR="00B94A9C" w:rsidRPr="00B94A9C">
        <w:rPr>
          <w:rFonts w:ascii="Calibri" w:hAnsi="Calibri"/>
          <w:bCs/>
          <w:sz w:val="24"/>
          <w:szCs w:val="24"/>
        </w:rPr>
        <w:t>28.719,25</w:t>
      </w:r>
      <w:r w:rsidR="00B94A9C">
        <w:rPr>
          <w:rFonts w:ascii="Calibri" w:hAnsi="Calibri"/>
          <w:bCs/>
          <w:sz w:val="24"/>
          <w:szCs w:val="24"/>
        </w:rPr>
        <w:t xml:space="preserve"> </w:t>
      </w:r>
      <w:r w:rsidR="005810B8">
        <w:rPr>
          <w:rFonts w:ascii="Calibri" w:hAnsi="Calibri"/>
          <w:bCs/>
          <w:sz w:val="24"/>
          <w:szCs w:val="24"/>
        </w:rPr>
        <w:t xml:space="preserve">kn u odnosu na prethodnu godinu. </w:t>
      </w:r>
      <w:r w:rsidRPr="006273A1">
        <w:rPr>
          <w:rFonts w:ascii="Calibri" w:hAnsi="Calibri"/>
          <w:bCs/>
          <w:sz w:val="24"/>
          <w:szCs w:val="24"/>
        </w:rPr>
        <w:t xml:space="preserve">Ukupno ostvareni konsolidirani prihodi </w:t>
      </w:r>
      <w:r>
        <w:rPr>
          <w:rFonts w:ascii="Calibri" w:hAnsi="Calibri"/>
          <w:bCs/>
          <w:sz w:val="24"/>
          <w:szCs w:val="24"/>
        </w:rPr>
        <w:t>proračun</w:t>
      </w:r>
      <w:r w:rsidRPr="006273A1">
        <w:rPr>
          <w:rFonts w:ascii="Calibri" w:hAnsi="Calibri"/>
          <w:bCs/>
          <w:sz w:val="24"/>
          <w:szCs w:val="24"/>
        </w:rPr>
        <w:t>skih korisnika evidentirani su u okviru podskupine</w:t>
      </w:r>
      <w:r w:rsidR="00B94A9C">
        <w:rPr>
          <w:rFonts w:ascii="Calibri" w:hAnsi="Calibri"/>
          <w:bCs/>
          <w:sz w:val="24"/>
          <w:szCs w:val="24"/>
        </w:rPr>
        <w:t xml:space="preserve"> 636</w:t>
      </w:r>
      <w:r w:rsidRPr="006273A1">
        <w:rPr>
          <w:rFonts w:ascii="Calibri" w:hAnsi="Calibri"/>
          <w:bCs/>
          <w:sz w:val="24"/>
          <w:szCs w:val="24"/>
        </w:rPr>
        <w:t>,</w:t>
      </w:r>
      <w:r w:rsidR="00C84B84">
        <w:rPr>
          <w:rFonts w:ascii="Calibri" w:hAnsi="Calibri"/>
          <w:bCs/>
          <w:sz w:val="24"/>
          <w:szCs w:val="24"/>
        </w:rPr>
        <w:t xml:space="preserve"> </w:t>
      </w:r>
      <w:r w:rsidR="00B94A9C">
        <w:rPr>
          <w:rFonts w:ascii="Calibri" w:hAnsi="Calibri"/>
          <w:bCs/>
          <w:sz w:val="24"/>
          <w:szCs w:val="24"/>
        </w:rPr>
        <w:t>638</w:t>
      </w:r>
      <w:r w:rsidRPr="006273A1">
        <w:rPr>
          <w:rFonts w:ascii="Calibri" w:hAnsi="Calibri"/>
          <w:bCs/>
          <w:sz w:val="24"/>
          <w:szCs w:val="24"/>
        </w:rPr>
        <w:t xml:space="preserve"> i</w:t>
      </w:r>
      <w:r w:rsidR="00B94A9C">
        <w:rPr>
          <w:rFonts w:ascii="Calibri" w:hAnsi="Calibri"/>
          <w:bCs/>
          <w:sz w:val="24"/>
          <w:szCs w:val="24"/>
        </w:rPr>
        <w:t xml:space="preserve"> 652,</w:t>
      </w:r>
      <w:r w:rsidR="00F8741E">
        <w:rPr>
          <w:rFonts w:ascii="Calibri" w:hAnsi="Calibri"/>
          <w:bCs/>
          <w:sz w:val="24"/>
          <w:szCs w:val="24"/>
        </w:rPr>
        <w:t xml:space="preserve"> odnosno odjeljka 6526</w:t>
      </w:r>
      <w:r w:rsidRPr="006273A1">
        <w:rPr>
          <w:rFonts w:ascii="Calibri" w:hAnsi="Calibri"/>
          <w:bCs/>
          <w:sz w:val="24"/>
          <w:szCs w:val="24"/>
        </w:rPr>
        <w:t xml:space="preserve">, </w:t>
      </w:r>
      <w:r>
        <w:rPr>
          <w:rFonts w:ascii="Calibri" w:hAnsi="Calibri"/>
          <w:bCs/>
          <w:sz w:val="24"/>
          <w:szCs w:val="24"/>
        </w:rPr>
        <w:t xml:space="preserve">dok u okviru </w:t>
      </w:r>
      <w:r w:rsidRPr="006273A1">
        <w:rPr>
          <w:rFonts w:ascii="Calibri" w:hAnsi="Calibri"/>
          <w:bCs/>
          <w:sz w:val="24"/>
          <w:szCs w:val="24"/>
        </w:rPr>
        <w:t>ostali</w:t>
      </w:r>
      <w:r>
        <w:rPr>
          <w:rFonts w:ascii="Calibri" w:hAnsi="Calibri"/>
          <w:bCs/>
          <w:sz w:val="24"/>
          <w:szCs w:val="24"/>
        </w:rPr>
        <w:t>h</w:t>
      </w:r>
      <w:r w:rsidRPr="006273A1">
        <w:rPr>
          <w:rFonts w:ascii="Calibri" w:hAnsi="Calibri"/>
          <w:bCs/>
          <w:sz w:val="24"/>
          <w:szCs w:val="24"/>
        </w:rPr>
        <w:t xml:space="preserve"> podskupina</w:t>
      </w:r>
      <w:r>
        <w:rPr>
          <w:rFonts w:ascii="Calibri" w:hAnsi="Calibri"/>
          <w:bCs/>
          <w:sz w:val="24"/>
          <w:szCs w:val="24"/>
        </w:rPr>
        <w:t xml:space="preserve"> proračunski korisnici ne ostvaruju prihode.</w:t>
      </w:r>
      <w:r w:rsidRPr="006273A1">
        <w:rPr>
          <w:rFonts w:ascii="Calibri" w:hAnsi="Calibri"/>
          <w:bCs/>
          <w:sz w:val="24"/>
          <w:szCs w:val="24"/>
        </w:rPr>
        <w:t xml:space="preserve"> </w:t>
      </w:r>
    </w:p>
    <w:p w:rsidR="00642CD4" w:rsidRDefault="00642CD4" w:rsidP="00DE21EF">
      <w:pPr>
        <w:jc w:val="both"/>
        <w:rPr>
          <w:rFonts w:ascii="Calibri" w:hAnsi="Calibri"/>
          <w:b/>
          <w:sz w:val="24"/>
          <w:szCs w:val="24"/>
        </w:rPr>
      </w:pPr>
    </w:p>
    <w:p w:rsidR="00627D74" w:rsidRDefault="00627D74" w:rsidP="00DE21EF">
      <w:pPr>
        <w:jc w:val="both"/>
        <w:rPr>
          <w:rFonts w:ascii="Calibri" w:hAnsi="Calibri"/>
          <w:b/>
          <w:sz w:val="24"/>
          <w:szCs w:val="24"/>
        </w:rPr>
      </w:pPr>
    </w:p>
    <w:p w:rsidR="00DE21EF" w:rsidRPr="005626E1" w:rsidRDefault="00DE21EF" w:rsidP="00DE21EF">
      <w:pPr>
        <w:jc w:val="both"/>
        <w:rPr>
          <w:rFonts w:ascii="Calibri" w:hAnsi="Calibri"/>
          <w:b/>
          <w:sz w:val="24"/>
          <w:szCs w:val="24"/>
        </w:rPr>
      </w:pPr>
      <w:r w:rsidRPr="005626E1">
        <w:rPr>
          <w:rFonts w:ascii="Calibri" w:hAnsi="Calibri"/>
          <w:b/>
          <w:sz w:val="24"/>
          <w:szCs w:val="24"/>
        </w:rPr>
        <w:t>Bilješka broj  2.</w:t>
      </w:r>
    </w:p>
    <w:p w:rsidR="00DE21EF" w:rsidRPr="005626E1" w:rsidRDefault="00DE21EF" w:rsidP="00DE21EF">
      <w:pPr>
        <w:jc w:val="both"/>
        <w:rPr>
          <w:rFonts w:ascii="Calibri" w:hAnsi="Calibri"/>
          <w:sz w:val="24"/>
          <w:szCs w:val="24"/>
        </w:rPr>
      </w:pPr>
    </w:p>
    <w:p w:rsidR="00B94A9C" w:rsidRDefault="00B94A9C" w:rsidP="00B94A9C">
      <w:pPr>
        <w:pStyle w:val="Tijeloteksta"/>
        <w:jc w:val="both"/>
        <w:rPr>
          <w:rFonts w:ascii="Calibri" w:hAnsi="Calibri"/>
          <w:b w:val="0"/>
          <w:sz w:val="24"/>
          <w:szCs w:val="24"/>
        </w:rPr>
      </w:pPr>
      <w:r>
        <w:rPr>
          <w:rFonts w:ascii="Calibri" w:hAnsi="Calibri"/>
          <w:sz w:val="24"/>
          <w:szCs w:val="24"/>
        </w:rPr>
        <w:t>P</w:t>
      </w:r>
      <w:r w:rsidRPr="005626E1">
        <w:rPr>
          <w:rFonts w:ascii="Calibri" w:hAnsi="Calibri"/>
          <w:sz w:val="24"/>
          <w:szCs w:val="24"/>
        </w:rPr>
        <w:t>rihodi</w:t>
      </w:r>
      <w:r>
        <w:rPr>
          <w:rFonts w:ascii="Calibri" w:hAnsi="Calibri"/>
          <w:sz w:val="24"/>
          <w:szCs w:val="24"/>
        </w:rPr>
        <w:t xml:space="preserve"> od poreza</w:t>
      </w:r>
      <w:r w:rsidRPr="005626E1">
        <w:rPr>
          <w:rFonts w:ascii="Calibri" w:hAnsi="Calibri"/>
          <w:b w:val="0"/>
          <w:sz w:val="24"/>
          <w:szCs w:val="24"/>
        </w:rPr>
        <w:t xml:space="preserve">  </w:t>
      </w:r>
      <w:r w:rsidRPr="005626E1">
        <w:rPr>
          <w:rFonts w:ascii="Calibri" w:hAnsi="Calibri"/>
          <w:sz w:val="24"/>
          <w:szCs w:val="24"/>
        </w:rPr>
        <w:t>(</w:t>
      </w:r>
      <w:r>
        <w:rPr>
          <w:rFonts w:ascii="Calibri" w:hAnsi="Calibri"/>
          <w:sz w:val="24"/>
          <w:szCs w:val="24"/>
        </w:rPr>
        <w:t>šifra 61</w:t>
      </w:r>
      <w:r w:rsidRPr="005626E1">
        <w:rPr>
          <w:rFonts w:ascii="Calibri" w:hAnsi="Calibri"/>
          <w:sz w:val="24"/>
          <w:szCs w:val="24"/>
        </w:rPr>
        <w:t>)</w:t>
      </w:r>
      <w:r w:rsidRPr="005626E1">
        <w:rPr>
          <w:rFonts w:ascii="Calibri" w:hAnsi="Calibri"/>
          <w:b w:val="0"/>
          <w:sz w:val="24"/>
          <w:szCs w:val="24"/>
        </w:rPr>
        <w:t xml:space="preserve"> u </w:t>
      </w:r>
      <w:r>
        <w:rPr>
          <w:rFonts w:ascii="Calibri" w:hAnsi="Calibri"/>
          <w:b w:val="0"/>
          <w:sz w:val="24"/>
          <w:szCs w:val="24"/>
        </w:rPr>
        <w:t xml:space="preserve">ovom su izvještajnom razdoblju </w:t>
      </w:r>
      <w:r w:rsidRPr="005626E1">
        <w:rPr>
          <w:rFonts w:ascii="Calibri" w:hAnsi="Calibri"/>
          <w:b w:val="0"/>
          <w:sz w:val="24"/>
          <w:szCs w:val="24"/>
        </w:rPr>
        <w:t>iznosili</w:t>
      </w:r>
      <w:r>
        <w:rPr>
          <w:rFonts w:ascii="Calibri" w:hAnsi="Calibri"/>
          <w:b w:val="0"/>
          <w:sz w:val="24"/>
          <w:szCs w:val="24"/>
        </w:rPr>
        <w:t xml:space="preserve"> 49.204.657,63 kn što je 21,7</w:t>
      </w:r>
      <w:r w:rsidRPr="005626E1">
        <w:rPr>
          <w:rFonts w:ascii="Calibri" w:hAnsi="Calibri"/>
          <w:b w:val="0"/>
          <w:sz w:val="24"/>
          <w:szCs w:val="24"/>
        </w:rPr>
        <w:t xml:space="preserve">% </w:t>
      </w:r>
      <w:r>
        <w:rPr>
          <w:rFonts w:ascii="Calibri" w:hAnsi="Calibri"/>
          <w:b w:val="0"/>
          <w:sz w:val="24"/>
          <w:szCs w:val="24"/>
        </w:rPr>
        <w:t>više</w:t>
      </w:r>
      <w:r w:rsidRPr="005626E1">
        <w:rPr>
          <w:rFonts w:ascii="Calibri" w:hAnsi="Calibri"/>
          <w:b w:val="0"/>
          <w:sz w:val="24"/>
          <w:szCs w:val="24"/>
        </w:rPr>
        <w:t xml:space="preserve"> u odnosu na ostvarenje u</w:t>
      </w:r>
      <w:r>
        <w:rPr>
          <w:rFonts w:ascii="Calibri" w:hAnsi="Calibri"/>
          <w:b w:val="0"/>
          <w:sz w:val="24"/>
          <w:szCs w:val="24"/>
        </w:rPr>
        <w:t xml:space="preserve"> istom razdoblju</w:t>
      </w:r>
      <w:r w:rsidRPr="005626E1">
        <w:rPr>
          <w:rFonts w:ascii="Calibri" w:hAnsi="Calibri"/>
          <w:b w:val="0"/>
          <w:sz w:val="24"/>
          <w:szCs w:val="24"/>
        </w:rPr>
        <w:t xml:space="preserve"> </w:t>
      </w:r>
      <w:r>
        <w:rPr>
          <w:rFonts w:ascii="Calibri" w:hAnsi="Calibri"/>
          <w:b w:val="0"/>
          <w:sz w:val="24"/>
          <w:szCs w:val="24"/>
        </w:rPr>
        <w:t xml:space="preserve">2021. godine. </w:t>
      </w:r>
      <w:r w:rsidRPr="00213B9D">
        <w:rPr>
          <w:rFonts w:ascii="Calibri" w:hAnsi="Calibri"/>
          <w:b w:val="0"/>
          <w:sz w:val="24"/>
          <w:szCs w:val="24"/>
        </w:rPr>
        <w:t>Na povećanje poreznih prihoda utjecalo je najvećim dijelom povećanje prihoda od poreza na dohodak</w:t>
      </w:r>
      <w:r>
        <w:rPr>
          <w:rFonts w:ascii="Calibri" w:hAnsi="Calibri"/>
          <w:b w:val="0"/>
          <w:sz w:val="24"/>
          <w:szCs w:val="24"/>
        </w:rPr>
        <w:t xml:space="preserve">. </w:t>
      </w:r>
    </w:p>
    <w:p w:rsidR="00B94A9C" w:rsidRPr="00843A96" w:rsidRDefault="00B94A9C" w:rsidP="00B94A9C">
      <w:pPr>
        <w:pStyle w:val="Tijeloteksta"/>
        <w:jc w:val="both"/>
        <w:rPr>
          <w:rFonts w:asciiTheme="minorHAnsi" w:hAnsiTheme="minorHAnsi" w:cs="Arial"/>
          <w:b w:val="0"/>
          <w:sz w:val="24"/>
          <w:szCs w:val="24"/>
        </w:rPr>
      </w:pPr>
    </w:p>
    <w:p w:rsidR="00B94A9C" w:rsidRPr="007E54B4" w:rsidRDefault="00B94A9C" w:rsidP="00B94A9C">
      <w:pPr>
        <w:pStyle w:val="Tijeloteksta"/>
        <w:jc w:val="both"/>
        <w:rPr>
          <w:rFonts w:ascii="Calibri" w:hAnsi="Calibri"/>
          <w:b w:val="0"/>
          <w:sz w:val="24"/>
          <w:szCs w:val="24"/>
        </w:rPr>
      </w:pPr>
      <w:r w:rsidRPr="00A431B2">
        <w:rPr>
          <w:rFonts w:ascii="Calibri" w:hAnsi="Calibri"/>
          <w:sz w:val="24"/>
          <w:szCs w:val="24"/>
        </w:rPr>
        <w:t>Prihodi od poreza na dohodak</w:t>
      </w:r>
      <w:r>
        <w:rPr>
          <w:rFonts w:ascii="Calibri" w:hAnsi="Calibri"/>
          <w:b w:val="0"/>
          <w:sz w:val="24"/>
          <w:szCs w:val="24"/>
        </w:rPr>
        <w:t xml:space="preserve"> </w:t>
      </w:r>
      <w:r w:rsidRPr="005626E1">
        <w:rPr>
          <w:rFonts w:ascii="Calibri" w:hAnsi="Calibri"/>
          <w:sz w:val="24"/>
          <w:szCs w:val="24"/>
        </w:rPr>
        <w:t>(</w:t>
      </w:r>
      <w:r>
        <w:rPr>
          <w:rFonts w:ascii="Calibri" w:hAnsi="Calibri"/>
          <w:sz w:val="24"/>
          <w:szCs w:val="24"/>
        </w:rPr>
        <w:t>šifra 611</w:t>
      </w:r>
      <w:r w:rsidRPr="005626E1">
        <w:rPr>
          <w:rFonts w:ascii="Calibri" w:hAnsi="Calibri"/>
          <w:sz w:val="24"/>
          <w:szCs w:val="24"/>
        </w:rPr>
        <w:t xml:space="preserve">) </w:t>
      </w:r>
      <w:r w:rsidRPr="005626E1">
        <w:rPr>
          <w:rFonts w:ascii="Calibri" w:hAnsi="Calibri"/>
          <w:b w:val="0"/>
          <w:sz w:val="24"/>
          <w:szCs w:val="24"/>
        </w:rPr>
        <w:t xml:space="preserve">ostvareni </w:t>
      </w:r>
      <w:r w:rsidRPr="006F0925">
        <w:rPr>
          <w:rFonts w:ascii="Calibri" w:hAnsi="Calibri"/>
          <w:b w:val="0"/>
          <w:sz w:val="24"/>
          <w:szCs w:val="24"/>
        </w:rPr>
        <w:t>su</w:t>
      </w:r>
      <w:r w:rsidRPr="005626E1">
        <w:rPr>
          <w:rFonts w:ascii="Calibri" w:hAnsi="Calibri"/>
          <w:b w:val="0"/>
          <w:sz w:val="24"/>
          <w:szCs w:val="24"/>
        </w:rPr>
        <w:t xml:space="preserve"> u iznosu od </w:t>
      </w:r>
      <w:r>
        <w:rPr>
          <w:rFonts w:ascii="Calibri" w:hAnsi="Calibri"/>
          <w:b w:val="0"/>
          <w:sz w:val="24"/>
          <w:szCs w:val="24"/>
        </w:rPr>
        <w:t>44.538.495,49 kn,</w:t>
      </w:r>
      <w:r w:rsidRPr="005626E1">
        <w:rPr>
          <w:rFonts w:ascii="Calibri" w:hAnsi="Calibri"/>
          <w:b w:val="0"/>
          <w:sz w:val="24"/>
          <w:szCs w:val="24"/>
        </w:rPr>
        <w:t xml:space="preserve"> što je </w:t>
      </w:r>
      <w:r>
        <w:rPr>
          <w:rFonts w:ascii="Calibri" w:hAnsi="Calibri"/>
          <w:b w:val="0"/>
          <w:sz w:val="24"/>
          <w:szCs w:val="24"/>
        </w:rPr>
        <w:t>25,3</w:t>
      </w:r>
      <w:r w:rsidRPr="005626E1">
        <w:rPr>
          <w:rFonts w:ascii="Calibri" w:hAnsi="Calibri"/>
          <w:b w:val="0"/>
          <w:sz w:val="24"/>
          <w:szCs w:val="24"/>
        </w:rPr>
        <w:t xml:space="preserve">% </w:t>
      </w:r>
      <w:r>
        <w:rPr>
          <w:rFonts w:ascii="Calibri" w:hAnsi="Calibri"/>
          <w:b w:val="0"/>
          <w:sz w:val="24"/>
          <w:szCs w:val="24"/>
        </w:rPr>
        <w:t xml:space="preserve">više </w:t>
      </w:r>
      <w:r w:rsidRPr="005626E1">
        <w:rPr>
          <w:rFonts w:ascii="Calibri" w:hAnsi="Calibri"/>
          <w:b w:val="0"/>
          <w:sz w:val="24"/>
          <w:szCs w:val="24"/>
        </w:rPr>
        <w:t>u odnosu na</w:t>
      </w:r>
      <w:r>
        <w:rPr>
          <w:rFonts w:ascii="Calibri" w:hAnsi="Calibri"/>
          <w:b w:val="0"/>
          <w:sz w:val="24"/>
          <w:szCs w:val="24"/>
        </w:rPr>
        <w:t xml:space="preserve"> 2021.</w:t>
      </w:r>
      <w:r w:rsidRPr="005626E1">
        <w:rPr>
          <w:rFonts w:ascii="Calibri" w:hAnsi="Calibri"/>
          <w:b w:val="0"/>
          <w:sz w:val="24"/>
          <w:szCs w:val="24"/>
        </w:rPr>
        <w:t xml:space="preserve"> godin</w:t>
      </w:r>
      <w:r>
        <w:rPr>
          <w:rFonts w:ascii="Calibri" w:hAnsi="Calibri"/>
          <w:b w:val="0"/>
          <w:sz w:val="24"/>
          <w:szCs w:val="24"/>
        </w:rPr>
        <w:t xml:space="preserve">u zbog izmjene propisa o raspodjeli poreza po kojima se veći postotak izdvaja za jedinice lokalne samouprave. </w:t>
      </w:r>
      <w:r w:rsidRPr="00213B9D">
        <w:rPr>
          <w:rFonts w:ascii="Calibri" w:hAnsi="Calibri"/>
          <w:b w:val="0"/>
          <w:sz w:val="24"/>
          <w:szCs w:val="24"/>
        </w:rPr>
        <w:t>Međutim, nemoguće je objektivno utvrditi stvarne razloge koji su, i u kojoj mjeri, utjecali na njihov rast</w:t>
      </w:r>
      <w:r>
        <w:rPr>
          <w:rFonts w:ascii="Calibri" w:hAnsi="Calibri"/>
          <w:b w:val="0"/>
          <w:sz w:val="24"/>
          <w:szCs w:val="24"/>
        </w:rPr>
        <w:t xml:space="preserve"> u ovom razdoblju</w:t>
      </w:r>
      <w:r w:rsidRPr="00213B9D">
        <w:rPr>
          <w:rFonts w:ascii="Calibri" w:hAnsi="Calibri"/>
          <w:b w:val="0"/>
          <w:sz w:val="24"/>
          <w:szCs w:val="24"/>
        </w:rPr>
        <w:t xml:space="preserve"> jer jedinicama lokalne samouprave nisu dostupni odgovarajući podaci iz ukupnog sustava evidencija Porezne uprave temeljem kojih bi se moglo analizirati kretanje prihoda od poreza na dohodak i poreznih obveznika</w:t>
      </w:r>
      <w:r>
        <w:rPr>
          <w:rFonts w:ascii="Calibri" w:hAnsi="Calibri"/>
          <w:b w:val="0"/>
          <w:sz w:val="24"/>
          <w:szCs w:val="24"/>
        </w:rPr>
        <w:t>.</w:t>
      </w:r>
      <w:r w:rsidRPr="00213B9D">
        <w:rPr>
          <w:rFonts w:ascii="Calibri" w:hAnsi="Calibri"/>
          <w:b w:val="0"/>
          <w:sz w:val="24"/>
          <w:szCs w:val="24"/>
        </w:rPr>
        <w:t xml:space="preserve"> </w:t>
      </w:r>
      <w:r w:rsidRPr="00213B9D">
        <w:rPr>
          <w:rFonts w:ascii="Calibri" w:hAnsi="Calibri"/>
          <w:b w:val="0"/>
          <w:bCs/>
          <w:sz w:val="24"/>
          <w:szCs w:val="24"/>
        </w:rPr>
        <w:t>Od ukupnog ostvarenog prihoda za usluge Porezne uprave izdvojeno je na</w:t>
      </w:r>
      <w:r>
        <w:rPr>
          <w:rFonts w:ascii="Calibri" w:hAnsi="Calibri"/>
          <w:b w:val="0"/>
          <w:bCs/>
          <w:sz w:val="24"/>
          <w:szCs w:val="24"/>
        </w:rPr>
        <w:t xml:space="preserve"> teret rashoda 1% ili 445.384,95</w:t>
      </w:r>
      <w:r w:rsidRPr="00213B9D">
        <w:rPr>
          <w:rFonts w:ascii="Calibri" w:hAnsi="Calibri"/>
          <w:b w:val="0"/>
          <w:bCs/>
          <w:sz w:val="24"/>
          <w:szCs w:val="24"/>
        </w:rPr>
        <w:t xml:space="preserve"> kn poreznih prihoda.  </w:t>
      </w:r>
    </w:p>
    <w:p w:rsidR="00912B0B" w:rsidRPr="007E54B4" w:rsidRDefault="00912B0B" w:rsidP="00912B0B">
      <w:pPr>
        <w:pStyle w:val="Tijeloteksta"/>
        <w:jc w:val="both"/>
        <w:rPr>
          <w:rFonts w:ascii="Calibri" w:hAnsi="Calibri"/>
          <w:b w:val="0"/>
          <w:sz w:val="24"/>
          <w:szCs w:val="24"/>
        </w:rPr>
      </w:pPr>
    </w:p>
    <w:p w:rsidR="00B94A9C" w:rsidRDefault="00B94A9C" w:rsidP="00B94A9C">
      <w:pPr>
        <w:pStyle w:val="Tijeloteksta"/>
        <w:jc w:val="both"/>
        <w:rPr>
          <w:rFonts w:ascii="Calibri" w:hAnsi="Calibri"/>
          <w:b w:val="0"/>
          <w:sz w:val="24"/>
          <w:szCs w:val="24"/>
        </w:rPr>
      </w:pPr>
      <w:r w:rsidRPr="005626E1">
        <w:rPr>
          <w:rFonts w:ascii="Calibri" w:hAnsi="Calibri"/>
          <w:bCs/>
          <w:sz w:val="24"/>
          <w:szCs w:val="24"/>
        </w:rPr>
        <w:t>Porezi na imovinu (</w:t>
      </w:r>
      <w:r>
        <w:rPr>
          <w:rFonts w:ascii="Calibri" w:hAnsi="Calibri"/>
          <w:bCs/>
          <w:sz w:val="24"/>
          <w:szCs w:val="24"/>
        </w:rPr>
        <w:t>šifra 613</w:t>
      </w:r>
      <w:r w:rsidRPr="005626E1">
        <w:rPr>
          <w:rFonts w:ascii="Calibri" w:hAnsi="Calibri"/>
          <w:bCs/>
          <w:sz w:val="24"/>
          <w:szCs w:val="24"/>
        </w:rPr>
        <w:t xml:space="preserve">) </w:t>
      </w:r>
      <w:r w:rsidRPr="005626E1">
        <w:rPr>
          <w:rFonts w:ascii="Calibri" w:hAnsi="Calibri"/>
          <w:b w:val="0"/>
          <w:bCs/>
          <w:sz w:val="24"/>
          <w:szCs w:val="24"/>
        </w:rPr>
        <w:t xml:space="preserve">izvršeni su u iznosu od </w:t>
      </w:r>
      <w:r>
        <w:rPr>
          <w:rFonts w:ascii="Calibri" w:hAnsi="Calibri"/>
          <w:b w:val="0"/>
          <w:bCs/>
          <w:sz w:val="24"/>
          <w:szCs w:val="24"/>
        </w:rPr>
        <w:t>4.666.138,20 kn</w:t>
      </w:r>
      <w:r w:rsidRPr="005626E1">
        <w:rPr>
          <w:rFonts w:ascii="Calibri" w:hAnsi="Calibri"/>
          <w:b w:val="0"/>
          <w:bCs/>
          <w:sz w:val="24"/>
          <w:szCs w:val="24"/>
        </w:rPr>
        <w:t xml:space="preserve">, odnosno </w:t>
      </w:r>
      <w:r>
        <w:rPr>
          <w:rFonts w:ascii="Calibri" w:hAnsi="Calibri"/>
          <w:b w:val="0"/>
          <w:bCs/>
          <w:sz w:val="24"/>
          <w:szCs w:val="24"/>
        </w:rPr>
        <w:t>3,9</w:t>
      </w:r>
      <w:r w:rsidRPr="005626E1">
        <w:rPr>
          <w:rFonts w:ascii="Calibri" w:hAnsi="Calibri"/>
          <w:b w:val="0"/>
          <w:bCs/>
          <w:sz w:val="24"/>
          <w:szCs w:val="24"/>
        </w:rPr>
        <w:t xml:space="preserve">% </w:t>
      </w:r>
      <w:r>
        <w:rPr>
          <w:rFonts w:ascii="Calibri" w:hAnsi="Calibri"/>
          <w:b w:val="0"/>
          <w:bCs/>
          <w:sz w:val="24"/>
          <w:szCs w:val="24"/>
        </w:rPr>
        <w:t>manje</w:t>
      </w:r>
      <w:r w:rsidRPr="005626E1">
        <w:rPr>
          <w:rFonts w:ascii="Calibri" w:hAnsi="Calibri"/>
          <w:b w:val="0"/>
          <w:bCs/>
          <w:sz w:val="24"/>
          <w:szCs w:val="24"/>
        </w:rPr>
        <w:t xml:space="preserve"> u odnosu na </w:t>
      </w:r>
      <w:r>
        <w:rPr>
          <w:rFonts w:ascii="Calibri" w:hAnsi="Calibri"/>
          <w:b w:val="0"/>
          <w:bCs/>
          <w:sz w:val="24"/>
          <w:szCs w:val="24"/>
        </w:rPr>
        <w:t>2021.</w:t>
      </w:r>
      <w:r w:rsidRPr="005626E1">
        <w:rPr>
          <w:rFonts w:ascii="Calibri" w:hAnsi="Calibri"/>
          <w:b w:val="0"/>
          <w:bCs/>
          <w:sz w:val="24"/>
          <w:szCs w:val="24"/>
        </w:rPr>
        <w:t xml:space="preserve"> godin</w:t>
      </w:r>
      <w:r>
        <w:rPr>
          <w:rFonts w:ascii="Calibri" w:hAnsi="Calibri"/>
          <w:b w:val="0"/>
          <w:bCs/>
          <w:sz w:val="24"/>
          <w:szCs w:val="24"/>
        </w:rPr>
        <w:t xml:space="preserve">u i odnose se na </w:t>
      </w:r>
      <w:r>
        <w:rPr>
          <w:rFonts w:ascii="Calibri" w:hAnsi="Calibri"/>
          <w:sz w:val="24"/>
          <w:szCs w:val="24"/>
        </w:rPr>
        <w:t>povremene poreze</w:t>
      </w:r>
      <w:r w:rsidRPr="005626E1">
        <w:rPr>
          <w:rFonts w:ascii="Calibri" w:hAnsi="Calibri"/>
          <w:sz w:val="24"/>
          <w:szCs w:val="24"/>
        </w:rPr>
        <w:t xml:space="preserve"> na imovinu (</w:t>
      </w:r>
      <w:r>
        <w:rPr>
          <w:rFonts w:ascii="Calibri" w:hAnsi="Calibri"/>
          <w:sz w:val="24"/>
          <w:szCs w:val="24"/>
        </w:rPr>
        <w:t>šifra 6134</w:t>
      </w:r>
      <w:r w:rsidRPr="005626E1">
        <w:rPr>
          <w:rFonts w:ascii="Calibri" w:hAnsi="Calibri"/>
          <w:sz w:val="24"/>
          <w:szCs w:val="24"/>
        </w:rPr>
        <w:t>)</w:t>
      </w:r>
      <w:r>
        <w:rPr>
          <w:rFonts w:ascii="Calibri" w:hAnsi="Calibri"/>
          <w:b w:val="0"/>
          <w:sz w:val="24"/>
          <w:szCs w:val="24"/>
        </w:rPr>
        <w:t>, o</w:t>
      </w:r>
      <w:r w:rsidRPr="006932EF">
        <w:rPr>
          <w:rFonts w:ascii="Calibri" w:hAnsi="Calibri"/>
          <w:b w:val="0"/>
          <w:sz w:val="24"/>
          <w:szCs w:val="24"/>
        </w:rPr>
        <w:t>dnosno na</w:t>
      </w:r>
      <w:r w:rsidRPr="005626E1">
        <w:rPr>
          <w:rFonts w:ascii="Calibri" w:hAnsi="Calibri"/>
          <w:sz w:val="24"/>
          <w:szCs w:val="24"/>
        </w:rPr>
        <w:t xml:space="preserve"> </w:t>
      </w:r>
      <w:r>
        <w:rPr>
          <w:rFonts w:ascii="Calibri" w:hAnsi="Calibri"/>
          <w:b w:val="0"/>
          <w:sz w:val="24"/>
          <w:szCs w:val="24"/>
        </w:rPr>
        <w:t xml:space="preserve">porez na promet nekretnina u iznosu od 4.650.624,72 kn i porez na kuće za odmor </w:t>
      </w:r>
      <w:r w:rsidRPr="00DA4B3B">
        <w:rPr>
          <w:rFonts w:ascii="Calibri" w:hAnsi="Calibri"/>
          <w:sz w:val="24"/>
          <w:szCs w:val="24"/>
        </w:rPr>
        <w:t>(šifra 6131)</w:t>
      </w:r>
      <w:r>
        <w:rPr>
          <w:rFonts w:ascii="Calibri" w:hAnsi="Calibri"/>
          <w:b w:val="0"/>
          <w:sz w:val="24"/>
          <w:szCs w:val="24"/>
        </w:rPr>
        <w:t xml:space="preserve"> u iznosu od 15.513,48 kn. Razloge odstupanja u realizaciji poreza na promet nekretnina, odnosno </w:t>
      </w:r>
      <w:r w:rsidRPr="002E225A">
        <w:rPr>
          <w:rFonts w:ascii="Calibri" w:hAnsi="Calibri"/>
          <w:b w:val="0"/>
          <w:sz w:val="24"/>
          <w:szCs w:val="24"/>
        </w:rPr>
        <w:t xml:space="preserve">dinamiku </w:t>
      </w:r>
      <w:r>
        <w:rPr>
          <w:rFonts w:ascii="Calibri" w:hAnsi="Calibri"/>
          <w:b w:val="0"/>
          <w:sz w:val="24"/>
          <w:szCs w:val="24"/>
        </w:rPr>
        <w:t>njihove naplate</w:t>
      </w:r>
      <w:r w:rsidRPr="002E225A">
        <w:rPr>
          <w:rFonts w:ascii="Calibri" w:hAnsi="Calibri"/>
          <w:b w:val="0"/>
          <w:sz w:val="24"/>
          <w:szCs w:val="24"/>
        </w:rPr>
        <w:t xml:space="preserve"> </w:t>
      </w:r>
      <w:r>
        <w:rPr>
          <w:rFonts w:ascii="Calibri" w:hAnsi="Calibri"/>
          <w:b w:val="0"/>
          <w:sz w:val="24"/>
          <w:szCs w:val="24"/>
        </w:rPr>
        <w:t>po godinama,</w:t>
      </w:r>
      <w:r w:rsidRPr="002E225A">
        <w:rPr>
          <w:rFonts w:ascii="Calibri" w:hAnsi="Calibri"/>
          <w:b w:val="0"/>
          <w:sz w:val="24"/>
          <w:szCs w:val="24"/>
        </w:rPr>
        <w:t xml:space="preserve"> nije moguće utvrditi</w:t>
      </w:r>
      <w:r>
        <w:rPr>
          <w:rFonts w:ascii="Calibri" w:hAnsi="Calibri"/>
          <w:b w:val="0"/>
          <w:sz w:val="24"/>
          <w:szCs w:val="24"/>
        </w:rPr>
        <w:t>, s</w:t>
      </w:r>
      <w:r w:rsidRPr="002E225A">
        <w:rPr>
          <w:rFonts w:ascii="Calibri" w:hAnsi="Calibri"/>
          <w:b w:val="0"/>
          <w:sz w:val="24"/>
          <w:szCs w:val="24"/>
        </w:rPr>
        <w:t xml:space="preserve"> obzirom da Općina nema mogućnost</w:t>
      </w:r>
      <w:r>
        <w:rPr>
          <w:rFonts w:ascii="Calibri" w:hAnsi="Calibri"/>
          <w:b w:val="0"/>
          <w:sz w:val="24"/>
          <w:szCs w:val="24"/>
        </w:rPr>
        <w:t>i</w:t>
      </w:r>
      <w:r w:rsidRPr="002E225A">
        <w:rPr>
          <w:rFonts w:ascii="Calibri" w:hAnsi="Calibri"/>
          <w:b w:val="0"/>
          <w:sz w:val="24"/>
          <w:szCs w:val="24"/>
        </w:rPr>
        <w:t xml:space="preserve"> uvida u analitičke podatke o potraživanjima poreza</w:t>
      </w:r>
      <w:r>
        <w:rPr>
          <w:rFonts w:ascii="Calibri" w:hAnsi="Calibri"/>
          <w:b w:val="0"/>
          <w:sz w:val="24"/>
          <w:szCs w:val="24"/>
        </w:rPr>
        <w:t xml:space="preserve"> na promet nekretnina</w:t>
      </w:r>
      <w:r w:rsidRPr="002E225A">
        <w:rPr>
          <w:rFonts w:ascii="Calibri" w:hAnsi="Calibri"/>
          <w:b w:val="0"/>
          <w:sz w:val="24"/>
          <w:szCs w:val="24"/>
        </w:rPr>
        <w:t xml:space="preserve">, niti o obveznicima i prometu </w:t>
      </w:r>
      <w:r w:rsidRPr="002E225A">
        <w:rPr>
          <w:rFonts w:ascii="Calibri" w:hAnsi="Calibri"/>
          <w:b w:val="0"/>
          <w:sz w:val="24"/>
          <w:szCs w:val="24"/>
        </w:rPr>
        <w:lastRenderedPageBreak/>
        <w:t xml:space="preserve">nekretnina </w:t>
      </w:r>
      <w:r>
        <w:rPr>
          <w:rFonts w:ascii="Calibri" w:hAnsi="Calibri"/>
          <w:b w:val="0"/>
          <w:sz w:val="24"/>
          <w:szCs w:val="24"/>
        </w:rPr>
        <w:t xml:space="preserve">na području općine </w:t>
      </w:r>
      <w:r w:rsidRPr="002E225A">
        <w:rPr>
          <w:rFonts w:ascii="Calibri" w:hAnsi="Calibri"/>
          <w:b w:val="0"/>
          <w:sz w:val="24"/>
          <w:szCs w:val="24"/>
        </w:rPr>
        <w:t>tijekom godine</w:t>
      </w:r>
      <w:r>
        <w:rPr>
          <w:rFonts w:ascii="Calibri" w:hAnsi="Calibri"/>
          <w:b w:val="0"/>
          <w:sz w:val="24"/>
          <w:szCs w:val="24"/>
        </w:rPr>
        <w:t>, kao ni o odobrenoj obročnoj naplati istih</w:t>
      </w:r>
      <w:r w:rsidRPr="002E225A">
        <w:rPr>
          <w:rFonts w:ascii="Calibri" w:hAnsi="Calibri"/>
          <w:b w:val="0"/>
          <w:sz w:val="24"/>
          <w:szCs w:val="24"/>
        </w:rPr>
        <w:t xml:space="preserve"> jer je razrez i naplata navedenih poreza </w:t>
      </w:r>
      <w:r>
        <w:rPr>
          <w:rFonts w:ascii="Calibri" w:hAnsi="Calibri"/>
          <w:b w:val="0"/>
          <w:sz w:val="24"/>
          <w:szCs w:val="24"/>
        </w:rPr>
        <w:t xml:space="preserve">isključivo </w:t>
      </w:r>
      <w:r w:rsidRPr="002E225A">
        <w:rPr>
          <w:rFonts w:ascii="Calibri" w:hAnsi="Calibri"/>
          <w:b w:val="0"/>
          <w:sz w:val="24"/>
          <w:szCs w:val="24"/>
        </w:rPr>
        <w:t>u nadležnosti Porezne uprave.</w:t>
      </w:r>
      <w:r>
        <w:rPr>
          <w:rFonts w:ascii="Calibri" w:hAnsi="Calibri"/>
          <w:b w:val="0"/>
          <w:sz w:val="24"/>
          <w:szCs w:val="24"/>
        </w:rPr>
        <w:t xml:space="preserve"> </w:t>
      </w:r>
    </w:p>
    <w:p w:rsidR="00B94A9C" w:rsidRDefault="00B94A9C" w:rsidP="00B94A9C">
      <w:pPr>
        <w:pStyle w:val="Tijeloteksta"/>
        <w:jc w:val="both"/>
        <w:rPr>
          <w:rFonts w:ascii="Calibri" w:hAnsi="Calibri"/>
          <w:b w:val="0"/>
          <w:sz w:val="24"/>
          <w:szCs w:val="24"/>
        </w:rPr>
      </w:pPr>
    </w:p>
    <w:p w:rsidR="00B94A9C" w:rsidRPr="005626E1" w:rsidRDefault="00B94A9C" w:rsidP="00B94A9C">
      <w:pPr>
        <w:pStyle w:val="Tijeloteksta"/>
        <w:jc w:val="both"/>
        <w:rPr>
          <w:rFonts w:ascii="Calibri" w:hAnsi="Calibri"/>
          <w:b w:val="0"/>
          <w:sz w:val="24"/>
          <w:szCs w:val="24"/>
        </w:rPr>
      </w:pPr>
      <w:r w:rsidRPr="005626E1">
        <w:rPr>
          <w:rFonts w:ascii="Calibri" w:hAnsi="Calibri"/>
          <w:sz w:val="24"/>
          <w:szCs w:val="24"/>
        </w:rPr>
        <w:t>Prihodi od poreza na robu i usluge (</w:t>
      </w:r>
      <w:r>
        <w:rPr>
          <w:rFonts w:ascii="Calibri" w:hAnsi="Calibri"/>
          <w:sz w:val="24"/>
          <w:szCs w:val="24"/>
        </w:rPr>
        <w:t>šifra 614</w:t>
      </w:r>
      <w:r w:rsidRPr="005626E1">
        <w:rPr>
          <w:rFonts w:ascii="Calibri" w:hAnsi="Calibri"/>
          <w:sz w:val="24"/>
          <w:szCs w:val="24"/>
        </w:rPr>
        <w:t xml:space="preserve">) </w:t>
      </w:r>
      <w:r w:rsidRPr="009A35D9">
        <w:rPr>
          <w:rFonts w:ascii="Calibri" w:hAnsi="Calibri"/>
          <w:b w:val="0"/>
          <w:sz w:val="24"/>
          <w:szCs w:val="24"/>
        </w:rPr>
        <w:t xml:space="preserve">u </w:t>
      </w:r>
      <w:r>
        <w:rPr>
          <w:rFonts w:ascii="Calibri" w:hAnsi="Calibri"/>
          <w:b w:val="0"/>
          <w:sz w:val="24"/>
          <w:szCs w:val="24"/>
        </w:rPr>
        <w:t xml:space="preserve">ovom razdoblju  ostvareni su u iznosu od 23,94 kn i u cijelosti se odnose na prihode od </w:t>
      </w:r>
      <w:r w:rsidRPr="005626E1">
        <w:rPr>
          <w:rFonts w:ascii="Calibri" w:hAnsi="Calibri"/>
          <w:sz w:val="24"/>
          <w:szCs w:val="24"/>
        </w:rPr>
        <w:t>porez</w:t>
      </w:r>
      <w:r>
        <w:rPr>
          <w:rFonts w:ascii="Calibri" w:hAnsi="Calibri"/>
          <w:sz w:val="24"/>
          <w:szCs w:val="24"/>
        </w:rPr>
        <w:t>a</w:t>
      </w:r>
      <w:r w:rsidRPr="005626E1">
        <w:rPr>
          <w:rFonts w:ascii="Calibri" w:hAnsi="Calibri"/>
          <w:sz w:val="24"/>
          <w:szCs w:val="24"/>
        </w:rPr>
        <w:t xml:space="preserve"> na promet (</w:t>
      </w:r>
      <w:r>
        <w:rPr>
          <w:rFonts w:ascii="Calibri" w:hAnsi="Calibri"/>
          <w:sz w:val="24"/>
          <w:szCs w:val="24"/>
        </w:rPr>
        <w:t>šifra 6142</w:t>
      </w:r>
      <w:r w:rsidRPr="005626E1">
        <w:rPr>
          <w:rFonts w:ascii="Calibri" w:hAnsi="Calibri"/>
          <w:sz w:val="24"/>
          <w:szCs w:val="24"/>
        </w:rPr>
        <w:t xml:space="preserve">) </w:t>
      </w:r>
      <w:r w:rsidRPr="00BF2A66">
        <w:rPr>
          <w:rFonts w:ascii="Calibri" w:hAnsi="Calibri"/>
          <w:b w:val="0"/>
          <w:sz w:val="24"/>
          <w:szCs w:val="24"/>
        </w:rPr>
        <w:t>koji se odnos</w:t>
      </w:r>
      <w:r>
        <w:rPr>
          <w:rFonts w:ascii="Calibri" w:hAnsi="Calibri"/>
          <w:b w:val="0"/>
          <w:sz w:val="24"/>
          <w:szCs w:val="24"/>
        </w:rPr>
        <w:t>e</w:t>
      </w:r>
      <w:r w:rsidRPr="00BF2A66">
        <w:rPr>
          <w:rFonts w:ascii="Calibri" w:hAnsi="Calibri"/>
          <w:b w:val="0"/>
          <w:sz w:val="24"/>
          <w:szCs w:val="24"/>
        </w:rPr>
        <w:t xml:space="preserve"> na</w:t>
      </w:r>
      <w:r>
        <w:rPr>
          <w:rFonts w:ascii="Calibri" w:hAnsi="Calibri"/>
          <w:sz w:val="24"/>
          <w:szCs w:val="24"/>
        </w:rPr>
        <w:t xml:space="preserve"> </w:t>
      </w:r>
      <w:r>
        <w:rPr>
          <w:rFonts w:ascii="Calibri" w:hAnsi="Calibri"/>
          <w:b w:val="0"/>
          <w:sz w:val="24"/>
          <w:szCs w:val="24"/>
        </w:rPr>
        <w:t>porez na potrošnju alkoholnih i bezalkoholnih pića. S</w:t>
      </w:r>
      <w:r w:rsidRPr="002E225A">
        <w:rPr>
          <w:rFonts w:ascii="Calibri" w:hAnsi="Calibri"/>
          <w:b w:val="0"/>
          <w:sz w:val="24"/>
          <w:szCs w:val="24"/>
        </w:rPr>
        <w:t xml:space="preserve"> obzirom na </w:t>
      </w:r>
      <w:r>
        <w:rPr>
          <w:rFonts w:ascii="Calibri" w:hAnsi="Calibri"/>
          <w:b w:val="0"/>
          <w:sz w:val="24"/>
          <w:szCs w:val="24"/>
        </w:rPr>
        <w:t>to da je porez na potrošnju ukinut od 01. siječnja 2021. godine temeljem Odluke Općine Viškovo ostvarenje se odnosi na dugovanja iz prethodnih godina.</w:t>
      </w:r>
    </w:p>
    <w:p w:rsidR="00DE21EF" w:rsidRDefault="00DE21EF" w:rsidP="00CE4179">
      <w:pPr>
        <w:jc w:val="both"/>
        <w:rPr>
          <w:rFonts w:ascii="Calibri" w:hAnsi="Calibri"/>
          <w:b/>
          <w:sz w:val="24"/>
          <w:szCs w:val="24"/>
        </w:rPr>
      </w:pPr>
    </w:p>
    <w:p w:rsidR="00627D74" w:rsidRDefault="00627D74" w:rsidP="00CE4179">
      <w:pPr>
        <w:jc w:val="both"/>
        <w:rPr>
          <w:rFonts w:ascii="Calibri" w:hAnsi="Calibri"/>
          <w:b/>
          <w:sz w:val="24"/>
          <w:szCs w:val="24"/>
        </w:rPr>
      </w:pPr>
    </w:p>
    <w:p w:rsidR="00CE4179" w:rsidRDefault="00CE4179" w:rsidP="00CE4179">
      <w:pPr>
        <w:jc w:val="both"/>
        <w:rPr>
          <w:rFonts w:ascii="Calibri" w:hAnsi="Calibri"/>
          <w:b/>
          <w:sz w:val="24"/>
          <w:szCs w:val="24"/>
        </w:rPr>
      </w:pPr>
      <w:r w:rsidRPr="005626E1">
        <w:rPr>
          <w:rFonts w:ascii="Calibri" w:hAnsi="Calibri"/>
          <w:b/>
          <w:sz w:val="24"/>
          <w:szCs w:val="24"/>
        </w:rPr>
        <w:t>Bilješka broj  3.</w:t>
      </w:r>
    </w:p>
    <w:p w:rsidR="00B94A9C" w:rsidRPr="005626E1" w:rsidRDefault="00B94A9C" w:rsidP="00CE4179">
      <w:pPr>
        <w:jc w:val="both"/>
        <w:rPr>
          <w:rFonts w:ascii="Calibri" w:hAnsi="Calibri"/>
          <w:b/>
          <w:sz w:val="24"/>
          <w:szCs w:val="24"/>
        </w:rPr>
      </w:pPr>
    </w:p>
    <w:p w:rsidR="00DD43B2" w:rsidRDefault="00DD43B2" w:rsidP="00DD43B2">
      <w:pPr>
        <w:pStyle w:val="Tijeloteksta"/>
        <w:jc w:val="both"/>
        <w:rPr>
          <w:rFonts w:ascii="Calibri" w:hAnsi="Calibri"/>
          <w:b w:val="0"/>
          <w:sz w:val="24"/>
          <w:szCs w:val="24"/>
        </w:rPr>
      </w:pPr>
      <w:r w:rsidRPr="005626E1">
        <w:rPr>
          <w:rFonts w:ascii="Calibri" w:hAnsi="Calibri"/>
          <w:sz w:val="24"/>
          <w:szCs w:val="24"/>
        </w:rPr>
        <w:t>Pomoći iz inozemstva (darovnice) i od subjekata</w:t>
      </w:r>
      <w:r>
        <w:rPr>
          <w:rFonts w:ascii="Calibri" w:hAnsi="Calibri"/>
          <w:sz w:val="24"/>
          <w:szCs w:val="24"/>
        </w:rPr>
        <w:t xml:space="preserve"> unutar općeg proračuna (</w:t>
      </w:r>
      <w:r w:rsidR="00B94A9C">
        <w:rPr>
          <w:rFonts w:ascii="Calibri" w:hAnsi="Calibri"/>
          <w:sz w:val="24"/>
          <w:szCs w:val="24"/>
        </w:rPr>
        <w:t>šifra 63</w:t>
      </w:r>
      <w:r w:rsidRPr="005626E1">
        <w:rPr>
          <w:rFonts w:ascii="Calibri" w:hAnsi="Calibri"/>
          <w:sz w:val="24"/>
          <w:szCs w:val="24"/>
        </w:rPr>
        <w:t>)</w:t>
      </w:r>
      <w:r w:rsidRPr="005626E1">
        <w:rPr>
          <w:rFonts w:ascii="Calibri" w:hAnsi="Calibri"/>
          <w:b w:val="0"/>
          <w:sz w:val="24"/>
          <w:szCs w:val="24"/>
        </w:rPr>
        <w:t xml:space="preserve"> u </w:t>
      </w:r>
      <w:r>
        <w:rPr>
          <w:rFonts w:ascii="Calibri" w:hAnsi="Calibri"/>
          <w:b w:val="0"/>
          <w:sz w:val="24"/>
          <w:szCs w:val="24"/>
        </w:rPr>
        <w:t xml:space="preserve">ovom </w:t>
      </w:r>
      <w:r w:rsidR="00B94A9C">
        <w:rPr>
          <w:rFonts w:ascii="Calibri" w:hAnsi="Calibri"/>
          <w:b w:val="0"/>
          <w:sz w:val="24"/>
          <w:szCs w:val="24"/>
        </w:rPr>
        <w:t xml:space="preserve">su </w:t>
      </w:r>
      <w:r>
        <w:rPr>
          <w:rFonts w:ascii="Calibri" w:hAnsi="Calibri"/>
          <w:b w:val="0"/>
          <w:sz w:val="24"/>
          <w:szCs w:val="24"/>
        </w:rPr>
        <w:t xml:space="preserve">izvještajnom razdoblju ostvarene u iznosu od </w:t>
      </w:r>
      <w:r w:rsidR="00B94A9C">
        <w:rPr>
          <w:rFonts w:ascii="Calibri" w:hAnsi="Calibri"/>
          <w:b w:val="0"/>
          <w:sz w:val="24"/>
          <w:szCs w:val="24"/>
        </w:rPr>
        <w:t>8.218.741,16 kn, što je za 28,4</w:t>
      </w:r>
      <w:r>
        <w:rPr>
          <w:rFonts w:ascii="Calibri" w:hAnsi="Calibri"/>
          <w:b w:val="0"/>
          <w:sz w:val="24"/>
          <w:szCs w:val="24"/>
        </w:rPr>
        <w:t xml:space="preserve">% </w:t>
      </w:r>
      <w:r w:rsidR="00B94A9C">
        <w:rPr>
          <w:rFonts w:ascii="Calibri" w:hAnsi="Calibri"/>
          <w:b w:val="0"/>
          <w:sz w:val="24"/>
          <w:szCs w:val="24"/>
        </w:rPr>
        <w:t>više</w:t>
      </w:r>
      <w:r>
        <w:rPr>
          <w:rFonts w:ascii="Calibri" w:hAnsi="Calibri"/>
          <w:b w:val="0"/>
          <w:sz w:val="24"/>
          <w:szCs w:val="24"/>
        </w:rPr>
        <w:t xml:space="preserve"> u odnosu na ostvarenje u istom razdoblju prošle godine, a odnose se na:</w:t>
      </w:r>
    </w:p>
    <w:p w:rsidR="00DD43B2" w:rsidRDefault="00DD43B2" w:rsidP="00DD43B2">
      <w:pPr>
        <w:pStyle w:val="Tijeloteksta"/>
        <w:jc w:val="both"/>
        <w:rPr>
          <w:rFonts w:ascii="Calibri" w:hAnsi="Calibri"/>
          <w:b w:val="0"/>
          <w:sz w:val="24"/>
          <w:szCs w:val="24"/>
        </w:rPr>
      </w:pP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iz državnog proračuna (šifra 6332) u iznosu od 1.044.986,25 kn primljene od Agencije za plaćanja u poljoprivredi i Ministarstva regionalnog razvoja za uređenje Dječjeg vrtića Viškovo – Područni vrtić Marčelji,</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iz državnog proračuna (šifra 6332) u iznosu od 34.000,00 kn primljene od Ministarstva branitelja za prilagodbu pješačkih prijelaza invalidima</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iz proračuna PGŽ (šifra 6332) u iznosu od 500.000,00 kn primljene za uređenje Kuće halubajskega zvončara,</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iz proračuna PGŽ (šifra 6332) u iznosu od 200.000,00 kn primljene za uređenje dječjeg igrališta pokraj Dječjeg vrtića Viškovo</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iz proračuna PGŽ (šifra 6332) u iznosu od 92.180,00 kn za uređenje šetnica i suhozida na području Općine</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od izvanproračunskih korisnika (šifra 6342) u iznosu od 58.978,37 kn primljene od Fonda za zaštitu okoliša za nabavku električnog automobila</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tekuće pomoći temeljem prijenosa EU sredstava (šifra 6381) u iznosu od 422.424,05 kn primljene od Ministarstva rada za projekt Za sretnije djetinjstvo</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tekuće pomoći temeljem prijenosa EU sredstava (šifra 6381) u iznosu od 196.642,76 kn primljene od Ministarstva rada za projekt Ruke pomažu – faza II</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 xml:space="preserve">kapitalne pomoći temeljem prijenosa EU sredstava (šifra 6382) u iznosu od 3.819.145,03 kn primljene od Ministarstva regionalnog razvoja za projekt RZ Marišćina, </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temeljem prijenosa EU sredstava (šifra 6382) u iznosu od 177.523,50 kn primljene od Agencije za plaćanja u poljoprivredi za uređenje Dječjeg igrališta Vrtače,</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temeljem prijenosa EU sredstava (šifra 6382) u iznosu od 712.559,82 kn primljene od Agencije za plaćanja u poljoprivredi i Ministarstva regionalnog razvoja za uređenje Dječjeg vrtića Viškovo – Područni vrtić Marčelji,</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temeljem prijenosa EU sredstava (šifra 6382) u iznosu od 266.416,67 kn primljene od Grada Rijeke za izgradnju sortirnice.</w:t>
      </w:r>
    </w:p>
    <w:p w:rsidR="00B94A9C" w:rsidRPr="00B94A9C" w:rsidRDefault="00B94A9C" w:rsidP="00B94A9C">
      <w:pPr>
        <w:pStyle w:val="Odlomakpopisa"/>
        <w:numPr>
          <w:ilvl w:val="0"/>
          <w:numId w:val="17"/>
        </w:numPr>
        <w:jc w:val="both"/>
        <w:rPr>
          <w:rFonts w:ascii="Calibri" w:hAnsi="Calibri"/>
          <w:sz w:val="24"/>
          <w:szCs w:val="24"/>
        </w:rPr>
      </w:pPr>
      <w:r w:rsidRPr="00B94A9C">
        <w:rPr>
          <w:rFonts w:ascii="Calibri" w:hAnsi="Calibri"/>
          <w:sz w:val="24"/>
          <w:szCs w:val="24"/>
        </w:rPr>
        <w:t>kapitalne pomoći temeljem prijenosa EU sredstava (šifra 6382) u iznosu od 512.853,46 kn primljene od Grada Rijeke za izgradnju Kuće halubajskega zvončara prema projektu Povežimo se s baštinom.</w:t>
      </w:r>
    </w:p>
    <w:p w:rsidR="00D65AE8" w:rsidRPr="00D65AE8" w:rsidRDefault="00D65AE8" w:rsidP="00BC5479">
      <w:pPr>
        <w:pStyle w:val="Odlomakpopisa"/>
        <w:numPr>
          <w:ilvl w:val="0"/>
          <w:numId w:val="17"/>
        </w:numPr>
        <w:jc w:val="both"/>
        <w:rPr>
          <w:rFonts w:ascii="Calibri" w:hAnsi="Calibri"/>
          <w:sz w:val="24"/>
          <w:szCs w:val="24"/>
        </w:rPr>
      </w:pPr>
      <w:r>
        <w:rPr>
          <w:rFonts w:ascii="Calibri" w:hAnsi="Calibri"/>
          <w:sz w:val="24"/>
          <w:szCs w:val="24"/>
        </w:rPr>
        <w:t>p</w:t>
      </w:r>
      <w:r w:rsidRPr="00D65AE8">
        <w:rPr>
          <w:rFonts w:ascii="Calibri" w:hAnsi="Calibri"/>
          <w:sz w:val="24"/>
          <w:szCs w:val="24"/>
        </w:rPr>
        <w:t>omoći proračunskim korisnicima iz proračuna koji im nije nadležan (</w:t>
      </w:r>
      <w:r w:rsidR="00B94A9C">
        <w:rPr>
          <w:rFonts w:ascii="Calibri" w:hAnsi="Calibri"/>
          <w:sz w:val="24"/>
          <w:szCs w:val="24"/>
        </w:rPr>
        <w:t>šifra 63</w:t>
      </w:r>
      <w:r w:rsidRPr="00D65AE8">
        <w:rPr>
          <w:rFonts w:ascii="Calibri" w:hAnsi="Calibri"/>
          <w:sz w:val="24"/>
          <w:szCs w:val="24"/>
        </w:rPr>
        <w:t xml:space="preserve">) ostvarene su u iznosu od </w:t>
      </w:r>
      <w:r w:rsidR="00B94A9C">
        <w:rPr>
          <w:rFonts w:ascii="Calibri" w:hAnsi="Calibri"/>
          <w:sz w:val="24"/>
          <w:szCs w:val="24"/>
        </w:rPr>
        <w:t>181.031,25</w:t>
      </w:r>
      <w:r w:rsidRPr="00D65AE8">
        <w:rPr>
          <w:rFonts w:ascii="Calibri" w:hAnsi="Calibri"/>
          <w:sz w:val="24"/>
          <w:szCs w:val="24"/>
        </w:rPr>
        <w:t xml:space="preserve"> kn, a čine ih tekuće pomoći proračunskom korisniku Dječjem vrtiću Viškovo </w:t>
      </w:r>
      <w:r w:rsidRPr="00D65AE8">
        <w:rPr>
          <w:rFonts w:ascii="Calibri" w:hAnsi="Calibri"/>
          <w:sz w:val="24"/>
          <w:szCs w:val="24"/>
        </w:rPr>
        <w:lastRenderedPageBreak/>
        <w:t xml:space="preserve">u iznosu od </w:t>
      </w:r>
      <w:r w:rsidR="00B94A9C">
        <w:rPr>
          <w:rFonts w:ascii="Calibri" w:hAnsi="Calibri"/>
          <w:sz w:val="24"/>
          <w:szCs w:val="24"/>
        </w:rPr>
        <w:t>91.100,00</w:t>
      </w:r>
      <w:r w:rsidRPr="00D65AE8">
        <w:rPr>
          <w:rFonts w:ascii="Calibri" w:hAnsi="Calibri"/>
          <w:sz w:val="24"/>
          <w:szCs w:val="24"/>
        </w:rPr>
        <w:t xml:space="preserve"> kn za provedbu programa predškole, programa za darovitu djecu i programa za d</w:t>
      </w:r>
      <w:r w:rsidR="00B94A9C">
        <w:rPr>
          <w:rFonts w:ascii="Calibri" w:hAnsi="Calibri"/>
          <w:sz w:val="24"/>
          <w:szCs w:val="24"/>
        </w:rPr>
        <w:t xml:space="preserve">jecu s poteškoćama u razvoju (šifra 6361), </w:t>
      </w:r>
      <w:r w:rsidRPr="00D65AE8">
        <w:rPr>
          <w:rFonts w:ascii="Calibri" w:hAnsi="Calibri"/>
          <w:sz w:val="24"/>
          <w:szCs w:val="24"/>
        </w:rPr>
        <w:t>kapitalne pomoći proračunskom korisniku JU knjižnica i čitaonica Halubajska zora od Ministarstva kulture u iznosu od 60.000 kn</w:t>
      </w:r>
      <w:r w:rsidR="00BC5479">
        <w:rPr>
          <w:rFonts w:ascii="Calibri" w:hAnsi="Calibri"/>
          <w:sz w:val="24"/>
          <w:szCs w:val="24"/>
        </w:rPr>
        <w:t xml:space="preserve"> za nabavku knjiga (šifra 6362) i za projekt HALU BOOK financiran iz EU sredstava </w:t>
      </w:r>
      <w:r w:rsidRPr="00D65AE8">
        <w:rPr>
          <w:rFonts w:ascii="Calibri" w:hAnsi="Calibri"/>
          <w:sz w:val="24"/>
          <w:szCs w:val="24"/>
        </w:rPr>
        <w:t xml:space="preserve">u iznosu od </w:t>
      </w:r>
      <w:r w:rsidR="00BC5479" w:rsidRPr="00BC5479">
        <w:rPr>
          <w:rFonts w:ascii="Calibri" w:hAnsi="Calibri"/>
          <w:sz w:val="24"/>
          <w:szCs w:val="24"/>
        </w:rPr>
        <w:t>29.931,25</w:t>
      </w:r>
      <w:r w:rsidR="00BC5479">
        <w:rPr>
          <w:rFonts w:ascii="Calibri" w:hAnsi="Calibri"/>
          <w:sz w:val="24"/>
          <w:szCs w:val="24"/>
        </w:rPr>
        <w:t xml:space="preserve"> </w:t>
      </w:r>
      <w:r w:rsidRPr="00D65AE8">
        <w:rPr>
          <w:rFonts w:ascii="Calibri" w:hAnsi="Calibri"/>
          <w:sz w:val="24"/>
          <w:szCs w:val="24"/>
        </w:rPr>
        <w:t>kn.</w:t>
      </w:r>
    </w:p>
    <w:p w:rsidR="00C735E2" w:rsidRDefault="00C735E2" w:rsidP="00CE4179">
      <w:pPr>
        <w:pStyle w:val="Tijeloteksta"/>
        <w:jc w:val="both"/>
        <w:rPr>
          <w:rFonts w:ascii="Calibri" w:hAnsi="Calibri"/>
          <w:color w:val="17365D"/>
          <w:sz w:val="24"/>
          <w:szCs w:val="24"/>
        </w:rPr>
      </w:pPr>
    </w:p>
    <w:p w:rsidR="00627D74" w:rsidRPr="005626E1" w:rsidRDefault="00627D74" w:rsidP="00CE4179">
      <w:pPr>
        <w:pStyle w:val="Tijeloteksta"/>
        <w:jc w:val="both"/>
        <w:rPr>
          <w:rFonts w:ascii="Calibri" w:hAnsi="Calibri"/>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4.</w:t>
      </w:r>
    </w:p>
    <w:p w:rsidR="00CE4179" w:rsidRPr="005626E1" w:rsidRDefault="00CE4179" w:rsidP="00CE4179">
      <w:pPr>
        <w:jc w:val="both"/>
        <w:rPr>
          <w:rFonts w:ascii="Calibri" w:hAnsi="Calibri"/>
          <w:sz w:val="24"/>
          <w:szCs w:val="24"/>
        </w:rPr>
      </w:pPr>
    </w:p>
    <w:p w:rsidR="00BC5479" w:rsidRDefault="00BC5479" w:rsidP="00BC5479">
      <w:pPr>
        <w:pStyle w:val="Tijeloteksta"/>
        <w:jc w:val="both"/>
        <w:rPr>
          <w:rFonts w:ascii="Calibri" w:hAnsi="Calibri"/>
          <w:b w:val="0"/>
          <w:sz w:val="24"/>
          <w:szCs w:val="24"/>
        </w:rPr>
      </w:pPr>
      <w:r w:rsidRPr="005626E1">
        <w:rPr>
          <w:rFonts w:ascii="Calibri" w:hAnsi="Calibri"/>
          <w:sz w:val="24"/>
          <w:szCs w:val="24"/>
        </w:rPr>
        <w:t>Prihodi od imovine</w:t>
      </w:r>
      <w:r w:rsidRPr="005626E1">
        <w:rPr>
          <w:rFonts w:ascii="Calibri" w:hAnsi="Calibri"/>
          <w:b w:val="0"/>
          <w:sz w:val="24"/>
          <w:szCs w:val="24"/>
        </w:rPr>
        <w:t xml:space="preserve"> </w:t>
      </w:r>
      <w:r>
        <w:rPr>
          <w:rFonts w:ascii="Calibri" w:hAnsi="Calibri"/>
          <w:sz w:val="24"/>
          <w:szCs w:val="24"/>
        </w:rPr>
        <w:t>(šifra 64</w:t>
      </w:r>
      <w:r w:rsidRPr="005626E1">
        <w:rPr>
          <w:rFonts w:ascii="Calibri" w:hAnsi="Calibri"/>
          <w:sz w:val="24"/>
          <w:szCs w:val="24"/>
        </w:rPr>
        <w:t xml:space="preserve">) </w:t>
      </w:r>
      <w:r w:rsidRPr="005626E1">
        <w:rPr>
          <w:rFonts w:ascii="Calibri" w:hAnsi="Calibri"/>
          <w:b w:val="0"/>
          <w:sz w:val="24"/>
          <w:szCs w:val="24"/>
        </w:rPr>
        <w:t xml:space="preserve">ostvareni su u iznosu od </w:t>
      </w:r>
      <w:r>
        <w:rPr>
          <w:rFonts w:ascii="Calibri" w:hAnsi="Calibri"/>
          <w:b w:val="0"/>
          <w:sz w:val="24"/>
          <w:szCs w:val="24"/>
        </w:rPr>
        <w:t xml:space="preserve">2.204.534,11 </w:t>
      </w:r>
      <w:r w:rsidRPr="005626E1">
        <w:rPr>
          <w:rFonts w:ascii="Calibri" w:hAnsi="Calibri"/>
          <w:b w:val="0"/>
          <w:sz w:val="24"/>
          <w:szCs w:val="24"/>
        </w:rPr>
        <w:t>k</w:t>
      </w:r>
      <w:r>
        <w:rPr>
          <w:rFonts w:ascii="Calibri" w:hAnsi="Calibri"/>
          <w:b w:val="0"/>
          <w:sz w:val="24"/>
          <w:szCs w:val="24"/>
        </w:rPr>
        <w:t>n</w:t>
      </w:r>
      <w:r w:rsidRPr="005626E1">
        <w:rPr>
          <w:rFonts w:ascii="Calibri" w:hAnsi="Calibri"/>
          <w:b w:val="0"/>
          <w:sz w:val="24"/>
          <w:szCs w:val="24"/>
        </w:rPr>
        <w:t xml:space="preserve">, odnosno </w:t>
      </w:r>
      <w:r>
        <w:rPr>
          <w:rFonts w:ascii="Calibri" w:hAnsi="Calibri"/>
          <w:b w:val="0"/>
          <w:sz w:val="24"/>
          <w:szCs w:val="24"/>
        </w:rPr>
        <w:t>6,9</w:t>
      </w:r>
      <w:r w:rsidRPr="005626E1">
        <w:rPr>
          <w:rFonts w:ascii="Calibri" w:hAnsi="Calibri"/>
          <w:b w:val="0"/>
          <w:sz w:val="24"/>
          <w:szCs w:val="24"/>
        </w:rPr>
        <w:t xml:space="preserve">% </w:t>
      </w:r>
      <w:r>
        <w:rPr>
          <w:rFonts w:ascii="Calibri" w:hAnsi="Calibri"/>
          <w:b w:val="0"/>
          <w:sz w:val="24"/>
          <w:szCs w:val="24"/>
        </w:rPr>
        <w:t>manje u odnosu na prihode ostvarene u 2021.</w:t>
      </w:r>
      <w:r w:rsidRPr="005626E1">
        <w:rPr>
          <w:rFonts w:ascii="Calibri" w:hAnsi="Calibri"/>
          <w:b w:val="0"/>
          <w:sz w:val="24"/>
          <w:szCs w:val="24"/>
        </w:rPr>
        <w:t xml:space="preserve"> godin</w:t>
      </w:r>
      <w:r>
        <w:rPr>
          <w:rFonts w:ascii="Calibri" w:hAnsi="Calibri"/>
          <w:b w:val="0"/>
          <w:sz w:val="24"/>
          <w:szCs w:val="24"/>
        </w:rPr>
        <w:t xml:space="preserve">i. Odnose se na </w:t>
      </w:r>
      <w:r w:rsidRPr="00EC15B5">
        <w:rPr>
          <w:rFonts w:ascii="Calibri" w:hAnsi="Calibri"/>
          <w:sz w:val="24"/>
          <w:szCs w:val="24"/>
        </w:rPr>
        <w:t>p</w:t>
      </w:r>
      <w:r>
        <w:rPr>
          <w:rFonts w:ascii="Calibri" w:hAnsi="Calibri"/>
          <w:sz w:val="24"/>
          <w:szCs w:val="24"/>
        </w:rPr>
        <w:t>rihode</w:t>
      </w:r>
      <w:r w:rsidRPr="005626E1">
        <w:rPr>
          <w:rFonts w:ascii="Calibri" w:hAnsi="Calibri"/>
          <w:sz w:val="24"/>
          <w:szCs w:val="24"/>
        </w:rPr>
        <w:t xml:space="preserve"> od financijske imovine (</w:t>
      </w:r>
      <w:r>
        <w:rPr>
          <w:rFonts w:ascii="Calibri" w:hAnsi="Calibri"/>
          <w:sz w:val="24"/>
          <w:szCs w:val="24"/>
        </w:rPr>
        <w:t>šifra 641</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koji su izvršeni u</w:t>
      </w:r>
      <w:r w:rsidRPr="005626E1">
        <w:rPr>
          <w:rFonts w:ascii="Calibri" w:hAnsi="Calibri"/>
          <w:b w:val="0"/>
          <w:sz w:val="24"/>
          <w:szCs w:val="24"/>
        </w:rPr>
        <w:t xml:space="preserve"> iznosu od </w:t>
      </w:r>
      <w:r>
        <w:rPr>
          <w:rFonts w:ascii="Calibri" w:hAnsi="Calibri"/>
          <w:b w:val="0"/>
          <w:sz w:val="24"/>
          <w:szCs w:val="24"/>
        </w:rPr>
        <w:t xml:space="preserve">126.546,22 kn i koji se u iznosu od 126.193,47 kn odnose na </w:t>
      </w:r>
      <w:r>
        <w:rPr>
          <w:rFonts w:ascii="Calibri" w:hAnsi="Calibri"/>
          <w:sz w:val="24"/>
          <w:szCs w:val="24"/>
        </w:rPr>
        <w:t>prihode</w:t>
      </w:r>
      <w:r w:rsidRPr="005626E1">
        <w:rPr>
          <w:rFonts w:ascii="Calibri" w:hAnsi="Calibri"/>
          <w:sz w:val="24"/>
          <w:szCs w:val="24"/>
        </w:rPr>
        <w:t xml:space="preserve"> od zateznih kamata </w:t>
      </w:r>
      <w:r>
        <w:rPr>
          <w:rFonts w:ascii="Calibri" w:hAnsi="Calibri"/>
          <w:sz w:val="24"/>
          <w:szCs w:val="24"/>
        </w:rPr>
        <w:t>(6414</w:t>
      </w:r>
      <w:r w:rsidRPr="005626E1">
        <w:rPr>
          <w:rFonts w:ascii="Calibri" w:hAnsi="Calibri"/>
          <w:sz w:val="24"/>
          <w:szCs w:val="24"/>
        </w:rPr>
        <w:t>)</w:t>
      </w:r>
      <w:r>
        <w:rPr>
          <w:rFonts w:ascii="Calibri" w:hAnsi="Calibri"/>
          <w:sz w:val="24"/>
          <w:szCs w:val="24"/>
        </w:rPr>
        <w:t xml:space="preserve">, </w:t>
      </w:r>
      <w:r w:rsidRPr="008272A6">
        <w:rPr>
          <w:rFonts w:ascii="Calibri" w:hAnsi="Calibri"/>
          <w:b w:val="0"/>
          <w:sz w:val="24"/>
          <w:szCs w:val="24"/>
        </w:rPr>
        <w:t>a</w:t>
      </w:r>
      <w:r>
        <w:rPr>
          <w:rFonts w:ascii="Calibri" w:hAnsi="Calibri"/>
          <w:b w:val="0"/>
          <w:sz w:val="24"/>
          <w:szCs w:val="24"/>
        </w:rPr>
        <w:t xml:space="preserve"> u iznosu od 352,75 kn na prihode od kamata na sredstva na žiro-računu </w:t>
      </w:r>
      <w:r w:rsidRPr="008272A6">
        <w:rPr>
          <w:rFonts w:ascii="Calibri" w:hAnsi="Calibri"/>
          <w:sz w:val="24"/>
          <w:szCs w:val="24"/>
        </w:rPr>
        <w:t>(šifra 6413)</w:t>
      </w:r>
      <w:r w:rsidRPr="005626E1">
        <w:rPr>
          <w:rFonts w:ascii="Calibri" w:hAnsi="Calibri"/>
          <w:b w:val="0"/>
          <w:sz w:val="24"/>
          <w:szCs w:val="24"/>
        </w:rPr>
        <w:t xml:space="preserve"> </w:t>
      </w:r>
      <w:r>
        <w:rPr>
          <w:rFonts w:ascii="Calibri" w:hAnsi="Calibri"/>
          <w:b w:val="0"/>
          <w:sz w:val="24"/>
          <w:szCs w:val="24"/>
        </w:rPr>
        <w:t xml:space="preserve">te na </w:t>
      </w:r>
      <w:r w:rsidRPr="00EF0660">
        <w:rPr>
          <w:rFonts w:ascii="Calibri" w:hAnsi="Calibri"/>
          <w:sz w:val="24"/>
          <w:szCs w:val="24"/>
        </w:rPr>
        <w:t>p</w:t>
      </w:r>
      <w:r>
        <w:rPr>
          <w:rFonts w:ascii="Calibri" w:hAnsi="Calibri"/>
          <w:sz w:val="24"/>
          <w:szCs w:val="24"/>
        </w:rPr>
        <w:t>rihode</w:t>
      </w:r>
      <w:r w:rsidRPr="005626E1">
        <w:rPr>
          <w:rFonts w:ascii="Calibri" w:hAnsi="Calibri"/>
          <w:sz w:val="24"/>
          <w:szCs w:val="24"/>
        </w:rPr>
        <w:t xml:space="preserve"> o</w:t>
      </w:r>
      <w:r>
        <w:rPr>
          <w:rFonts w:ascii="Calibri" w:hAnsi="Calibri"/>
          <w:sz w:val="24"/>
          <w:szCs w:val="24"/>
        </w:rPr>
        <w:t>d</w:t>
      </w:r>
      <w:r w:rsidRPr="005626E1">
        <w:rPr>
          <w:rFonts w:ascii="Calibri" w:hAnsi="Calibri"/>
          <w:sz w:val="24"/>
          <w:szCs w:val="24"/>
        </w:rPr>
        <w:t xml:space="preserve"> nefinancijske imovine (</w:t>
      </w:r>
      <w:r>
        <w:rPr>
          <w:rFonts w:ascii="Calibri" w:hAnsi="Calibri"/>
          <w:sz w:val="24"/>
          <w:szCs w:val="24"/>
        </w:rPr>
        <w:t>šifra 642</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koji su </w:t>
      </w:r>
      <w:r w:rsidRPr="005626E1">
        <w:rPr>
          <w:rFonts w:ascii="Calibri" w:hAnsi="Calibri"/>
          <w:b w:val="0"/>
          <w:sz w:val="24"/>
          <w:szCs w:val="24"/>
        </w:rPr>
        <w:t xml:space="preserve">izvršeni u iznosu od </w:t>
      </w:r>
      <w:r>
        <w:rPr>
          <w:rFonts w:ascii="Calibri" w:hAnsi="Calibri"/>
          <w:b w:val="0"/>
          <w:sz w:val="24"/>
          <w:szCs w:val="24"/>
        </w:rPr>
        <w:t xml:space="preserve">2.077.987,89 kn od čega </w:t>
      </w:r>
      <w:r w:rsidRPr="005626E1">
        <w:rPr>
          <w:rFonts w:ascii="Calibri" w:hAnsi="Calibri"/>
          <w:sz w:val="24"/>
          <w:szCs w:val="24"/>
        </w:rPr>
        <w:t>naknad</w:t>
      </w:r>
      <w:r>
        <w:rPr>
          <w:rFonts w:ascii="Calibri" w:hAnsi="Calibri"/>
          <w:sz w:val="24"/>
          <w:szCs w:val="24"/>
        </w:rPr>
        <w:t>e za koncesije (šifra 6421</w:t>
      </w:r>
      <w:r w:rsidRPr="005626E1">
        <w:rPr>
          <w:rFonts w:ascii="Calibri" w:hAnsi="Calibri"/>
          <w:sz w:val="24"/>
          <w:szCs w:val="24"/>
        </w:rPr>
        <w:t>)</w:t>
      </w:r>
      <w:r w:rsidRPr="005626E1">
        <w:rPr>
          <w:rFonts w:ascii="Calibri" w:hAnsi="Calibri"/>
          <w:b w:val="0"/>
          <w:sz w:val="24"/>
          <w:szCs w:val="24"/>
        </w:rPr>
        <w:t xml:space="preserve"> iznos</w:t>
      </w:r>
      <w:r>
        <w:rPr>
          <w:rFonts w:ascii="Calibri" w:hAnsi="Calibri"/>
          <w:b w:val="0"/>
          <w:sz w:val="24"/>
          <w:szCs w:val="24"/>
        </w:rPr>
        <w:t xml:space="preserve">e 143.280,95 kn, </w:t>
      </w:r>
      <w:r w:rsidRPr="005626E1">
        <w:rPr>
          <w:rFonts w:ascii="Calibri" w:hAnsi="Calibri"/>
          <w:sz w:val="24"/>
          <w:szCs w:val="24"/>
        </w:rPr>
        <w:t>prihod</w:t>
      </w:r>
      <w:r>
        <w:rPr>
          <w:rFonts w:ascii="Calibri" w:hAnsi="Calibri"/>
          <w:sz w:val="24"/>
          <w:szCs w:val="24"/>
        </w:rPr>
        <w:t>i</w:t>
      </w:r>
      <w:r w:rsidRPr="005626E1">
        <w:rPr>
          <w:rFonts w:ascii="Calibri" w:hAnsi="Calibri"/>
          <w:sz w:val="24"/>
          <w:szCs w:val="24"/>
        </w:rPr>
        <w:t xml:space="preserve"> od zakupa i iznajmljivanja imovine (</w:t>
      </w:r>
      <w:r>
        <w:rPr>
          <w:rFonts w:ascii="Calibri" w:hAnsi="Calibri"/>
          <w:sz w:val="24"/>
          <w:szCs w:val="24"/>
        </w:rPr>
        <w:t>šifra 6422</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iznose 549.815,36 kn i </w:t>
      </w:r>
      <w:r>
        <w:rPr>
          <w:rFonts w:ascii="Calibri" w:hAnsi="Calibri"/>
          <w:sz w:val="24"/>
          <w:szCs w:val="24"/>
        </w:rPr>
        <w:t>na</w:t>
      </w:r>
      <w:r w:rsidRPr="005626E1">
        <w:rPr>
          <w:rFonts w:ascii="Calibri" w:hAnsi="Calibri"/>
          <w:sz w:val="24"/>
          <w:szCs w:val="24"/>
        </w:rPr>
        <w:t>knade za korištenje nefinancijske imovine (</w:t>
      </w:r>
      <w:r>
        <w:rPr>
          <w:rFonts w:ascii="Calibri" w:hAnsi="Calibri"/>
          <w:sz w:val="24"/>
          <w:szCs w:val="24"/>
        </w:rPr>
        <w:t>šifra 6423</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u okviru kojih se na </w:t>
      </w:r>
      <w:r w:rsidRPr="005626E1">
        <w:rPr>
          <w:rFonts w:ascii="Calibri" w:hAnsi="Calibri"/>
          <w:b w:val="0"/>
          <w:sz w:val="24"/>
          <w:szCs w:val="24"/>
        </w:rPr>
        <w:t>prihod</w:t>
      </w:r>
      <w:r>
        <w:rPr>
          <w:rFonts w:ascii="Calibri" w:hAnsi="Calibri"/>
          <w:b w:val="0"/>
          <w:sz w:val="24"/>
          <w:szCs w:val="24"/>
        </w:rPr>
        <w:t>e</w:t>
      </w:r>
      <w:r w:rsidRPr="005626E1">
        <w:rPr>
          <w:rFonts w:ascii="Calibri" w:hAnsi="Calibri"/>
          <w:b w:val="0"/>
          <w:sz w:val="24"/>
          <w:szCs w:val="24"/>
        </w:rPr>
        <w:t xml:space="preserve"> od grobne</w:t>
      </w:r>
      <w:r>
        <w:rPr>
          <w:rFonts w:ascii="Calibri" w:hAnsi="Calibri"/>
          <w:b w:val="0"/>
          <w:sz w:val="24"/>
          <w:szCs w:val="24"/>
        </w:rPr>
        <w:t xml:space="preserve"> naknade odnosi 1.001.576,45 kn, na prihode od spomeničke rente 34.875,30 kn, </w:t>
      </w:r>
      <w:r w:rsidRPr="00874DC5">
        <w:rPr>
          <w:rFonts w:ascii="Calibri" w:hAnsi="Calibri"/>
          <w:b w:val="0"/>
          <w:sz w:val="24"/>
          <w:szCs w:val="24"/>
        </w:rPr>
        <w:t xml:space="preserve">te na prihode od naknade za korištenje nerazvrstanih cesta za postavljanje komunikacijske elektroničke infrastrukture korisnika HAKOM iznos od </w:t>
      </w:r>
      <w:r>
        <w:rPr>
          <w:rFonts w:ascii="Calibri" w:hAnsi="Calibri"/>
          <w:b w:val="0"/>
          <w:sz w:val="24"/>
          <w:szCs w:val="24"/>
        </w:rPr>
        <w:t xml:space="preserve">348.439,83 kn. </w:t>
      </w:r>
      <w:r w:rsidRPr="005626E1">
        <w:rPr>
          <w:rFonts w:ascii="Calibri" w:hAnsi="Calibri"/>
          <w:sz w:val="24"/>
          <w:szCs w:val="24"/>
        </w:rPr>
        <w:t>Prihodi o</w:t>
      </w:r>
      <w:r>
        <w:rPr>
          <w:rFonts w:ascii="Calibri" w:hAnsi="Calibri"/>
          <w:sz w:val="24"/>
          <w:szCs w:val="24"/>
        </w:rPr>
        <w:t>d kamata na dane zajmove (šifra 643</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nisu </w:t>
      </w:r>
      <w:r w:rsidRPr="005626E1">
        <w:rPr>
          <w:rFonts w:ascii="Calibri" w:hAnsi="Calibri"/>
          <w:b w:val="0"/>
          <w:sz w:val="24"/>
          <w:szCs w:val="24"/>
        </w:rPr>
        <w:t>ostvareni</w:t>
      </w:r>
      <w:r>
        <w:rPr>
          <w:rFonts w:ascii="Calibri" w:hAnsi="Calibri"/>
          <w:b w:val="0"/>
          <w:sz w:val="24"/>
          <w:szCs w:val="24"/>
        </w:rPr>
        <w:t>.</w:t>
      </w:r>
      <w:r w:rsidRPr="005626E1">
        <w:rPr>
          <w:rFonts w:ascii="Calibri" w:hAnsi="Calibri"/>
          <w:b w:val="0"/>
          <w:sz w:val="24"/>
          <w:szCs w:val="24"/>
        </w:rPr>
        <w:t xml:space="preserve"> </w:t>
      </w:r>
    </w:p>
    <w:p w:rsidR="00627D74" w:rsidRDefault="00627D74"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5.</w:t>
      </w:r>
    </w:p>
    <w:p w:rsidR="00CE4179" w:rsidRPr="005626E1" w:rsidRDefault="00CE4179" w:rsidP="00CE4179">
      <w:pPr>
        <w:jc w:val="both"/>
        <w:rPr>
          <w:rFonts w:ascii="Calibri" w:hAnsi="Calibri"/>
          <w:sz w:val="24"/>
          <w:szCs w:val="24"/>
        </w:rPr>
      </w:pPr>
    </w:p>
    <w:p w:rsidR="00DD43B2" w:rsidRDefault="00DD43B2" w:rsidP="00DD43B2">
      <w:pPr>
        <w:jc w:val="both"/>
        <w:rPr>
          <w:rFonts w:ascii="Calibri" w:hAnsi="Calibri"/>
          <w:bCs/>
          <w:sz w:val="24"/>
          <w:szCs w:val="24"/>
        </w:rPr>
      </w:pPr>
      <w:r w:rsidRPr="005626E1">
        <w:rPr>
          <w:rFonts w:ascii="Calibri" w:hAnsi="Calibri"/>
          <w:b/>
          <w:bCs/>
          <w:sz w:val="24"/>
          <w:szCs w:val="24"/>
        </w:rPr>
        <w:t xml:space="preserve">Prihodi od </w:t>
      </w:r>
      <w:r>
        <w:rPr>
          <w:rFonts w:ascii="Calibri" w:hAnsi="Calibri"/>
          <w:b/>
          <w:bCs/>
          <w:sz w:val="24"/>
          <w:szCs w:val="24"/>
        </w:rPr>
        <w:t xml:space="preserve">upravnih i </w:t>
      </w:r>
      <w:r w:rsidRPr="005626E1">
        <w:rPr>
          <w:rFonts w:ascii="Calibri" w:hAnsi="Calibri"/>
          <w:b/>
          <w:bCs/>
          <w:sz w:val="24"/>
          <w:szCs w:val="24"/>
        </w:rPr>
        <w:t xml:space="preserve">administrativnih pristojbi i </w:t>
      </w:r>
      <w:r>
        <w:rPr>
          <w:rFonts w:ascii="Calibri" w:hAnsi="Calibri"/>
          <w:b/>
          <w:bCs/>
          <w:sz w:val="24"/>
          <w:szCs w:val="24"/>
        </w:rPr>
        <w:t xml:space="preserve">pristojbi </w:t>
      </w:r>
      <w:r w:rsidRPr="005626E1">
        <w:rPr>
          <w:rFonts w:ascii="Calibri" w:hAnsi="Calibri"/>
          <w:b/>
          <w:bCs/>
          <w:sz w:val="24"/>
          <w:szCs w:val="24"/>
        </w:rPr>
        <w:t xml:space="preserve">po posebnim </w:t>
      </w:r>
      <w:r>
        <w:rPr>
          <w:rFonts w:ascii="Calibri" w:hAnsi="Calibri"/>
          <w:b/>
          <w:bCs/>
          <w:sz w:val="24"/>
          <w:szCs w:val="24"/>
        </w:rPr>
        <w:t xml:space="preserve">propisima i naknada </w:t>
      </w:r>
      <w:r>
        <w:rPr>
          <w:rFonts w:ascii="Calibri" w:hAnsi="Calibri"/>
          <w:b/>
          <w:sz w:val="24"/>
          <w:szCs w:val="24"/>
        </w:rPr>
        <w:t>(</w:t>
      </w:r>
      <w:r w:rsidR="00BC5479">
        <w:rPr>
          <w:rFonts w:ascii="Calibri" w:hAnsi="Calibri"/>
          <w:b/>
          <w:sz w:val="24"/>
          <w:szCs w:val="24"/>
        </w:rPr>
        <w:t>šifra 65</w:t>
      </w:r>
      <w:r>
        <w:rPr>
          <w:rFonts w:ascii="Calibri" w:hAnsi="Calibri"/>
          <w:b/>
          <w:sz w:val="24"/>
          <w:szCs w:val="24"/>
        </w:rPr>
        <w:t>)</w:t>
      </w:r>
      <w:r w:rsidRPr="005626E1">
        <w:rPr>
          <w:rFonts w:ascii="Calibri" w:hAnsi="Calibri"/>
          <w:sz w:val="24"/>
          <w:szCs w:val="24"/>
        </w:rPr>
        <w:t xml:space="preserve"> ostvareni su u iznosu od </w:t>
      </w:r>
      <w:r w:rsidR="00BC5479">
        <w:rPr>
          <w:rFonts w:ascii="Calibri" w:hAnsi="Calibri"/>
          <w:sz w:val="24"/>
          <w:szCs w:val="24"/>
        </w:rPr>
        <w:t>16.391.867,62</w:t>
      </w:r>
      <w:r>
        <w:rPr>
          <w:rFonts w:ascii="Calibri" w:hAnsi="Calibri"/>
          <w:sz w:val="24"/>
          <w:szCs w:val="24"/>
        </w:rPr>
        <w:t xml:space="preserve"> kn</w:t>
      </w:r>
      <w:r w:rsidRPr="005626E1">
        <w:rPr>
          <w:rFonts w:ascii="Calibri" w:hAnsi="Calibri"/>
          <w:sz w:val="24"/>
          <w:szCs w:val="24"/>
        </w:rPr>
        <w:t xml:space="preserve">, odnosno </w:t>
      </w:r>
      <w:r w:rsidR="00BC5479">
        <w:rPr>
          <w:rFonts w:ascii="Calibri" w:hAnsi="Calibri"/>
          <w:sz w:val="24"/>
          <w:szCs w:val="24"/>
        </w:rPr>
        <w:t>5,8</w:t>
      </w:r>
      <w:r w:rsidRPr="005626E1">
        <w:rPr>
          <w:rFonts w:ascii="Calibri" w:hAnsi="Calibri"/>
          <w:sz w:val="24"/>
          <w:szCs w:val="24"/>
        </w:rPr>
        <w:t xml:space="preserve">% </w:t>
      </w:r>
      <w:r w:rsidR="00BC5479">
        <w:rPr>
          <w:rFonts w:ascii="Calibri" w:hAnsi="Calibri"/>
          <w:sz w:val="24"/>
          <w:szCs w:val="24"/>
        </w:rPr>
        <w:t>manje</w:t>
      </w:r>
      <w:r>
        <w:rPr>
          <w:rFonts w:ascii="Calibri" w:hAnsi="Calibri"/>
          <w:sz w:val="24"/>
          <w:szCs w:val="24"/>
        </w:rPr>
        <w:t xml:space="preserve"> </w:t>
      </w:r>
      <w:r w:rsidRPr="005626E1">
        <w:rPr>
          <w:rFonts w:ascii="Calibri" w:hAnsi="Calibri"/>
          <w:sz w:val="24"/>
          <w:szCs w:val="24"/>
        </w:rPr>
        <w:t xml:space="preserve">u odnosu na </w:t>
      </w:r>
      <w:r w:rsidR="00DE38F6">
        <w:rPr>
          <w:rFonts w:ascii="Calibri" w:hAnsi="Calibri"/>
          <w:sz w:val="24"/>
          <w:szCs w:val="24"/>
        </w:rPr>
        <w:t>2021</w:t>
      </w:r>
      <w:r>
        <w:rPr>
          <w:rFonts w:ascii="Calibri" w:hAnsi="Calibri"/>
          <w:sz w:val="24"/>
          <w:szCs w:val="24"/>
        </w:rPr>
        <w:t>.</w:t>
      </w:r>
      <w:r w:rsidRPr="005626E1">
        <w:rPr>
          <w:rFonts w:ascii="Calibri" w:hAnsi="Calibri"/>
          <w:sz w:val="24"/>
          <w:szCs w:val="24"/>
        </w:rPr>
        <w:t xml:space="preserve"> godin</w:t>
      </w:r>
      <w:r>
        <w:rPr>
          <w:rFonts w:ascii="Calibri" w:hAnsi="Calibri"/>
          <w:sz w:val="24"/>
          <w:szCs w:val="24"/>
        </w:rPr>
        <w:t>u</w:t>
      </w:r>
      <w:r w:rsidRPr="005626E1">
        <w:rPr>
          <w:rFonts w:ascii="Calibri" w:hAnsi="Calibri"/>
          <w:sz w:val="24"/>
          <w:szCs w:val="24"/>
        </w:rPr>
        <w:t>.</w:t>
      </w:r>
      <w:r w:rsidRPr="005626E1">
        <w:rPr>
          <w:rFonts w:ascii="Calibri" w:hAnsi="Calibri"/>
          <w:bCs/>
          <w:sz w:val="24"/>
          <w:szCs w:val="24"/>
        </w:rPr>
        <w:t xml:space="preserve"> </w:t>
      </w:r>
    </w:p>
    <w:p w:rsidR="00DD43B2" w:rsidRDefault="00DD43B2" w:rsidP="00DD43B2">
      <w:pPr>
        <w:jc w:val="both"/>
        <w:rPr>
          <w:rFonts w:ascii="Calibri" w:hAnsi="Calibri"/>
          <w:b/>
          <w:sz w:val="24"/>
          <w:szCs w:val="24"/>
        </w:rPr>
      </w:pPr>
    </w:p>
    <w:p w:rsidR="00BC5479" w:rsidRDefault="00BC5479" w:rsidP="00BC5479">
      <w:pPr>
        <w:jc w:val="both"/>
        <w:rPr>
          <w:rFonts w:ascii="Calibri" w:hAnsi="Calibri"/>
          <w:bCs/>
          <w:sz w:val="24"/>
          <w:szCs w:val="24"/>
        </w:rPr>
      </w:pPr>
      <w:r w:rsidRPr="005626E1">
        <w:rPr>
          <w:rFonts w:ascii="Calibri" w:hAnsi="Calibri"/>
          <w:b/>
          <w:sz w:val="24"/>
          <w:szCs w:val="24"/>
        </w:rPr>
        <w:t>Upravne i administrativne pristojb</w:t>
      </w:r>
      <w:r>
        <w:rPr>
          <w:rFonts w:ascii="Calibri" w:hAnsi="Calibri"/>
          <w:b/>
          <w:sz w:val="24"/>
          <w:szCs w:val="24"/>
        </w:rPr>
        <w:t>e</w:t>
      </w:r>
      <w:r>
        <w:rPr>
          <w:rFonts w:ascii="Calibri" w:hAnsi="Calibri"/>
          <w:b/>
          <w:bCs/>
          <w:sz w:val="24"/>
          <w:szCs w:val="24"/>
        </w:rPr>
        <w:t xml:space="preserve"> (šifra 651</w:t>
      </w:r>
      <w:r w:rsidRPr="005626E1">
        <w:rPr>
          <w:rFonts w:ascii="Calibri" w:hAnsi="Calibri"/>
          <w:b/>
          <w:bCs/>
          <w:sz w:val="24"/>
          <w:szCs w:val="24"/>
        </w:rPr>
        <w:t>)</w:t>
      </w:r>
      <w:r w:rsidRPr="005626E1">
        <w:rPr>
          <w:rFonts w:ascii="Calibri" w:hAnsi="Calibri"/>
          <w:bCs/>
          <w:sz w:val="24"/>
          <w:szCs w:val="24"/>
        </w:rPr>
        <w:t xml:space="preserve"> izvršene su u iznosu od</w:t>
      </w:r>
      <w:r>
        <w:rPr>
          <w:rFonts w:ascii="Calibri" w:hAnsi="Calibri"/>
          <w:bCs/>
          <w:sz w:val="24"/>
          <w:szCs w:val="24"/>
        </w:rPr>
        <w:t xml:space="preserve"> 88.533,91 kn</w:t>
      </w:r>
      <w:r w:rsidRPr="005626E1">
        <w:rPr>
          <w:rFonts w:ascii="Calibri" w:hAnsi="Calibri"/>
          <w:bCs/>
          <w:sz w:val="24"/>
          <w:szCs w:val="24"/>
        </w:rPr>
        <w:t xml:space="preserve">, odnosno </w:t>
      </w:r>
      <w:r>
        <w:rPr>
          <w:rFonts w:ascii="Calibri" w:hAnsi="Calibri"/>
          <w:bCs/>
          <w:sz w:val="24"/>
          <w:szCs w:val="24"/>
        </w:rPr>
        <w:t>32,8</w:t>
      </w:r>
      <w:r w:rsidRPr="005626E1">
        <w:rPr>
          <w:rFonts w:ascii="Calibri" w:hAnsi="Calibri"/>
          <w:bCs/>
          <w:sz w:val="24"/>
          <w:szCs w:val="24"/>
        </w:rPr>
        <w:t xml:space="preserve">% </w:t>
      </w:r>
      <w:r>
        <w:rPr>
          <w:rFonts w:ascii="Calibri" w:hAnsi="Calibri"/>
          <w:bCs/>
          <w:sz w:val="24"/>
          <w:szCs w:val="24"/>
        </w:rPr>
        <w:t xml:space="preserve">manje </w:t>
      </w:r>
      <w:r w:rsidRPr="005626E1">
        <w:rPr>
          <w:rFonts w:ascii="Calibri" w:hAnsi="Calibri"/>
          <w:bCs/>
          <w:sz w:val="24"/>
          <w:szCs w:val="24"/>
        </w:rPr>
        <w:t xml:space="preserve">u odnosu na </w:t>
      </w:r>
      <w:r>
        <w:rPr>
          <w:rFonts w:ascii="Calibri" w:hAnsi="Calibri"/>
          <w:bCs/>
          <w:sz w:val="24"/>
          <w:szCs w:val="24"/>
        </w:rPr>
        <w:t xml:space="preserve">2021. godinu. Odnose se na </w:t>
      </w:r>
      <w:r w:rsidRPr="00095A2E">
        <w:rPr>
          <w:rFonts w:ascii="Calibri" w:hAnsi="Calibri"/>
          <w:b/>
          <w:bCs/>
          <w:sz w:val="24"/>
          <w:szCs w:val="24"/>
        </w:rPr>
        <w:t>županijske, gradske i općin</w:t>
      </w:r>
      <w:r>
        <w:rPr>
          <w:rFonts w:ascii="Calibri" w:hAnsi="Calibri"/>
          <w:b/>
          <w:bCs/>
          <w:sz w:val="24"/>
          <w:szCs w:val="24"/>
        </w:rPr>
        <w:t>ske pristojbe i naknade (šifra 6512</w:t>
      </w:r>
      <w:r w:rsidRPr="00095A2E">
        <w:rPr>
          <w:rFonts w:ascii="Calibri" w:hAnsi="Calibri"/>
          <w:b/>
          <w:bCs/>
          <w:sz w:val="24"/>
          <w:szCs w:val="24"/>
        </w:rPr>
        <w:t>)</w:t>
      </w:r>
      <w:r>
        <w:rPr>
          <w:rFonts w:ascii="Calibri" w:hAnsi="Calibri"/>
          <w:b/>
          <w:bCs/>
          <w:sz w:val="24"/>
          <w:szCs w:val="24"/>
        </w:rPr>
        <w:t xml:space="preserve"> </w:t>
      </w:r>
      <w:r>
        <w:rPr>
          <w:rFonts w:ascii="Calibri" w:hAnsi="Calibri"/>
          <w:bCs/>
          <w:sz w:val="24"/>
          <w:szCs w:val="24"/>
        </w:rPr>
        <w:t xml:space="preserve">u iznosu od 48.503,21 </w:t>
      </w:r>
      <w:r w:rsidRPr="00095A2E">
        <w:rPr>
          <w:rFonts w:ascii="Calibri" w:hAnsi="Calibri"/>
          <w:bCs/>
          <w:sz w:val="24"/>
          <w:szCs w:val="24"/>
        </w:rPr>
        <w:t>kn,</w:t>
      </w:r>
      <w:r w:rsidRPr="00095A2E">
        <w:rPr>
          <w:rFonts w:ascii="Calibri" w:hAnsi="Calibri"/>
          <w:b/>
          <w:bCs/>
          <w:sz w:val="24"/>
          <w:szCs w:val="24"/>
        </w:rPr>
        <w:t xml:space="preserve">  ostale upravne pristojbe i naknade</w:t>
      </w:r>
      <w:r w:rsidRPr="005626E1">
        <w:rPr>
          <w:rFonts w:ascii="Calibri" w:hAnsi="Calibri"/>
          <w:b/>
          <w:bCs/>
          <w:sz w:val="24"/>
          <w:szCs w:val="24"/>
        </w:rPr>
        <w:t xml:space="preserve"> (</w:t>
      </w:r>
      <w:r>
        <w:rPr>
          <w:rFonts w:ascii="Calibri" w:hAnsi="Calibri"/>
          <w:b/>
          <w:bCs/>
          <w:sz w:val="24"/>
          <w:szCs w:val="24"/>
        </w:rPr>
        <w:t>šifra 6513</w:t>
      </w:r>
      <w:r w:rsidRPr="005626E1">
        <w:rPr>
          <w:rFonts w:ascii="Calibri" w:hAnsi="Calibri"/>
          <w:b/>
          <w:bCs/>
          <w:sz w:val="24"/>
          <w:szCs w:val="24"/>
        </w:rPr>
        <w:t>)</w:t>
      </w:r>
      <w:r>
        <w:rPr>
          <w:rFonts w:ascii="Calibri" w:hAnsi="Calibri"/>
          <w:b/>
          <w:bCs/>
          <w:sz w:val="24"/>
          <w:szCs w:val="24"/>
        </w:rPr>
        <w:t xml:space="preserve"> </w:t>
      </w:r>
      <w:r w:rsidRPr="005969FF">
        <w:rPr>
          <w:rFonts w:ascii="Calibri" w:hAnsi="Calibri"/>
          <w:bCs/>
          <w:sz w:val="24"/>
          <w:szCs w:val="24"/>
        </w:rPr>
        <w:t xml:space="preserve">u iznosu od </w:t>
      </w:r>
      <w:r>
        <w:rPr>
          <w:rFonts w:ascii="Calibri" w:hAnsi="Calibri"/>
          <w:bCs/>
          <w:sz w:val="24"/>
          <w:szCs w:val="24"/>
        </w:rPr>
        <w:t xml:space="preserve">2.027,14 kn i na </w:t>
      </w:r>
      <w:r w:rsidRPr="00953A90">
        <w:rPr>
          <w:rFonts w:ascii="Calibri" w:hAnsi="Calibri"/>
          <w:b/>
          <w:bCs/>
          <w:sz w:val="24"/>
          <w:szCs w:val="24"/>
        </w:rPr>
        <w:t>o</w:t>
      </w:r>
      <w:r w:rsidRPr="005626E1">
        <w:rPr>
          <w:rFonts w:ascii="Calibri" w:hAnsi="Calibri"/>
          <w:b/>
          <w:bCs/>
          <w:sz w:val="24"/>
          <w:szCs w:val="24"/>
        </w:rPr>
        <w:t>stale pristojbe i naknade (</w:t>
      </w:r>
      <w:r>
        <w:rPr>
          <w:rFonts w:ascii="Calibri" w:hAnsi="Calibri"/>
          <w:b/>
          <w:bCs/>
          <w:sz w:val="24"/>
          <w:szCs w:val="24"/>
        </w:rPr>
        <w:t>šifra 6514</w:t>
      </w:r>
      <w:r w:rsidRPr="005626E1">
        <w:rPr>
          <w:rFonts w:ascii="Calibri" w:hAnsi="Calibri"/>
          <w:b/>
          <w:bCs/>
          <w:sz w:val="24"/>
          <w:szCs w:val="24"/>
        </w:rPr>
        <w:t>)</w:t>
      </w:r>
      <w:r>
        <w:rPr>
          <w:rFonts w:ascii="Calibri" w:hAnsi="Calibri"/>
          <w:b/>
          <w:bCs/>
          <w:sz w:val="24"/>
          <w:szCs w:val="24"/>
        </w:rPr>
        <w:t xml:space="preserve">, </w:t>
      </w:r>
      <w:r w:rsidRPr="00E20C40">
        <w:rPr>
          <w:rFonts w:ascii="Calibri" w:hAnsi="Calibri"/>
          <w:bCs/>
          <w:sz w:val="24"/>
          <w:szCs w:val="24"/>
        </w:rPr>
        <w:t>odnosno na</w:t>
      </w:r>
      <w:r>
        <w:rPr>
          <w:rFonts w:ascii="Calibri" w:hAnsi="Calibri"/>
          <w:bCs/>
          <w:sz w:val="24"/>
          <w:szCs w:val="24"/>
        </w:rPr>
        <w:t xml:space="preserve"> </w:t>
      </w:r>
      <w:r w:rsidRPr="005626E1">
        <w:rPr>
          <w:rFonts w:ascii="Calibri" w:hAnsi="Calibri"/>
          <w:bCs/>
          <w:sz w:val="24"/>
          <w:szCs w:val="24"/>
        </w:rPr>
        <w:t>boravišne pristojbe i pristojbe za prenamjenu poljoprivrednog zemljišta</w:t>
      </w:r>
      <w:r>
        <w:rPr>
          <w:rFonts w:ascii="Calibri" w:hAnsi="Calibri"/>
          <w:bCs/>
          <w:sz w:val="24"/>
          <w:szCs w:val="24"/>
        </w:rPr>
        <w:t xml:space="preserve"> koje su </w:t>
      </w:r>
      <w:r w:rsidRPr="005626E1">
        <w:rPr>
          <w:rFonts w:ascii="Calibri" w:hAnsi="Calibri"/>
          <w:bCs/>
          <w:sz w:val="24"/>
          <w:szCs w:val="24"/>
        </w:rPr>
        <w:t xml:space="preserve">ostvarene u </w:t>
      </w:r>
      <w:r>
        <w:rPr>
          <w:rFonts w:ascii="Calibri" w:hAnsi="Calibri"/>
          <w:bCs/>
          <w:sz w:val="24"/>
          <w:szCs w:val="24"/>
        </w:rPr>
        <w:t xml:space="preserve">ukupnom </w:t>
      </w:r>
      <w:r w:rsidRPr="005626E1">
        <w:rPr>
          <w:rFonts w:ascii="Calibri" w:hAnsi="Calibri"/>
          <w:bCs/>
          <w:sz w:val="24"/>
          <w:szCs w:val="24"/>
        </w:rPr>
        <w:t xml:space="preserve">iznosu od </w:t>
      </w:r>
      <w:r>
        <w:rPr>
          <w:rFonts w:ascii="Calibri" w:hAnsi="Calibri"/>
          <w:bCs/>
          <w:sz w:val="24"/>
          <w:szCs w:val="24"/>
        </w:rPr>
        <w:t>ukupno 38.003,56 kn.</w:t>
      </w:r>
    </w:p>
    <w:p w:rsidR="00DD43B2" w:rsidRDefault="00DD43B2" w:rsidP="00DD43B2">
      <w:pPr>
        <w:jc w:val="both"/>
        <w:rPr>
          <w:rFonts w:ascii="Calibri" w:hAnsi="Calibri"/>
          <w:bCs/>
          <w:sz w:val="24"/>
          <w:szCs w:val="24"/>
        </w:rPr>
      </w:pPr>
    </w:p>
    <w:p w:rsidR="00BC5479" w:rsidRDefault="00DD43B2" w:rsidP="00BC5479">
      <w:pPr>
        <w:jc w:val="both"/>
        <w:rPr>
          <w:rFonts w:ascii="Calibri" w:hAnsi="Calibri"/>
          <w:bCs/>
          <w:sz w:val="24"/>
          <w:szCs w:val="24"/>
        </w:rPr>
      </w:pPr>
      <w:r w:rsidRPr="005626E1">
        <w:rPr>
          <w:rFonts w:ascii="Calibri" w:hAnsi="Calibri"/>
          <w:b/>
          <w:bCs/>
          <w:sz w:val="24"/>
          <w:szCs w:val="24"/>
        </w:rPr>
        <w:t>Prihodi</w:t>
      </w:r>
      <w:r w:rsidRPr="005626E1">
        <w:rPr>
          <w:rFonts w:ascii="Calibri" w:hAnsi="Calibri"/>
          <w:bCs/>
          <w:sz w:val="24"/>
          <w:szCs w:val="24"/>
        </w:rPr>
        <w:t xml:space="preserve"> </w:t>
      </w:r>
      <w:r w:rsidR="00BC5479">
        <w:rPr>
          <w:rFonts w:ascii="Calibri" w:hAnsi="Calibri"/>
          <w:b/>
          <w:sz w:val="24"/>
          <w:szCs w:val="24"/>
        </w:rPr>
        <w:t>po posebnim propisima (šifra 652</w:t>
      </w:r>
      <w:r w:rsidRPr="005626E1">
        <w:rPr>
          <w:rFonts w:ascii="Calibri" w:hAnsi="Calibri"/>
          <w:b/>
          <w:sz w:val="24"/>
          <w:szCs w:val="24"/>
        </w:rPr>
        <w:t>)</w:t>
      </w:r>
      <w:r w:rsidRPr="005626E1">
        <w:rPr>
          <w:rFonts w:ascii="Calibri" w:hAnsi="Calibri"/>
          <w:b/>
          <w:bCs/>
          <w:sz w:val="24"/>
          <w:szCs w:val="24"/>
        </w:rPr>
        <w:t xml:space="preserve"> </w:t>
      </w:r>
      <w:r w:rsidRPr="005626E1">
        <w:rPr>
          <w:rFonts w:ascii="Calibri" w:hAnsi="Calibri"/>
          <w:sz w:val="24"/>
          <w:szCs w:val="24"/>
        </w:rPr>
        <w:t xml:space="preserve">ostvareni su u iznosu od </w:t>
      </w:r>
      <w:r w:rsidR="00BC5479">
        <w:rPr>
          <w:rFonts w:ascii="Calibri" w:hAnsi="Calibri"/>
          <w:sz w:val="24"/>
          <w:szCs w:val="24"/>
        </w:rPr>
        <w:t xml:space="preserve">3.172.274,54 </w:t>
      </w:r>
      <w:r>
        <w:rPr>
          <w:rFonts w:ascii="Calibri" w:hAnsi="Calibri"/>
          <w:sz w:val="24"/>
          <w:szCs w:val="24"/>
        </w:rPr>
        <w:t xml:space="preserve"> kn</w:t>
      </w:r>
      <w:r w:rsidRPr="005626E1">
        <w:rPr>
          <w:rFonts w:ascii="Calibri" w:hAnsi="Calibri"/>
          <w:sz w:val="24"/>
          <w:szCs w:val="24"/>
        </w:rPr>
        <w:t xml:space="preserve">, odnosno </w:t>
      </w:r>
      <w:r w:rsidR="00BC5479">
        <w:rPr>
          <w:rFonts w:ascii="Calibri" w:hAnsi="Calibri"/>
          <w:sz w:val="24"/>
          <w:szCs w:val="24"/>
        </w:rPr>
        <w:t>8,2</w:t>
      </w:r>
      <w:r w:rsidRPr="005626E1">
        <w:rPr>
          <w:rFonts w:ascii="Calibri" w:hAnsi="Calibri"/>
          <w:sz w:val="24"/>
          <w:szCs w:val="24"/>
        </w:rPr>
        <w:t xml:space="preserve">% </w:t>
      </w:r>
      <w:r w:rsidR="00BC5479">
        <w:rPr>
          <w:rFonts w:ascii="Calibri" w:hAnsi="Calibri"/>
          <w:sz w:val="24"/>
          <w:szCs w:val="24"/>
        </w:rPr>
        <w:t>manje</w:t>
      </w:r>
      <w:r>
        <w:rPr>
          <w:rFonts w:ascii="Calibri" w:hAnsi="Calibri"/>
          <w:sz w:val="24"/>
          <w:szCs w:val="24"/>
        </w:rPr>
        <w:t xml:space="preserve"> </w:t>
      </w:r>
      <w:r w:rsidRPr="005626E1">
        <w:rPr>
          <w:rFonts w:ascii="Calibri" w:hAnsi="Calibri"/>
          <w:sz w:val="24"/>
          <w:szCs w:val="24"/>
        </w:rPr>
        <w:t xml:space="preserve">u odnosu na </w:t>
      </w:r>
      <w:r w:rsidR="00DE38F6">
        <w:rPr>
          <w:rFonts w:ascii="Calibri" w:hAnsi="Calibri"/>
          <w:bCs/>
          <w:sz w:val="24"/>
          <w:szCs w:val="24"/>
        </w:rPr>
        <w:t>2021</w:t>
      </w:r>
      <w:r>
        <w:rPr>
          <w:rFonts w:ascii="Calibri" w:hAnsi="Calibri"/>
          <w:bCs/>
          <w:sz w:val="24"/>
          <w:szCs w:val="24"/>
        </w:rPr>
        <w:t>. godinu</w:t>
      </w:r>
      <w:r w:rsidRPr="005626E1">
        <w:rPr>
          <w:rFonts w:ascii="Calibri" w:hAnsi="Calibri"/>
          <w:sz w:val="24"/>
          <w:szCs w:val="24"/>
        </w:rPr>
        <w:t xml:space="preserve">. </w:t>
      </w:r>
      <w:r w:rsidR="00BC5479">
        <w:rPr>
          <w:rFonts w:ascii="Calibri" w:hAnsi="Calibri"/>
          <w:bCs/>
          <w:sz w:val="24"/>
          <w:szCs w:val="24"/>
        </w:rPr>
        <w:t xml:space="preserve">Do smanjenja je došlo zbog prestanka naplate prihoda u cijeni komunalne usluge za izgradnju sortirnice i zbog smanjenja uplata naknada za legalizaciju.  </w:t>
      </w:r>
      <w:r w:rsidR="00BC5479" w:rsidRPr="00495049">
        <w:rPr>
          <w:rFonts w:ascii="Calibri" w:hAnsi="Calibri"/>
          <w:b/>
          <w:bCs/>
          <w:sz w:val="24"/>
          <w:szCs w:val="24"/>
        </w:rPr>
        <w:t>Prihodi od vodnog</w:t>
      </w:r>
      <w:r w:rsidR="00BC5479">
        <w:rPr>
          <w:rFonts w:ascii="Calibri" w:hAnsi="Calibri"/>
          <w:bCs/>
          <w:sz w:val="24"/>
          <w:szCs w:val="24"/>
        </w:rPr>
        <w:t xml:space="preserve"> </w:t>
      </w:r>
      <w:r w:rsidR="00BC5479">
        <w:rPr>
          <w:rFonts w:ascii="Calibri" w:hAnsi="Calibri"/>
          <w:b/>
          <w:bCs/>
          <w:sz w:val="24"/>
          <w:szCs w:val="24"/>
        </w:rPr>
        <w:t>gospodarstva (šifra 6522</w:t>
      </w:r>
      <w:r w:rsidR="00BC5479" w:rsidRPr="00495049">
        <w:rPr>
          <w:rFonts w:ascii="Calibri" w:hAnsi="Calibri"/>
          <w:b/>
          <w:bCs/>
          <w:sz w:val="24"/>
          <w:szCs w:val="24"/>
        </w:rPr>
        <w:t>)</w:t>
      </w:r>
      <w:r w:rsidR="00BC5479">
        <w:rPr>
          <w:rFonts w:ascii="Calibri" w:hAnsi="Calibri"/>
          <w:b/>
          <w:bCs/>
          <w:sz w:val="24"/>
          <w:szCs w:val="24"/>
        </w:rPr>
        <w:t xml:space="preserve"> </w:t>
      </w:r>
      <w:r w:rsidR="00BC5479">
        <w:rPr>
          <w:rFonts w:ascii="Calibri" w:hAnsi="Calibri"/>
          <w:bCs/>
          <w:sz w:val="24"/>
          <w:szCs w:val="24"/>
        </w:rPr>
        <w:t>ostvareni su u iznosu od 17.018,00</w:t>
      </w:r>
      <w:r w:rsidR="00BC5479" w:rsidRPr="00BD57A2">
        <w:rPr>
          <w:rFonts w:ascii="Calibri" w:hAnsi="Calibri"/>
          <w:bCs/>
          <w:sz w:val="24"/>
          <w:szCs w:val="24"/>
        </w:rPr>
        <w:t xml:space="preserve"> kn i</w:t>
      </w:r>
      <w:r w:rsidR="00BC5479">
        <w:rPr>
          <w:rFonts w:ascii="Calibri" w:hAnsi="Calibri"/>
          <w:bCs/>
          <w:sz w:val="24"/>
          <w:szCs w:val="24"/>
        </w:rPr>
        <w:t xml:space="preserve"> za 23,9% su manji u odnosu na prethodnu godinu.</w:t>
      </w:r>
    </w:p>
    <w:p w:rsidR="004B23FA" w:rsidRDefault="004B23FA" w:rsidP="00005154">
      <w:pPr>
        <w:jc w:val="both"/>
        <w:rPr>
          <w:rFonts w:ascii="Calibri" w:hAnsi="Calibri"/>
          <w:bCs/>
          <w:sz w:val="24"/>
          <w:szCs w:val="24"/>
        </w:rPr>
      </w:pPr>
    </w:p>
    <w:p w:rsidR="004B23FA" w:rsidRPr="004B23FA" w:rsidRDefault="004B23FA" w:rsidP="004B23FA">
      <w:pPr>
        <w:jc w:val="both"/>
        <w:rPr>
          <w:rFonts w:ascii="Calibri" w:hAnsi="Calibri"/>
          <w:bCs/>
          <w:sz w:val="24"/>
          <w:szCs w:val="24"/>
        </w:rPr>
      </w:pPr>
      <w:r w:rsidRPr="00CD4447">
        <w:rPr>
          <w:rFonts w:ascii="Calibri" w:hAnsi="Calibri"/>
          <w:bCs/>
          <w:sz w:val="24"/>
          <w:szCs w:val="24"/>
        </w:rPr>
        <w:t xml:space="preserve">Od ukupno ostvarenih </w:t>
      </w:r>
      <w:r w:rsidRPr="00CD4447">
        <w:rPr>
          <w:rFonts w:ascii="Calibri" w:hAnsi="Calibri"/>
          <w:b/>
          <w:bCs/>
          <w:sz w:val="24"/>
          <w:szCs w:val="24"/>
        </w:rPr>
        <w:t>ostal</w:t>
      </w:r>
      <w:r w:rsidR="00DD43B2">
        <w:rPr>
          <w:rFonts w:ascii="Calibri" w:hAnsi="Calibri"/>
          <w:b/>
          <w:bCs/>
          <w:sz w:val="24"/>
          <w:szCs w:val="24"/>
        </w:rPr>
        <w:t>ih nespomenutih prihoda (</w:t>
      </w:r>
      <w:r w:rsidR="00BC5479">
        <w:rPr>
          <w:rFonts w:ascii="Calibri" w:hAnsi="Calibri"/>
          <w:b/>
          <w:bCs/>
          <w:sz w:val="24"/>
          <w:szCs w:val="24"/>
        </w:rPr>
        <w:t>šifra 6526</w:t>
      </w:r>
      <w:r w:rsidRPr="00CD4447">
        <w:rPr>
          <w:rFonts w:ascii="Calibri" w:hAnsi="Calibri"/>
          <w:b/>
          <w:bCs/>
          <w:sz w:val="24"/>
          <w:szCs w:val="24"/>
        </w:rPr>
        <w:t>)</w:t>
      </w:r>
      <w:r w:rsidRPr="00CD4447">
        <w:rPr>
          <w:rFonts w:ascii="Calibri" w:hAnsi="Calibri"/>
          <w:bCs/>
          <w:sz w:val="24"/>
          <w:szCs w:val="24"/>
        </w:rPr>
        <w:t xml:space="preserve"> na konsolidirane prihode proračunskih korisnika odnosi se </w:t>
      </w:r>
      <w:r w:rsidR="00BC5479" w:rsidRPr="00BC5479">
        <w:rPr>
          <w:rFonts w:ascii="Calibri" w:hAnsi="Calibri"/>
          <w:bCs/>
          <w:sz w:val="24"/>
          <w:szCs w:val="24"/>
        </w:rPr>
        <w:t>2.358.241,88</w:t>
      </w:r>
      <w:r w:rsidR="00BC5479">
        <w:rPr>
          <w:rFonts w:ascii="Calibri" w:hAnsi="Calibri"/>
          <w:bCs/>
          <w:sz w:val="24"/>
          <w:szCs w:val="24"/>
        </w:rPr>
        <w:t xml:space="preserve"> </w:t>
      </w:r>
      <w:r w:rsidRPr="00CD4447">
        <w:rPr>
          <w:rFonts w:ascii="Calibri" w:hAnsi="Calibri"/>
          <w:bCs/>
          <w:sz w:val="24"/>
          <w:szCs w:val="24"/>
        </w:rPr>
        <w:t xml:space="preserve">kn od kojih prihodi Dječjeg vrtića Viškovo iznose </w:t>
      </w:r>
      <w:r w:rsidR="00B626B8" w:rsidRPr="00B626B8">
        <w:rPr>
          <w:rFonts w:ascii="Calibri" w:hAnsi="Calibri"/>
          <w:bCs/>
          <w:sz w:val="24"/>
          <w:szCs w:val="24"/>
        </w:rPr>
        <w:t>2.294.554,88</w:t>
      </w:r>
      <w:r w:rsidR="00B626B8">
        <w:rPr>
          <w:rFonts w:ascii="Calibri" w:hAnsi="Calibri"/>
          <w:bCs/>
          <w:sz w:val="24"/>
          <w:szCs w:val="24"/>
        </w:rPr>
        <w:t xml:space="preserve"> </w:t>
      </w:r>
      <w:r w:rsidRPr="00CD4447">
        <w:rPr>
          <w:rFonts w:ascii="Calibri" w:hAnsi="Calibri"/>
          <w:bCs/>
          <w:sz w:val="24"/>
          <w:szCs w:val="24"/>
        </w:rPr>
        <w:t xml:space="preserve">kn te prihodi JU knjižnice i čitaonice Halubajska zora </w:t>
      </w:r>
      <w:r w:rsidR="00B626B8" w:rsidRPr="00B626B8">
        <w:rPr>
          <w:rFonts w:ascii="Calibri" w:hAnsi="Calibri"/>
          <w:bCs/>
          <w:sz w:val="24"/>
          <w:szCs w:val="24"/>
        </w:rPr>
        <w:t>63.687,00</w:t>
      </w:r>
      <w:r w:rsidR="00B626B8">
        <w:rPr>
          <w:rFonts w:ascii="Calibri" w:hAnsi="Calibri"/>
          <w:bCs/>
          <w:sz w:val="24"/>
          <w:szCs w:val="24"/>
        </w:rPr>
        <w:t xml:space="preserve"> </w:t>
      </w:r>
      <w:r w:rsidRPr="00CD4447">
        <w:rPr>
          <w:rFonts w:ascii="Calibri" w:hAnsi="Calibri"/>
          <w:bCs/>
          <w:sz w:val="24"/>
          <w:szCs w:val="24"/>
        </w:rPr>
        <w:t xml:space="preserve">kn. U odnosu na izvršenje u istom razdoblju </w:t>
      </w:r>
      <w:r w:rsidR="00DE38F6">
        <w:rPr>
          <w:rFonts w:ascii="Calibri" w:hAnsi="Calibri"/>
          <w:bCs/>
          <w:sz w:val="24"/>
          <w:szCs w:val="24"/>
        </w:rPr>
        <w:t>2021</w:t>
      </w:r>
      <w:r>
        <w:rPr>
          <w:rFonts w:ascii="Calibri" w:hAnsi="Calibri"/>
          <w:bCs/>
          <w:sz w:val="24"/>
          <w:szCs w:val="24"/>
        </w:rPr>
        <w:t>.</w:t>
      </w:r>
      <w:r w:rsidRPr="00CD4447">
        <w:rPr>
          <w:rFonts w:ascii="Calibri" w:hAnsi="Calibri"/>
          <w:bCs/>
          <w:sz w:val="24"/>
          <w:szCs w:val="24"/>
        </w:rPr>
        <w:t xml:space="preserve"> godine </w:t>
      </w:r>
      <w:r>
        <w:rPr>
          <w:rFonts w:ascii="Calibri" w:hAnsi="Calibri"/>
          <w:bCs/>
          <w:sz w:val="24"/>
          <w:szCs w:val="24"/>
        </w:rPr>
        <w:t xml:space="preserve">ovi </w:t>
      </w:r>
      <w:r w:rsidRPr="00CD4447">
        <w:rPr>
          <w:rFonts w:ascii="Calibri" w:hAnsi="Calibri"/>
          <w:bCs/>
          <w:sz w:val="24"/>
          <w:szCs w:val="24"/>
        </w:rPr>
        <w:t>prih</w:t>
      </w:r>
      <w:r w:rsidR="00DD43B2">
        <w:rPr>
          <w:rFonts w:ascii="Calibri" w:hAnsi="Calibri"/>
          <w:bCs/>
          <w:sz w:val="24"/>
          <w:szCs w:val="24"/>
        </w:rPr>
        <w:t>odi proračunskih korisnika veći</w:t>
      </w:r>
      <w:r w:rsidRPr="00CD4447">
        <w:rPr>
          <w:rFonts w:ascii="Calibri" w:hAnsi="Calibri"/>
          <w:bCs/>
          <w:sz w:val="24"/>
          <w:szCs w:val="24"/>
        </w:rPr>
        <w:t xml:space="preserve"> su</w:t>
      </w:r>
      <w:r w:rsidR="00DD43B2">
        <w:rPr>
          <w:rFonts w:ascii="Calibri" w:hAnsi="Calibri"/>
          <w:bCs/>
          <w:sz w:val="24"/>
          <w:szCs w:val="24"/>
        </w:rPr>
        <w:t xml:space="preserve"> </w:t>
      </w:r>
      <w:r>
        <w:rPr>
          <w:rFonts w:ascii="Calibri" w:hAnsi="Calibri"/>
          <w:bCs/>
          <w:sz w:val="24"/>
          <w:szCs w:val="24"/>
        </w:rPr>
        <w:t xml:space="preserve">ukupno </w:t>
      </w:r>
      <w:r w:rsidRPr="00CD4447">
        <w:rPr>
          <w:rFonts w:ascii="Calibri" w:hAnsi="Calibri"/>
          <w:bCs/>
          <w:sz w:val="24"/>
          <w:szCs w:val="24"/>
        </w:rPr>
        <w:t>za</w:t>
      </w:r>
      <w:r w:rsidRPr="00CD4447">
        <w:rPr>
          <w:rFonts w:ascii="Calibri" w:hAnsi="Calibri"/>
          <w:sz w:val="24"/>
          <w:szCs w:val="24"/>
        </w:rPr>
        <w:t xml:space="preserve"> </w:t>
      </w:r>
      <w:r w:rsidR="00B626B8" w:rsidRPr="00B626B8">
        <w:rPr>
          <w:rFonts w:ascii="Calibri" w:hAnsi="Calibri"/>
          <w:sz w:val="24"/>
          <w:szCs w:val="24"/>
        </w:rPr>
        <w:t>242.444,88</w:t>
      </w:r>
      <w:r w:rsidR="00B626B8">
        <w:rPr>
          <w:rFonts w:ascii="Calibri" w:hAnsi="Calibri"/>
          <w:sz w:val="24"/>
          <w:szCs w:val="24"/>
        </w:rPr>
        <w:t xml:space="preserve"> </w:t>
      </w:r>
      <w:r w:rsidRPr="00CD4447">
        <w:rPr>
          <w:rFonts w:ascii="Calibri" w:hAnsi="Calibri"/>
          <w:sz w:val="24"/>
          <w:szCs w:val="24"/>
        </w:rPr>
        <w:t>kn</w:t>
      </w:r>
      <w:r w:rsidR="00B626B8">
        <w:rPr>
          <w:rFonts w:ascii="Calibri" w:hAnsi="Calibri"/>
          <w:bCs/>
          <w:sz w:val="24"/>
          <w:szCs w:val="24"/>
        </w:rPr>
        <w:t xml:space="preserve"> ili 11</w:t>
      </w:r>
      <w:r w:rsidR="00763672">
        <w:rPr>
          <w:rFonts w:ascii="Calibri" w:hAnsi="Calibri"/>
          <w:bCs/>
          <w:sz w:val="24"/>
          <w:szCs w:val="24"/>
        </w:rPr>
        <w:t>,5%. Navedeno povećanje</w:t>
      </w:r>
      <w:r>
        <w:rPr>
          <w:rFonts w:ascii="Calibri" w:hAnsi="Calibri"/>
          <w:bCs/>
          <w:sz w:val="24"/>
          <w:szCs w:val="24"/>
        </w:rPr>
        <w:t xml:space="preserve"> je rezultat </w:t>
      </w:r>
      <w:r w:rsidR="00763672">
        <w:rPr>
          <w:rFonts w:ascii="Calibri" w:hAnsi="Calibri"/>
          <w:bCs/>
          <w:sz w:val="24"/>
          <w:szCs w:val="24"/>
        </w:rPr>
        <w:t>povećanja</w:t>
      </w:r>
      <w:r w:rsidRPr="00CD4447">
        <w:rPr>
          <w:rFonts w:ascii="Calibri" w:hAnsi="Calibri"/>
          <w:bCs/>
          <w:sz w:val="24"/>
          <w:szCs w:val="24"/>
        </w:rPr>
        <w:t xml:space="preserve"> prihoda </w:t>
      </w:r>
      <w:r>
        <w:rPr>
          <w:rFonts w:ascii="Calibri" w:hAnsi="Calibri"/>
          <w:bCs/>
          <w:sz w:val="24"/>
          <w:szCs w:val="24"/>
        </w:rPr>
        <w:t>od</w:t>
      </w:r>
      <w:r w:rsidRPr="00CD4447">
        <w:rPr>
          <w:rFonts w:ascii="Calibri" w:hAnsi="Calibri"/>
          <w:bCs/>
          <w:sz w:val="24"/>
          <w:szCs w:val="24"/>
        </w:rPr>
        <w:t xml:space="preserve"> sufinanciranj</w:t>
      </w:r>
      <w:r>
        <w:rPr>
          <w:rFonts w:ascii="Calibri" w:hAnsi="Calibri"/>
          <w:bCs/>
          <w:sz w:val="24"/>
          <w:szCs w:val="24"/>
        </w:rPr>
        <w:t>a</w:t>
      </w:r>
      <w:r w:rsidRPr="00CD4447">
        <w:rPr>
          <w:rFonts w:ascii="Calibri" w:hAnsi="Calibri"/>
          <w:bCs/>
          <w:sz w:val="24"/>
          <w:szCs w:val="24"/>
        </w:rPr>
        <w:t xml:space="preserve"> cijene </w:t>
      </w:r>
      <w:r>
        <w:rPr>
          <w:rFonts w:ascii="Calibri" w:hAnsi="Calibri"/>
          <w:bCs/>
          <w:sz w:val="24"/>
          <w:szCs w:val="24"/>
        </w:rPr>
        <w:t>usluga</w:t>
      </w:r>
      <w:r w:rsidRPr="00CD4447">
        <w:rPr>
          <w:rFonts w:ascii="Calibri" w:hAnsi="Calibri"/>
          <w:bCs/>
          <w:sz w:val="24"/>
          <w:szCs w:val="24"/>
        </w:rPr>
        <w:t xml:space="preserve"> </w:t>
      </w:r>
      <w:r>
        <w:rPr>
          <w:rFonts w:ascii="Calibri" w:hAnsi="Calibri"/>
          <w:bCs/>
          <w:sz w:val="24"/>
          <w:szCs w:val="24"/>
        </w:rPr>
        <w:t xml:space="preserve">i drugih nespomenutih prihoda </w:t>
      </w:r>
      <w:r w:rsidRPr="00CD4447">
        <w:rPr>
          <w:rFonts w:ascii="Calibri" w:hAnsi="Calibri"/>
          <w:bCs/>
          <w:sz w:val="24"/>
          <w:szCs w:val="24"/>
        </w:rPr>
        <w:t>Dječjeg vrtića Viškovo</w:t>
      </w:r>
      <w:r w:rsidR="00763672">
        <w:rPr>
          <w:rFonts w:ascii="Calibri" w:hAnsi="Calibri"/>
          <w:bCs/>
          <w:sz w:val="24"/>
          <w:szCs w:val="24"/>
        </w:rPr>
        <w:t xml:space="preserve"> zbog otvaranja Područnog vrtića u Marčeljima</w:t>
      </w:r>
      <w:r>
        <w:rPr>
          <w:rFonts w:ascii="Calibri" w:hAnsi="Calibri"/>
          <w:bCs/>
          <w:sz w:val="24"/>
          <w:szCs w:val="24"/>
        </w:rPr>
        <w:t xml:space="preserve"> koji su </w:t>
      </w:r>
      <w:r w:rsidR="00763672">
        <w:rPr>
          <w:rFonts w:ascii="Calibri" w:hAnsi="Calibri"/>
          <w:bCs/>
          <w:sz w:val="24"/>
          <w:szCs w:val="24"/>
        </w:rPr>
        <w:t xml:space="preserve">veći </w:t>
      </w:r>
      <w:r>
        <w:rPr>
          <w:rFonts w:ascii="Calibri" w:hAnsi="Calibri"/>
          <w:bCs/>
          <w:sz w:val="24"/>
          <w:szCs w:val="24"/>
        </w:rPr>
        <w:t xml:space="preserve">za </w:t>
      </w:r>
      <w:r w:rsidR="00B626B8" w:rsidRPr="00B626B8">
        <w:rPr>
          <w:rFonts w:ascii="Calibri" w:hAnsi="Calibri"/>
          <w:bCs/>
          <w:sz w:val="24"/>
          <w:szCs w:val="24"/>
        </w:rPr>
        <w:t>243.806,88</w:t>
      </w:r>
      <w:r w:rsidR="00B626B8">
        <w:rPr>
          <w:rFonts w:ascii="Calibri" w:hAnsi="Calibri"/>
          <w:bCs/>
          <w:sz w:val="24"/>
          <w:szCs w:val="24"/>
        </w:rPr>
        <w:t xml:space="preserve"> </w:t>
      </w:r>
      <w:r w:rsidR="00763672">
        <w:rPr>
          <w:rFonts w:ascii="Calibri" w:hAnsi="Calibri"/>
          <w:bCs/>
          <w:sz w:val="24"/>
          <w:szCs w:val="24"/>
        </w:rPr>
        <w:t>kn</w:t>
      </w:r>
      <w:r w:rsidR="008B7642">
        <w:rPr>
          <w:rFonts w:ascii="Calibri" w:hAnsi="Calibri"/>
          <w:bCs/>
          <w:sz w:val="24"/>
          <w:szCs w:val="24"/>
        </w:rPr>
        <w:t>,</w:t>
      </w:r>
      <w:r w:rsidR="00763672">
        <w:rPr>
          <w:rFonts w:ascii="Calibri" w:hAnsi="Calibri"/>
          <w:bCs/>
          <w:sz w:val="24"/>
          <w:szCs w:val="24"/>
        </w:rPr>
        <w:t xml:space="preserve"> dok su</w:t>
      </w:r>
      <w:r>
        <w:rPr>
          <w:rFonts w:ascii="Calibri" w:hAnsi="Calibri"/>
          <w:bCs/>
          <w:sz w:val="24"/>
          <w:szCs w:val="24"/>
        </w:rPr>
        <w:t xml:space="preserve"> </w:t>
      </w:r>
      <w:r w:rsidR="00763672">
        <w:rPr>
          <w:rFonts w:ascii="Calibri" w:hAnsi="Calibri"/>
          <w:bCs/>
          <w:sz w:val="24"/>
          <w:szCs w:val="24"/>
        </w:rPr>
        <w:t>prihodi</w:t>
      </w:r>
      <w:r w:rsidRPr="00CD4447">
        <w:rPr>
          <w:rFonts w:ascii="Calibri" w:hAnsi="Calibri"/>
          <w:bCs/>
          <w:sz w:val="24"/>
          <w:szCs w:val="24"/>
        </w:rPr>
        <w:t xml:space="preserve"> JU Knjižnice i čitaonice Halubajska</w:t>
      </w:r>
      <w:r w:rsidR="008B7642">
        <w:rPr>
          <w:rFonts w:ascii="Calibri" w:hAnsi="Calibri"/>
          <w:bCs/>
          <w:sz w:val="24"/>
          <w:szCs w:val="24"/>
        </w:rPr>
        <w:t xml:space="preserve"> zora od članarina i zakasnina </w:t>
      </w:r>
      <w:r w:rsidR="00B626B8">
        <w:rPr>
          <w:rFonts w:ascii="Calibri" w:hAnsi="Calibri"/>
          <w:bCs/>
          <w:sz w:val="24"/>
          <w:szCs w:val="24"/>
        </w:rPr>
        <w:t>manji</w:t>
      </w:r>
      <w:r w:rsidR="00763672">
        <w:rPr>
          <w:rFonts w:ascii="Calibri" w:hAnsi="Calibri"/>
          <w:bCs/>
          <w:sz w:val="24"/>
          <w:szCs w:val="24"/>
        </w:rPr>
        <w:t xml:space="preserve"> za </w:t>
      </w:r>
      <w:r w:rsidR="00B626B8">
        <w:rPr>
          <w:rFonts w:ascii="Calibri" w:hAnsi="Calibri"/>
          <w:bCs/>
          <w:sz w:val="24"/>
          <w:szCs w:val="24"/>
        </w:rPr>
        <w:t>1.362,00</w:t>
      </w:r>
      <w:r w:rsidR="00763672">
        <w:rPr>
          <w:rFonts w:ascii="Calibri" w:hAnsi="Calibri"/>
          <w:bCs/>
          <w:sz w:val="24"/>
          <w:szCs w:val="24"/>
        </w:rPr>
        <w:t xml:space="preserve"> kn.</w:t>
      </w:r>
    </w:p>
    <w:p w:rsidR="00B626B8" w:rsidRDefault="00B626B8" w:rsidP="00B626B8">
      <w:pPr>
        <w:jc w:val="both"/>
        <w:rPr>
          <w:rFonts w:ascii="Calibri" w:hAnsi="Calibri"/>
          <w:bCs/>
          <w:sz w:val="24"/>
          <w:szCs w:val="24"/>
        </w:rPr>
      </w:pPr>
      <w:r w:rsidRPr="005626E1">
        <w:rPr>
          <w:rFonts w:ascii="Calibri" w:hAnsi="Calibri"/>
          <w:b/>
          <w:bCs/>
          <w:sz w:val="24"/>
          <w:szCs w:val="24"/>
        </w:rPr>
        <w:lastRenderedPageBreak/>
        <w:t>Komunalni doprinosi i naknade (</w:t>
      </w:r>
      <w:r>
        <w:rPr>
          <w:rFonts w:ascii="Calibri" w:hAnsi="Calibri"/>
          <w:b/>
          <w:bCs/>
          <w:sz w:val="24"/>
          <w:szCs w:val="24"/>
        </w:rPr>
        <w:t>šifra 653</w:t>
      </w:r>
      <w:r w:rsidRPr="005626E1">
        <w:rPr>
          <w:rFonts w:ascii="Calibri" w:hAnsi="Calibri"/>
          <w:b/>
          <w:bCs/>
          <w:sz w:val="24"/>
          <w:szCs w:val="24"/>
        </w:rPr>
        <w:t>)</w:t>
      </w:r>
      <w:r w:rsidRPr="005626E1">
        <w:rPr>
          <w:rFonts w:ascii="Calibri" w:hAnsi="Calibri"/>
          <w:bCs/>
          <w:sz w:val="24"/>
          <w:szCs w:val="24"/>
        </w:rPr>
        <w:t xml:space="preserve"> izvršeni su u iznosu od </w:t>
      </w:r>
      <w:r>
        <w:rPr>
          <w:rFonts w:ascii="Calibri" w:hAnsi="Calibri"/>
          <w:bCs/>
          <w:sz w:val="24"/>
          <w:szCs w:val="24"/>
        </w:rPr>
        <w:t>13.131.059,17 kn što je 4,9</w:t>
      </w:r>
      <w:r w:rsidRPr="005626E1">
        <w:rPr>
          <w:rFonts w:ascii="Calibri" w:hAnsi="Calibri"/>
          <w:bCs/>
          <w:sz w:val="24"/>
          <w:szCs w:val="24"/>
        </w:rPr>
        <w:t xml:space="preserve">% </w:t>
      </w:r>
      <w:r>
        <w:rPr>
          <w:rFonts w:ascii="Calibri" w:hAnsi="Calibri"/>
          <w:bCs/>
          <w:sz w:val="24"/>
          <w:szCs w:val="24"/>
        </w:rPr>
        <w:t>manje</w:t>
      </w:r>
      <w:r w:rsidRPr="005626E1">
        <w:rPr>
          <w:rFonts w:ascii="Calibri" w:hAnsi="Calibri"/>
          <w:bCs/>
          <w:sz w:val="24"/>
          <w:szCs w:val="24"/>
        </w:rPr>
        <w:t xml:space="preserve"> u odnosu na </w:t>
      </w:r>
      <w:r>
        <w:rPr>
          <w:rFonts w:ascii="Calibri" w:hAnsi="Calibri"/>
          <w:bCs/>
          <w:sz w:val="24"/>
          <w:szCs w:val="24"/>
        </w:rPr>
        <w:t>2021. godinu. U okviru toga,</w:t>
      </w:r>
      <w:r w:rsidRPr="005626E1">
        <w:rPr>
          <w:rFonts w:ascii="Calibri" w:hAnsi="Calibri"/>
          <w:bCs/>
          <w:sz w:val="24"/>
          <w:szCs w:val="24"/>
        </w:rPr>
        <w:t xml:space="preserve"> </w:t>
      </w:r>
      <w:r w:rsidRPr="005626E1">
        <w:rPr>
          <w:rFonts w:ascii="Calibri" w:hAnsi="Calibri"/>
          <w:b/>
          <w:bCs/>
          <w:sz w:val="24"/>
          <w:szCs w:val="24"/>
        </w:rPr>
        <w:t>komunalni doprinosi (</w:t>
      </w:r>
      <w:r>
        <w:rPr>
          <w:rFonts w:ascii="Calibri" w:hAnsi="Calibri"/>
          <w:b/>
          <w:bCs/>
          <w:sz w:val="24"/>
          <w:szCs w:val="24"/>
        </w:rPr>
        <w:t>šifra 6531</w:t>
      </w:r>
      <w:r w:rsidRPr="005626E1">
        <w:rPr>
          <w:rFonts w:ascii="Calibri" w:hAnsi="Calibri"/>
          <w:b/>
          <w:bCs/>
          <w:sz w:val="24"/>
          <w:szCs w:val="24"/>
        </w:rPr>
        <w:t>)</w:t>
      </w:r>
      <w:r w:rsidRPr="005626E1">
        <w:rPr>
          <w:rFonts w:ascii="Calibri" w:hAnsi="Calibri"/>
          <w:bCs/>
          <w:sz w:val="24"/>
          <w:szCs w:val="24"/>
        </w:rPr>
        <w:t xml:space="preserve"> izvršeni su </w:t>
      </w:r>
      <w:r>
        <w:rPr>
          <w:rFonts w:ascii="Calibri" w:hAnsi="Calibri"/>
          <w:bCs/>
          <w:sz w:val="24"/>
          <w:szCs w:val="24"/>
        </w:rPr>
        <w:t>u iznosu od 2.309.199,73 kn</w:t>
      </w:r>
      <w:r w:rsidRPr="005626E1">
        <w:rPr>
          <w:rFonts w:ascii="Calibri" w:hAnsi="Calibri"/>
          <w:bCs/>
          <w:sz w:val="24"/>
          <w:szCs w:val="24"/>
        </w:rPr>
        <w:t xml:space="preserve">, odnosno </w:t>
      </w:r>
      <w:r>
        <w:rPr>
          <w:rFonts w:ascii="Calibri" w:hAnsi="Calibri"/>
          <w:bCs/>
          <w:sz w:val="24"/>
          <w:szCs w:val="24"/>
        </w:rPr>
        <w:t>24,8</w:t>
      </w:r>
      <w:r w:rsidRPr="005626E1">
        <w:rPr>
          <w:rFonts w:ascii="Calibri" w:hAnsi="Calibri"/>
          <w:bCs/>
          <w:sz w:val="24"/>
          <w:szCs w:val="24"/>
        </w:rPr>
        <w:t xml:space="preserve">% </w:t>
      </w:r>
      <w:r>
        <w:rPr>
          <w:rFonts w:ascii="Calibri" w:hAnsi="Calibri"/>
          <w:bCs/>
          <w:sz w:val="24"/>
          <w:szCs w:val="24"/>
        </w:rPr>
        <w:t xml:space="preserve">manje </w:t>
      </w:r>
      <w:r w:rsidRPr="005626E1">
        <w:rPr>
          <w:rFonts w:ascii="Calibri" w:hAnsi="Calibri"/>
          <w:bCs/>
          <w:sz w:val="24"/>
          <w:szCs w:val="24"/>
        </w:rPr>
        <w:t>u odnosu na ostvarenje</w:t>
      </w:r>
      <w:r>
        <w:rPr>
          <w:rFonts w:ascii="Calibri" w:hAnsi="Calibri"/>
          <w:bCs/>
          <w:sz w:val="24"/>
          <w:szCs w:val="24"/>
        </w:rPr>
        <w:t xml:space="preserve"> u 2021. godini, dok su prihodi od</w:t>
      </w:r>
      <w:r w:rsidRPr="005626E1">
        <w:rPr>
          <w:rFonts w:ascii="Calibri" w:hAnsi="Calibri"/>
          <w:bCs/>
          <w:sz w:val="24"/>
          <w:szCs w:val="24"/>
        </w:rPr>
        <w:t xml:space="preserve"> </w:t>
      </w:r>
      <w:r w:rsidRPr="005626E1">
        <w:rPr>
          <w:rFonts w:ascii="Calibri" w:hAnsi="Calibri"/>
          <w:b/>
          <w:bCs/>
          <w:sz w:val="24"/>
          <w:szCs w:val="24"/>
        </w:rPr>
        <w:t>komunalni</w:t>
      </w:r>
      <w:r>
        <w:rPr>
          <w:rFonts w:ascii="Calibri" w:hAnsi="Calibri"/>
          <w:b/>
          <w:bCs/>
          <w:sz w:val="24"/>
          <w:szCs w:val="24"/>
        </w:rPr>
        <w:t>h</w:t>
      </w:r>
      <w:r w:rsidRPr="005626E1">
        <w:rPr>
          <w:rFonts w:ascii="Calibri" w:hAnsi="Calibri"/>
          <w:b/>
          <w:bCs/>
          <w:sz w:val="24"/>
          <w:szCs w:val="24"/>
        </w:rPr>
        <w:t xml:space="preserve"> naknada (</w:t>
      </w:r>
      <w:r>
        <w:rPr>
          <w:rFonts w:ascii="Calibri" w:hAnsi="Calibri"/>
          <w:b/>
          <w:bCs/>
          <w:sz w:val="24"/>
          <w:szCs w:val="24"/>
        </w:rPr>
        <w:t>šifra 6532</w:t>
      </w:r>
      <w:r w:rsidRPr="005626E1">
        <w:rPr>
          <w:rFonts w:ascii="Calibri" w:hAnsi="Calibri"/>
          <w:b/>
          <w:bCs/>
          <w:sz w:val="24"/>
          <w:szCs w:val="24"/>
        </w:rPr>
        <w:t>)</w:t>
      </w:r>
      <w:r>
        <w:rPr>
          <w:rFonts w:ascii="Calibri" w:hAnsi="Calibri"/>
          <w:bCs/>
          <w:sz w:val="24"/>
          <w:szCs w:val="24"/>
        </w:rPr>
        <w:t xml:space="preserve"> </w:t>
      </w:r>
      <w:r w:rsidRPr="005626E1">
        <w:rPr>
          <w:rFonts w:ascii="Calibri" w:hAnsi="Calibri"/>
          <w:bCs/>
          <w:sz w:val="24"/>
          <w:szCs w:val="24"/>
        </w:rPr>
        <w:t>ostvaren</w:t>
      </w:r>
      <w:r>
        <w:rPr>
          <w:rFonts w:ascii="Calibri" w:hAnsi="Calibri"/>
          <w:bCs/>
          <w:sz w:val="24"/>
          <w:szCs w:val="24"/>
        </w:rPr>
        <w:t>i</w:t>
      </w:r>
      <w:r w:rsidRPr="005626E1">
        <w:rPr>
          <w:rFonts w:ascii="Calibri" w:hAnsi="Calibri"/>
          <w:bCs/>
          <w:sz w:val="24"/>
          <w:szCs w:val="24"/>
        </w:rPr>
        <w:t xml:space="preserve"> u iznosu od </w:t>
      </w:r>
      <w:r>
        <w:rPr>
          <w:rFonts w:ascii="Calibri" w:hAnsi="Calibri"/>
          <w:bCs/>
          <w:sz w:val="24"/>
          <w:szCs w:val="24"/>
        </w:rPr>
        <w:t>10.821.859,44 kn</w:t>
      </w:r>
      <w:r w:rsidRPr="005626E1">
        <w:rPr>
          <w:rFonts w:ascii="Calibri" w:hAnsi="Calibri"/>
          <w:bCs/>
          <w:sz w:val="24"/>
          <w:szCs w:val="24"/>
        </w:rPr>
        <w:t xml:space="preserve">, odnosno </w:t>
      </w:r>
      <w:r>
        <w:rPr>
          <w:rFonts w:ascii="Calibri" w:hAnsi="Calibri"/>
          <w:bCs/>
          <w:sz w:val="24"/>
          <w:szCs w:val="24"/>
        </w:rPr>
        <w:t>0,8% više</w:t>
      </w:r>
      <w:r w:rsidRPr="005626E1">
        <w:rPr>
          <w:rFonts w:ascii="Calibri" w:hAnsi="Calibri"/>
          <w:bCs/>
          <w:sz w:val="24"/>
          <w:szCs w:val="24"/>
        </w:rPr>
        <w:t xml:space="preserve"> u odnosu na izvršenje</w:t>
      </w:r>
      <w:r>
        <w:rPr>
          <w:rFonts w:ascii="Calibri" w:hAnsi="Calibri"/>
          <w:bCs/>
          <w:sz w:val="24"/>
          <w:szCs w:val="24"/>
        </w:rPr>
        <w:t xml:space="preserve"> u</w:t>
      </w:r>
      <w:r w:rsidRPr="005626E1">
        <w:rPr>
          <w:rFonts w:ascii="Calibri" w:hAnsi="Calibri"/>
          <w:bCs/>
          <w:sz w:val="24"/>
          <w:szCs w:val="24"/>
        </w:rPr>
        <w:t xml:space="preserve"> </w:t>
      </w:r>
      <w:r>
        <w:rPr>
          <w:rFonts w:ascii="Calibri" w:hAnsi="Calibri"/>
          <w:bCs/>
          <w:sz w:val="24"/>
          <w:szCs w:val="24"/>
        </w:rPr>
        <w:t>2021. godini.</w:t>
      </w:r>
    </w:p>
    <w:p w:rsidR="00627D74" w:rsidRDefault="00627D74" w:rsidP="00CE4179">
      <w:pPr>
        <w:pStyle w:val="Tijeloteksta"/>
        <w:jc w:val="both"/>
        <w:rPr>
          <w:rFonts w:ascii="Calibri" w:hAnsi="Calibri"/>
          <w:sz w:val="24"/>
          <w:szCs w:val="24"/>
        </w:rPr>
      </w:pPr>
    </w:p>
    <w:p w:rsidR="00F909E2" w:rsidRPr="007B1E3B" w:rsidRDefault="00463368" w:rsidP="00CE4179">
      <w:pPr>
        <w:pStyle w:val="Tijeloteksta"/>
        <w:jc w:val="both"/>
        <w:rPr>
          <w:rFonts w:ascii="Calibri" w:hAnsi="Calibri"/>
          <w:sz w:val="24"/>
          <w:szCs w:val="24"/>
        </w:rPr>
      </w:pPr>
      <w:r>
        <w:rPr>
          <w:rFonts w:ascii="Calibri" w:hAnsi="Calibri"/>
          <w:sz w:val="24"/>
          <w:szCs w:val="24"/>
        </w:rPr>
        <w:t>Bilješka broj 6</w:t>
      </w:r>
      <w:r w:rsidR="00F909E2" w:rsidRPr="007B1E3B">
        <w:rPr>
          <w:rFonts w:ascii="Calibri" w:hAnsi="Calibri"/>
          <w:sz w:val="24"/>
          <w:szCs w:val="24"/>
        </w:rPr>
        <w:t>.</w:t>
      </w:r>
    </w:p>
    <w:p w:rsidR="00F909E2" w:rsidRDefault="00F909E2" w:rsidP="00CE4179">
      <w:pPr>
        <w:pStyle w:val="Tijeloteksta"/>
        <w:jc w:val="both"/>
        <w:rPr>
          <w:rFonts w:ascii="Calibri" w:hAnsi="Calibri"/>
          <w:b w:val="0"/>
          <w:sz w:val="24"/>
          <w:szCs w:val="24"/>
        </w:rPr>
      </w:pPr>
    </w:p>
    <w:p w:rsidR="00B626B8" w:rsidRDefault="00763672" w:rsidP="00B626B8">
      <w:pPr>
        <w:pStyle w:val="Tijeloteksta"/>
        <w:jc w:val="both"/>
        <w:rPr>
          <w:rFonts w:ascii="Calibri" w:hAnsi="Calibri"/>
          <w:b w:val="0"/>
          <w:sz w:val="24"/>
          <w:szCs w:val="24"/>
        </w:rPr>
      </w:pPr>
      <w:r w:rsidRPr="00F909E2">
        <w:rPr>
          <w:rFonts w:ascii="Calibri" w:hAnsi="Calibri"/>
          <w:sz w:val="24"/>
          <w:szCs w:val="24"/>
        </w:rPr>
        <w:t>Prihodi od prodaje proizvoda i robe te pruženih uslug</w:t>
      </w:r>
      <w:r w:rsidR="00B626B8">
        <w:rPr>
          <w:rFonts w:ascii="Calibri" w:hAnsi="Calibri"/>
          <w:sz w:val="24"/>
          <w:szCs w:val="24"/>
        </w:rPr>
        <w:t>a i prihodi od donacija (šifra 66</w:t>
      </w:r>
      <w:r>
        <w:rPr>
          <w:rFonts w:ascii="Calibri" w:hAnsi="Calibri"/>
          <w:b w:val="0"/>
          <w:sz w:val="24"/>
          <w:szCs w:val="24"/>
        </w:rPr>
        <w:t xml:space="preserve">) ostvareni su u iznosu od </w:t>
      </w:r>
      <w:r w:rsidR="00B626B8">
        <w:rPr>
          <w:rFonts w:ascii="Calibri" w:hAnsi="Calibri"/>
          <w:b w:val="0"/>
          <w:sz w:val="24"/>
          <w:szCs w:val="24"/>
        </w:rPr>
        <w:t>889.313,14 kn ili 105,6</w:t>
      </w:r>
      <w:r>
        <w:rPr>
          <w:rFonts w:ascii="Calibri" w:hAnsi="Calibri"/>
          <w:b w:val="0"/>
          <w:sz w:val="24"/>
          <w:szCs w:val="24"/>
        </w:rPr>
        <w:t xml:space="preserve">% </w:t>
      </w:r>
      <w:r w:rsidR="00B626B8">
        <w:rPr>
          <w:rFonts w:ascii="Calibri" w:hAnsi="Calibri"/>
          <w:b w:val="0"/>
          <w:sz w:val="24"/>
          <w:szCs w:val="24"/>
        </w:rPr>
        <w:t>više</w:t>
      </w:r>
      <w:r>
        <w:rPr>
          <w:rFonts w:ascii="Calibri" w:hAnsi="Calibri"/>
          <w:b w:val="0"/>
          <w:sz w:val="24"/>
          <w:szCs w:val="24"/>
        </w:rPr>
        <w:t xml:space="preserve"> u odnosu na prethodnu godinu. </w:t>
      </w:r>
      <w:r w:rsidR="00B626B8">
        <w:rPr>
          <w:rFonts w:ascii="Calibri" w:hAnsi="Calibri"/>
          <w:b w:val="0"/>
          <w:sz w:val="24"/>
          <w:szCs w:val="24"/>
        </w:rPr>
        <w:t>i odnose se na</w:t>
      </w:r>
      <w:r w:rsidR="00B626B8" w:rsidRPr="000F2B54">
        <w:rPr>
          <w:rFonts w:ascii="Calibri" w:hAnsi="Calibri"/>
          <w:b w:val="0"/>
          <w:sz w:val="24"/>
          <w:szCs w:val="24"/>
        </w:rPr>
        <w:t xml:space="preserve"> </w:t>
      </w:r>
      <w:r w:rsidR="00B626B8">
        <w:rPr>
          <w:rFonts w:ascii="Calibri" w:hAnsi="Calibri"/>
          <w:b w:val="0"/>
          <w:sz w:val="24"/>
          <w:szCs w:val="24"/>
        </w:rPr>
        <w:t xml:space="preserve">kapitalne donacije </w:t>
      </w:r>
      <w:r w:rsidR="00B626B8" w:rsidRPr="007B2476">
        <w:rPr>
          <w:rFonts w:ascii="Calibri" w:hAnsi="Calibri"/>
          <w:sz w:val="24"/>
          <w:szCs w:val="24"/>
        </w:rPr>
        <w:t>(šifra 6632)</w:t>
      </w:r>
      <w:r w:rsidR="00B626B8">
        <w:rPr>
          <w:rFonts w:ascii="Calibri" w:hAnsi="Calibri"/>
          <w:b w:val="0"/>
          <w:sz w:val="24"/>
          <w:szCs w:val="24"/>
        </w:rPr>
        <w:t xml:space="preserve"> u iznosu od 152.090,00 kn vezane uz donaciju zemljišta i prihode</w:t>
      </w:r>
      <w:r w:rsidR="00B626B8" w:rsidRPr="000F2B54">
        <w:rPr>
          <w:rFonts w:ascii="Calibri" w:hAnsi="Calibri"/>
          <w:b w:val="0"/>
          <w:sz w:val="24"/>
          <w:szCs w:val="24"/>
        </w:rPr>
        <w:t xml:space="preserve"> za usluge</w:t>
      </w:r>
      <w:r w:rsidR="00B626B8">
        <w:rPr>
          <w:rFonts w:ascii="Calibri" w:hAnsi="Calibri"/>
          <w:b w:val="0"/>
          <w:sz w:val="24"/>
          <w:szCs w:val="24"/>
        </w:rPr>
        <w:t xml:space="preserve"> </w:t>
      </w:r>
      <w:r w:rsidR="00B626B8" w:rsidRPr="00C2285A">
        <w:rPr>
          <w:rFonts w:ascii="Calibri" w:hAnsi="Calibri"/>
          <w:sz w:val="24"/>
          <w:szCs w:val="24"/>
        </w:rPr>
        <w:t>(šifra 6615)</w:t>
      </w:r>
      <w:r w:rsidR="00B626B8" w:rsidRPr="000F2B54">
        <w:rPr>
          <w:rFonts w:ascii="Calibri" w:hAnsi="Calibri"/>
          <w:b w:val="0"/>
          <w:sz w:val="24"/>
          <w:szCs w:val="24"/>
        </w:rPr>
        <w:t xml:space="preserve"> </w:t>
      </w:r>
      <w:r w:rsidR="00B626B8">
        <w:rPr>
          <w:rFonts w:ascii="Calibri" w:hAnsi="Calibri"/>
          <w:b w:val="0"/>
          <w:sz w:val="24"/>
          <w:szCs w:val="24"/>
        </w:rPr>
        <w:t>koje se odnose na uslugu naplate naknade za uređenje voda za Hrvatske vode u iznosu od 727.073,14 kn. Ovi prihodi ovise o naplaćenim i doznačenim sredstvima na ime naknade za uređenje voda od kojih se ostvaruje 10% prihoda za usluge</w:t>
      </w:r>
      <w:r w:rsidR="008907F4">
        <w:rPr>
          <w:rFonts w:ascii="Calibri" w:hAnsi="Calibri"/>
          <w:b w:val="0"/>
          <w:sz w:val="24"/>
          <w:szCs w:val="24"/>
        </w:rPr>
        <w:t xml:space="preserve"> naplate, a povećani su za 90</w:t>
      </w:r>
      <w:r w:rsidR="00B626B8">
        <w:rPr>
          <w:rFonts w:ascii="Calibri" w:hAnsi="Calibri"/>
          <w:b w:val="0"/>
          <w:sz w:val="24"/>
          <w:szCs w:val="24"/>
        </w:rPr>
        <w:t>% zbog toga što su Hrvatske vode sudjelovale u sufinanciranju troškova izmjere na području Općine Viškovo.</w:t>
      </w:r>
    </w:p>
    <w:p w:rsidR="00005154" w:rsidRDefault="00C470F2" w:rsidP="00005154">
      <w:pPr>
        <w:pStyle w:val="Tijeloteksta"/>
        <w:jc w:val="both"/>
        <w:rPr>
          <w:rFonts w:ascii="Calibri" w:hAnsi="Calibri"/>
          <w:b w:val="0"/>
          <w:sz w:val="24"/>
          <w:szCs w:val="24"/>
        </w:rPr>
      </w:pPr>
      <w:r>
        <w:rPr>
          <w:rFonts w:ascii="Calibri" w:hAnsi="Calibri"/>
          <w:b w:val="0"/>
          <w:sz w:val="24"/>
          <w:szCs w:val="24"/>
        </w:rPr>
        <w:t xml:space="preserve">U okviru ove grupe prihoda </w:t>
      </w:r>
      <w:r w:rsidR="00763672" w:rsidRPr="00763672">
        <w:rPr>
          <w:rFonts w:ascii="Calibri" w:hAnsi="Calibri"/>
          <w:b w:val="0"/>
          <w:bCs/>
          <w:sz w:val="24"/>
          <w:szCs w:val="24"/>
        </w:rPr>
        <w:t>JU Knjižnica  i čitaonica Halubajska zora</w:t>
      </w:r>
      <w:r w:rsidR="00763672" w:rsidRPr="00CD4447">
        <w:rPr>
          <w:rFonts w:ascii="Calibri" w:hAnsi="Calibri"/>
          <w:bCs/>
          <w:sz w:val="24"/>
          <w:szCs w:val="24"/>
        </w:rPr>
        <w:t xml:space="preserve"> </w:t>
      </w:r>
      <w:r w:rsidR="00763672">
        <w:rPr>
          <w:rFonts w:ascii="Calibri" w:hAnsi="Calibri"/>
          <w:b w:val="0"/>
          <w:sz w:val="24"/>
          <w:szCs w:val="24"/>
        </w:rPr>
        <w:t>primila</w:t>
      </w:r>
      <w:r>
        <w:rPr>
          <w:rFonts w:ascii="Calibri" w:hAnsi="Calibri"/>
          <w:b w:val="0"/>
          <w:sz w:val="24"/>
          <w:szCs w:val="24"/>
        </w:rPr>
        <w:t xml:space="preserve"> je </w:t>
      </w:r>
      <w:r w:rsidRPr="004B23FA">
        <w:rPr>
          <w:rFonts w:ascii="Calibri" w:hAnsi="Calibri"/>
          <w:b w:val="0"/>
          <w:sz w:val="24"/>
          <w:szCs w:val="24"/>
        </w:rPr>
        <w:t xml:space="preserve">kapitalnu donaciju </w:t>
      </w:r>
      <w:r w:rsidR="00763672">
        <w:rPr>
          <w:rFonts w:ascii="Calibri" w:hAnsi="Calibri"/>
          <w:b w:val="0"/>
          <w:sz w:val="24"/>
          <w:szCs w:val="24"/>
        </w:rPr>
        <w:t xml:space="preserve">knjiga </w:t>
      </w:r>
      <w:r w:rsidR="004B23FA" w:rsidRPr="004B23FA">
        <w:rPr>
          <w:rFonts w:ascii="Calibri" w:hAnsi="Calibri"/>
          <w:b w:val="0"/>
          <w:sz w:val="24"/>
          <w:szCs w:val="24"/>
        </w:rPr>
        <w:t xml:space="preserve">u iznosu od </w:t>
      </w:r>
      <w:r w:rsidR="00B626B8">
        <w:rPr>
          <w:rFonts w:ascii="Calibri" w:hAnsi="Calibri"/>
          <w:b w:val="0"/>
          <w:sz w:val="24"/>
          <w:szCs w:val="24"/>
        </w:rPr>
        <w:t>10.150,00</w:t>
      </w:r>
      <w:r w:rsidR="004B23FA" w:rsidRPr="004B23FA">
        <w:rPr>
          <w:rFonts w:ascii="Calibri" w:hAnsi="Calibri"/>
          <w:b w:val="0"/>
          <w:sz w:val="24"/>
          <w:szCs w:val="24"/>
        </w:rPr>
        <w:t xml:space="preserve"> kn</w:t>
      </w:r>
      <w:r w:rsidR="00B626B8">
        <w:rPr>
          <w:rFonts w:ascii="Calibri" w:hAnsi="Calibri"/>
          <w:b w:val="0"/>
          <w:sz w:val="24"/>
          <w:szCs w:val="24"/>
        </w:rPr>
        <w:t xml:space="preserve"> </w:t>
      </w:r>
      <w:r w:rsidR="00B626B8" w:rsidRPr="00B626B8">
        <w:rPr>
          <w:rFonts w:ascii="Calibri" w:hAnsi="Calibri"/>
          <w:sz w:val="24"/>
          <w:szCs w:val="24"/>
        </w:rPr>
        <w:t>(šifra 6632)</w:t>
      </w:r>
      <w:r w:rsidR="00763672" w:rsidRPr="00B626B8">
        <w:rPr>
          <w:rFonts w:ascii="Calibri" w:hAnsi="Calibri"/>
          <w:sz w:val="24"/>
          <w:szCs w:val="24"/>
        </w:rPr>
        <w:t>.</w:t>
      </w:r>
    </w:p>
    <w:p w:rsidR="00627D74" w:rsidRDefault="00627D74" w:rsidP="00005154">
      <w:pPr>
        <w:pStyle w:val="Tijeloteksta"/>
        <w:jc w:val="both"/>
        <w:rPr>
          <w:rFonts w:ascii="Calibri" w:hAnsi="Calibri"/>
          <w:b w:val="0"/>
          <w:sz w:val="24"/>
          <w:szCs w:val="24"/>
        </w:rPr>
      </w:pPr>
    </w:p>
    <w:p w:rsidR="00463368" w:rsidRPr="005626E1" w:rsidRDefault="00463368" w:rsidP="00463368">
      <w:pPr>
        <w:jc w:val="both"/>
        <w:rPr>
          <w:rFonts w:ascii="Calibri" w:hAnsi="Calibri"/>
          <w:b/>
          <w:sz w:val="24"/>
          <w:szCs w:val="24"/>
        </w:rPr>
      </w:pPr>
      <w:r w:rsidRPr="00125062">
        <w:rPr>
          <w:rFonts w:ascii="Calibri" w:hAnsi="Calibri"/>
          <w:b/>
          <w:sz w:val="24"/>
          <w:szCs w:val="24"/>
        </w:rPr>
        <w:t>Bilješka broj  7.</w:t>
      </w:r>
    </w:p>
    <w:p w:rsidR="00463368" w:rsidRPr="005626E1" w:rsidRDefault="00463368" w:rsidP="00463368">
      <w:pPr>
        <w:jc w:val="both"/>
        <w:rPr>
          <w:rFonts w:ascii="Calibri" w:hAnsi="Calibri"/>
          <w:sz w:val="24"/>
          <w:szCs w:val="24"/>
        </w:rPr>
      </w:pPr>
    </w:p>
    <w:p w:rsidR="00B626B8" w:rsidRDefault="00B626B8" w:rsidP="00B626B8">
      <w:pPr>
        <w:pStyle w:val="Tijeloteksta"/>
        <w:jc w:val="both"/>
        <w:rPr>
          <w:rFonts w:ascii="Calibri" w:hAnsi="Calibri"/>
          <w:b w:val="0"/>
          <w:sz w:val="24"/>
          <w:szCs w:val="24"/>
        </w:rPr>
      </w:pPr>
      <w:r w:rsidRPr="005626E1">
        <w:rPr>
          <w:rFonts w:ascii="Calibri" w:hAnsi="Calibri"/>
          <w:sz w:val="24"/>
          <w:szCs w:val="24"/>
        </w:rPr>
        <w:t>Kazne, upravne mjere i ostali prihodi (</w:t>
      </w:r>
      <w:r>
        <w:rPr>
          <w:rFonts w:ascii="Calibri" w:hAnsi="Calibri"/>
          <w:sz w:val="24"/>
          <w:szCs w:val="24"/>
        </w:rPr>
        <w:t>šifra 68</w:t>
      </w:r>
      <w:r w:rsidRPr="005626E1">
        <w:rPr>
          <w:rFonts w:ascii="Calibri" w:hAnsi="Calibri"/>
          <w:sz w:val="24"/>
          <w:szCs w:val="24"/>
        </w:rPr>
        <w:t xml:space="preserve">) </w:t>
      </w:r>
      <w:r>
        <w:rPr>
          <w:rFonts w:ascii="Calibri" w:hAnsi="Calibri"/>
          <w:b w:val="0"/>
          <w:sz w:val="24"/>
          <w:szCs w:val="24"/>
        </w:rPr>
        <w:t xml:space="preserve"> </w:t>
      </w:r>
      <w:r w:rsidRPr="005626E1">
        <w:rPr>
          <w:rFonts w:ascii="Calibri" w:hAnsi="Calibri"/>
          <w:b w:val="0"/>
          <w:sz w:val="24"/>
          <w:szCs w:val="24"/>
        </w:rPr>
        <w:t>ostvaren</w:t>
      </w:r>
      <w:r>
        <w:rPr>
          <w:rFonts w:ascii="Calibri" w:hAnsi="Calibri"/>
          <w:b w:val="0"/>
          <w:sz w:val="24"/>
          <w:szCs w:val="24"/>
        </w:rPr>
        <w:t>i su u iznosu od 500.822,82 kn ili 2.756,3% više u odnosu na ostvarenje u 2021. godini. Do povećanja ovih prihoda došlo je radi naplate penala poduzeću Orcus Hilt d.o.o. zbog kašnjenja u izvođenju radova, kao i zbog osnivanja prometnog redarstva koje je u svibnju 2022. započelo sa naplatom kazni za nepropisno parkiranje vozila.</w:t>
      </w:r>
    </w:p>
    <w:p w:rsidR="00627D74" w:rsidRDefault="00627D74" w:rsidP="000F2B54">
      <w:pPr>
        <w:jc w:val="both"/>
        <w:rPr>
          <w:rFonts w:ascii="Calibri" w:hAnsi="Calibri"/>
          <w:b/>
          <w:color w:val="17365D"/>
          <w:sz w:val="24"/>
          <w:szCs w:val="24"/>
        </w:rPr>
      </w:pPr>
    </w:p>
    <w:p w:rsidR="00CE4179" w:rsidRPr="005626E1" w:rsidRDefault="007B1E3B" w:rsidP="00CE4179">
      <w:pPr>
        <w:jc w:val="both"/>
        <w:rPr>
          <w:rFonts w:ascii="Calibri" w:hAnsi="Calibri"/>
          <w:b/>
          <w:color w:val="000000"/>
          <w:sz w:val="24"/>
          <w:szCs w:val="24"/>
        </w:rPr>
      </w:pPr>
      <w:r w:rsidRPr="005D78B8">
        <w:rPr>
          <w:rFonts w:ascii="Calibri" w:hAnsi="Calibri"/>
          <w:b/>
          <w:color w:val="000000"/>
          <w:sz w:val="24"/>
          <w:szCs w:val="24"/>
        </w:rPr>
        <w:t>Bilješka broj  8</w:t>
      </w:r>
      <w:r w:rsidR="00CE4179" w:rsidRPr="005D78B8">
        <w:rPr>
          <w:rFonts w:ascii="Calibri" w:hAnsi="Calibri"/>
          <w:b/>
          <w:color w:val="000000"/>
          <w:sz w:val="24"/>
          <w:szCs w:val="24"/>
        </w:rPr>
        <w:t>.</w:t>
      </w:r>
    </w:p>
    <w:p w:rsidR="00CE4179" w:rsidRPr="005626E1" w:rsidRDefault="00CE4179" w:rsidP="00CE4179">
      <w:pPr>
        <w:jc w:val="both"/>
        <w:rPr>
          <w:rFonts w:ascii="Calibri" w:hAnsi="Calibri"/>
          <w:color w:val="000000"/>
          <w:sz w:val="24"/>
          <w:szCs w:val="24"/>
        </w:rPr>
      </w:pPr>
    </w:p>
    <w:p w:rsidR="00E46B7F" w:rsidRDefault="00B626B8" w:rsidP="00CE4179">
      <w:pPr>
        <w:jc w:val="both"/>
        <w:rPr>
          <w:rFonts w:ascii="Calibri" w:hAnsi="Calibri"/>
          <w:color w:val="000000"/>
          <w:sz w:val="24"/>
          <w:szCs w:val="24"/>
        </w:rPr>
      </w:pPr>
      <w:r>
        <w:rPr>
          <w:rFonts w:ascii="Calibri" w:hAnsi="Calibri"/>
          <w:b/>
          <w:color w:val="000000"/>
          <w:sz w:val="24"/>
          <w:szCs w:val="24"/>
        </w:rPr>
        <w:t>Rashodi poslovanja (šifra 3</w:t>
      </w:r>
      <w:r w:rsidR="00CE4179" w:rsidRPr="005626E1">
        <w:rPr>
          <w:rFonts w:ascii="Calibri" w:hAnsi="Calibri"/>
          <w:b/>
          <w:color w:val="000000"/>
          <w:sz w:val="24"/>
          <w:szCs w:val="24"/>
        </w:rPr>
        <w:t>)</w:t>
      </w:r>
      <w:r w:rsidR="00CE4179" w:rsidRPr="005626E1">
        <w:rPr>
          <w:rFonts w:ascii="Calibri" w:hAnsi="Calibri"/>
          <w:color w:val="000000"/>
          <w:sz w:val="24"/>
          <w:szCs w:val="24"/>
        </w:rPr>
        <w:t xml:space="preserve">  ostvareni </w:t>
      </w:r>
      <w:r w:rsidR="008142CE">
        <w:rPr>
          <w:rFonts w:ascii="Calibri" w:hAnsi="Calibri"/>
          <w:color w:val="000000"/>
          <w:sz w:val="24"/>
          <w:szCs w:val="24"/>
        </w:rPr>
        <w:t xml:space="preserve">su </w:t>
      </w:r>
      <w:r w:rsidR="00CE4179" w:rsidRPr="005626E1">
        <w:rPr>
          <w:rFonts w:ascii="Calibri" w:hAnsi="Calibri"/>
          <w:color w:val="000000"/>
          <w:sz w:val="24"/>
          <w:szCs w:val="24"/>
        </w:rPr>
        <w:t xml:space="preserve">u visini od </w:t>
      </w:r>
      <w:r>
        <w:rPr>
          <w:rFonts w:ascii="Calibri" w:hAnsi="Calibri"/>
          <w:color w:val="000000"/>
          <w:sz w:val="24"/>
          <w:szCs w:val="24"/>
        </w:rPr>
        <w:t>58.120.438,20</w:t>
      </w:r>
      <w:r w:rsidR="00CE4179">
        <w:rPr>
          <w:rFonts w:ascii="Calibri" w:hAnsi="Calibri"/>
          <w:color w:val="000000"/>
          <w:sz w:val="24"/>
          <w:szCs w:val="24"/>
        </w:rPr>
        <w:t xml:space="preserve"> kn</w:t>
      </w:r>
      <w:r w:rsidR="00CE4179" w:rsidRPr="005626E1">
        <w:rPr>
          <w:rFonts w:ascii="Calibri" w:hAnsi="Calibri"/>
          <w:color w:val="000000"/>
          <w:sz w:val="24"/>
          <w:szCs w:val="24"/>
        </w:rPr>
        <w:t xml:space="preserve"> tj. za </w:t>
      </w:r>
      <w:r>
        <w:rPr>
          <w:rFonts w:ascii="Calibri" w:hAnsi="Calibri"/>
          <w:color w:val="000000"/>
          <w:sz w:val="24"/>
          <w:szCs w:val="24"/>
        </w:rPr>
        <w:t>5,7</w:t>
      </w:r>
      <w:r w:rsidR="00CE4179" w:rsidRPr="005626E1">
        <w:rPr>
          <w:rFonts w:ascii="Calibri" w:hAnsi="Calibri"/>
          <w:color w:val="000000"/>
          <w:sz w:val="24"/>
          <w:szCs w:val="24"/>
        </w:rPr>
        <w:t xml:space="preserve">% </w:t>
      </w:r>
      <w:r w:rsidR="000F2B54">
        <w:rPr>
          <w:rFonts w:ascii="Calibri" w:hAnsi="Calibri"/>
          <w:color w:val="000000"/>
          <w:sz w:val="24"/>
          <w:szCs w:val="24"/>
        </w:rPr>
        <w:t>više</w:t>
      </w:r>
      <w:r w:rsidR="00CE4179" w:rsidRPr="005626E1">
        <w:rPr>
          <w:rFonts w:ascii="Calibri" w:hAnsi="Calibri"/>
          <w:color w:val="000000"/>
          <w:sz w:val="24"/>
          <w:szCs w:val="24"/>
        </w:rPr>
        <w:t xml:space="preserve"> u odnosu na </w:t>
      </w:r>
      <w:r w:rsidR="00DE38F6">
        <w:rPr>
          <w:rFonts w:ascii="Calibri" w:hAnsi="Calibri"/>
          <w:bCs/>
          <w:sz w:val="24"/>
          <w:szCs w:val="24"/>
        </w:rPr>
        <w:t>2021</w:t>
      </w:r>
      <w:r w:rsidR="00830324">
        <w:rPr>
          <w:rFonts w:ascii="Calibri" w:hAnsi="Calibri"/>
          <w:bCs/>
          <w:sz w:val="24"/>
          <w:szCs w:val="24"/>
        </w:rPr>
        <w:t>.</w:t>
      </w:r>
      <w:r w:rsidR="00753E6B">
        <w:rPr>
          <w:rFonts w:ascii="Calibri" w:hAnsi="Calibri"/>
          <w:bCs/>
          <w:sz w:val="24"/>
          <w:szCs w:val="24"/>
        </w:rPr>
        <w:t xml:space="preserve"> godinu</w:t>
      </w:r>
      <w:r w:rsidR="00CE4179" w:rsidRPr="005626E1">
        <w:rPr>
          <w:rFonts w:ascii="Calibri" w:hAnsi="Calibri"/>
          <w:color w:val="000000"/>
          <w:sz w:val="24"/>
          <w:szCs w:val="24"/>
        </w:rPr>
        <w:t>.</w:t>
      </w:r>
      <w:r w:rsidR="00CE4179">
        <w:rPr>
          <w:rFonts w:ascii="Calibri" w:hAnsi="Calibri"/>
          <w:color w:val="000000"/>
          <w:sz w:val="24"/>
          <w:szCs w:val="24"/>
        </w:rPr>
        <w:t xml:space="preserve"> N</w:t>
      </w:r>
      <w:r w:rsidR="00CE4179" w:rsidRPr="005626E1">
        <w:rPr>
          <w:rFonts w:ascii="Calibri" w:hAnsi="Calibri"/>
          <w:color w:val="000000"/>
          <w:sz w:val="24"/>
          <w:szCs w:val="24"/>
        </w:rPr>
        <w:t xml:space="preserve">ajveći udio </w:t>
      </w:r>
      <w:r w:rsidR="00DA3F1B">
        <w:rPr>
          <w:rFonts w:ascii="Calibri" w:hAnsi="Calibri"/>
          <w:color w:val="000000"/>
          <w:sz w:val="24"/>
          <w:szCs w:val="24"/>
        </w:rPr>
        <w:t xml:space="preserve">u </w:t>
      </w:r>
      <w:r w:rsidR="00CE4179">
        <w:rPr>
          <w:rFonts w:ascii="Calibri" w:hAnsi="Calibri"/>
          <w:color w:val="000000"/>
          <w:sz w:val="24"/>
          <w:szCs w:val="24"/>
        </w:rPr>
        <w:t>rashod</w:t>
      </w:r>
      <w:r w:rsidR="00DA3F1B">
        <w:rPr>
          <w:rFonts w:ascii="Calibri" w:hAnsi="Calibri"/>
          <w:color w:val="000000"/>
          <w:sz w:val="24"/>
          <w:szCs w:val="24"/>
        </w:rPr>
        <w:t>ima poslovanja imaju</w:t>
      </w:r>
      <w:r w:rsidR="00CE4179" w:rsidRPr="005626E1">
        <w:rPr>
          <w:rFonts w:ascii="Calibri" w:hAnsi="Calibri"/>
          <w:color w:val="000000"/>
          <w:sz w:val="24"/>
          <w:szCs w:val="24"/>
        </w:rPr>
        <w:t xml:space="preserve"> materijaln</w:t>
      </w:r>
      <w:r w:rsidR="00DA3F1B">
        <w:rPr>
          <w:rFonts w:ascii="Calibri" w:hAnsi="Calibri"/>
          <w:color w:val="000000"/>
          <w:sz w:val="24"/>
          <w:szCs w:val="24"/>
        </w:rPr>
        <w:t>i</w:t>
      </w:r>
      <w:r w:rsidR="00CE4179">
        <w:rPr>
          <w:rFonts w:ascii="Calibri" w:hAnsi="Calibri"/>
          <w:color w:val="000000"/>
          <w:sz w:val="24"/>
          <w:szCs w:val="24"/>
        </w:rPr>
        <w:t xml:space="preserve"> </w:t>
      </w:r>
      <w:r w:rsidR="00CE4179" w:rsidRPr="005626E1">
        <w:rPr>
          <w:rFonts w:ascii="Calibri" w:hAnsi="Calibri"/>
          <w:color w:val="000000"/>
          <w:sz w:val="24"/>
          <w:szCs w:val="24"/>
        </w:rPr>
        <w:t>rashod</w:t>
      </w:r>
      <w:r w:rsidR="00DA3F1B">
        <w:rPr>
          <w:rFonts w:ascii="Calibri" w:hAnsi="Calibri"/>
          <w:color w:val="000000"/>
          <w:sz w:val="24"/>
          <w:szCs w:val="24"/>
        </w:rPr>
        <w:t>i</w:t>
      </w:r>
      <w:r w:rsidR="0019036D">
        <w:rPr>
          <w:rFonts w:ascii="Calibri" w:hAnsi="Calibri"/>
          <w:color w:val="000000"/>
          <w:sz w:val="24"/>
          <w:szCs w:val="24"/>
        </w:rPr>
        <w:t xml:space="preserve"> i </w:t>
      </w:r>
      <w:r w:rsidR="00CE4179" w:rsidRPr="005626E1">
        <w:rPr>
          <w:rFonts w:ascii="Calibri" w:hAnsi="Calibri"/>
          <w:color w:val="000000"/>
          <w:sz w:val="24"/>
          <w:szCs w:val="24"/>
        </w:rPr>
        <w:t>naknade građanima i kućanstvima</w:t>
      </w:r>
      <w:r w:rsidR="0019036D">
        <w:rPr>
          <w:rFonts w:ascii="Calibri" w:hAnsi="Calibri"/>
          <w:color w:val="000000"/>
          <w:sz w:val="24"/>
          <w:szCs w:val="24"/>
        </w:rPr>
        <w:t>.</w:t>
      </w:r>
      <w:r w:rsidR="001F62FB">
        <w:rPr>
          <w:rFonts w:ascii="Calibri" w:hAnsi="Calibri"/>
          <w:color w:val="000000"/>
          <w:sz w:val="24"/>
          <w:szCs w:val="24"/>
        </w:rPr>
        <w:t xml:space="preserve"> </w:t>
      </w:r>
      <w:r w:rsidR="007E17A0">
        <w:rPr>
          <w:rFonts w:ascii="Calibri" w:hAnsi="Calibri"/>
          <w:color w:val="000000"/>
          <w:sz w:val="24"/>
          <w:szCs w:val="24"/>
        </w:rPr>
        <w:t xml:space="preserve">Struktura izvršenih rashoda poslovanja i </w:t>
      </w:r>
      <w:r w:rsidR="009C6A50">
        <w:rPr>
          <w:rFonts w:ascii="Calibri" w:hAnsi="Calibri"/>
          <w:color w:val="000000"/>
          <w:sz w:val="24"/>
          <w:szCs w:val="24"/>
        </w:rPr>
        <w:t xml:space="preserve">indeks </w:t>
      </w:r>
      <w:r w:rsidR="007E17A0">
        <w:rPr>
          <w:rFonts w:ascii="Calibri" w:hAnsi="Calibri"/>
          <w:color w:val="000000"/>
          <w:sz w:val="24"/>
          <w:szCs w:val="24"/>
        </w:rPr>
        <w:t>odstupanja</w:t>
      </w:r>
      <w:r w:rsidR="001F62FB">
        <w:rPr>
          <w:rFonts w:ascii="Calibri" w:hAnsi="Calibri"/>
          <w:color w:val="000000"/>
          <w:sz w:val="24"/>
          <w:szCs w:val="24"/>
        </w:rPr>
        <w:t xml:space="preserve"> </w:t>
      </w:r>
      <w:r w:rsidR="009C6A50">
        <w:rPr>
          <w:rFonts w:ascii="Calibri" w:hAnsi="Calibri"/>
          <w:color w:val="000000"/>
          <w:sz w:val="24"/>
          <w:szCs w:val="24"/>
        </w:rPr>
        <w:t>iskazani</w:t>
      </w:r>
      <w:r w:rsidR="001F62FB">
        <w:rPr>
          <w:rFonts w:ascii="Calibri" w:hAnsi="Calibri"/>
          <w:color w:val="000000"/>
          <w:sz w:val="24"/>
          <w:szCs w:val="24"/>
        </w:rPr>
        <w:t xml:space="preserve"> su u tablici u nastavku, kao i </w:t>
      </w:r>
      <w:r w:rsidR="007E17A0">
        <w:rPr>
          <w:rFonts w:ascii="Calibri" w:hAnsi="Calibri"/>
          <w:color w:val="000000"/>
          <w:sz w:val="24"/>
          <w:szCs w:val="24"/>
        </w:rPr>
        <w:t>obrazloženje odstupanja unutar pojedinih skupina rashoda.</w:t>
      </w:r>
    </w:p>
    <w:p w:rsidR="000F2B54" w:rsidRDefault="000F2B54" w:rsidP="00CE4179">
      <w:pPr>
        <w:jc w:val="both"/>
        <w:rPr>
          <w:rFonts w:ascii="Calibri" w:hAnsi="Calibri"/>
          <w:color w:val="000000"/>
          <w:sz w:val="24"/>
          <w:szCs w:val="24"/>
        </w:rPr>
      </w:pPr>
    </w:p>
    <w:tbl>
      <w:tblPr>
        <w:tblW w:w="10095" w:type="dxa"/>
        <w:tblInd w:w="93" w:type="dxa"/>
        <w:tblLook w:val="04A0" w:firstRow="1" w:lastRow="0" w:firstColumn="1" w:lastColumn="0" w:noHBand="0" w:noVBand="1"/>
      </w:tblPr>
      <w:tblGrid>
        <w:gridCol w:w="998"/>
        <w:gridCol w:w="3519"/>
        <w:gridCol w:w="1584"/>
        <w:gridCol w:w="858"/>
        <w:gridCol w:w="1586"/>
        <w:gridCol w:w="831"/>
        <w:gridCol w:w="719"/>
      </w:tblGrid>
      <w:tr w:rsidR="00727FB2" w:rsidRPr="00727FB2" w:rsidTr="00727FB2">
        <w:trPr>
          <w:trHeight w:val="300"/>
        </w:trPr>
        <w:tc>
          <w:tcPr>
            <w:tcW w:w="9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KONTO</w:t>
            </w:r>
          </w:p>
        </w:tc>
        <w:tc>
          <w:tcPr>
            <w:tcW w:w="3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Naziv konta</w:t>
            </w:r>
          </w:p>
        </w:tc>
        <w:tc>
          <w:tcPr>
            <w:tcW w:w="24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2021.</w:t>
            </w:r>
          </w:p>
        </w:tc>
        <w:tc>
          <w:tcPr>
            <w:tcW w:w="24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2022.</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Index</w:t>
            </w:r>
          </w:p>
        </w:tc>
      </w:tr>
      <w:tr w:rsidR="00727FB2" w:rsidRPr="00727FB2" w:rsidTr="00727FB2">
        <w:trPr>
          <w:trHeight w:val="300"/>
        </w:trPr>
        <w:tc>
          <w:tcPr>
            <w:tcW w:w="999" w:type="dxa"/>
            <w:vMerge/>
            <w:tcBorders>
              <w:top w:val="single" w:sz="4" w:space="0" w:color="auto"/>
              <w:left w:val="single" w:sz="4" w:space="0" w:color="auto"/>
              <w:bottom w:val="single" w:sz="4" w:space="0" w:color="000000"/>
              <w:right w:val="single" w:sz="4" w:space="0" w:color="auto"/>
            </w:tcBorders>
            <w:vAlign w:val="center"/>
            <w:hideMark/>
          </w:tcPr>
          <w:p w:rsidR="00727FB2" w:rsidRPr="00727FB2" w:rsidRDefault="00727FB2" w:rsidP="00727FB2">
            <w:pPr>
              <w:rPr>
                <w:rFonts w:ascii="Calibri" w:hAnsi="Calibri"/>
                <w:color w:val="000000"/>
                <w:sz w:val="22"/>
                <w:szCs w:val="22"/>
              </w:rPr>
            </w:pPr>
          </w:p>
        </w:tc>
        <w:tc>
          <w:tcPr>
            <w:tcW w:w="3520" w:type="dxa"/>
            <w:vMerge/>
            <w:tcBorders>
              <w:top w:val="single" w:sz="4" w:space="0" w:color="auto"/>
              <w:left w:val="single" w:sz="4" w:space="0" w:color="auto"/>
              <w:bottom w:val="single" w:sz="4" w:space="0" w:color="000000"/>
              <w:right w:val="single" w:sz="4" w:space="0" w:color="auto"/>
            </w:tcBorders>
            <w:vAlign w:val="center"/>
            <w:hideMark/>
          </w:tcPr>
          <w:p w:rsidR="00727FB2" w:rsidRPr="00727FB2" w:rsidRDefault="00727FB2" w:rsidP="00727FB2">
            <w:pPr>
              <w:rPr>
                <w:rFonts w:ascii="Calibri" w:hAnsi="Calibri"/>
                <w:color w:val="000000"/>
                <w:sz w:val="22"/>
                <w:szCs w:val="22"/>
              </w:rPr>
            </w:pPr>
          </w:p>
        </w:tc>
        <w:tc>
          <w:tcPr>
            <w:tcW w:w="1584"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18"/>
                <w:szCs w:val="18"/>
              </w:rPr>
            </w:pPr>
            <w:r w:rsidRPr="00727FB2">
              <w:rPr>
                <w:rFonts w:ascii="Calibri" w:hAnsi="Calibri"/>
                <w:color w:val="000000"/>
                <w:sz w:val="18"/>
                <w:szCs w:val="18"/>
              </w:rPr>
              <w:t>Iznos</w:t>
            </w:r>
          </w:p>
        </w:tc>
        <w:tc>
          <w:tcPr>
            <w:tcW w:w="85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18"/>
                <w:szCs w:val="18"/>
              </w:rPr>
            </w:pPr>
            <w:r w:rsidRPr="00727FB2">
              <w:rPr>
                <w:rFonts w:ascii="Calibri" w:hAnsi="Calibri"/>
                <w:color w:val="000000"/>
                <w:sz w:val="18"/>
                <w:szCs w:val="18"/>
              </w:rPr>
              <w:t>% učešća</w:t>
            </w:r>
          </w:p>
        </w:tc>
        <w:tc>
          <w:tcPr>
            <w:tcW w:w="1586"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18"/>
                <w:szCs w:val="18"/>
              </w:rPr>
            </w:pPr>
            <w:r w:rsidRPr="00727FB2">
              <w:rPr>
                <w:rFonts w:ascii="Calibri" w:hAnsi="Calibri"/>
                <w:color w:val="000000"/>
                <w:sz w:val="18"/>
                <w:szCs w:val="18"/>
              </w:rPr>
              <w:t>Iznos</w:t>
            </w:r>
          </w:p>
        </w:tc>
        <w:tc>
          <w:tcPr>
            <w:tcW w:w="83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18"/>
                <w:szCs w:val="18"/>
              </w:rPr>
            </w:pPr>
            <w:r w:rsidRPr="00727FB2">
              <w:rPr>
                <w:rFonts w:ascii="Calibri" w:hAnsi="Calibri"/>
                <w:color w:val="000000"/>
                <w:sz w:val="18"/>
                <w:szCs w:val="18"/>
              </w:rPr>
              <w:t>% učešća</w:t>
            </w: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727FB2" w:rsidRPr="00727FB2" w:rsidRDefault="00727FB2" w:rsidP="00727FB2">
            <w:pPr>
              <w:rPr>
                <w:rFonts w:ascii="Calibri" w:hAnsi="Calibri"/>
                <w:color w:val="000000"/>
                <w:sz w:val="22"/>
                <w:szCs w:val="22"/>
              </w:rPr>
            </w:pPr>
          </w:p>
        </w:tc>
      </w:tr>
      <w:tr w:rsidR="00727FB2" w:rsidRPr="00727FB2" w:rsidTr="00727FB2">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31</w:t>
            </w:r>
          </w:p>
        </w:tc>
        <w:tc>
          <w:tcPr>
            <w:tcW w:w="352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rPr>
                <w:rFonts w:ascii="Calibri" w:hAnsi="Calibri"/>
                <w:color w:val="000000"/>
                <w:sz w:val="22"/>
                <w:szCs w:val="22"/>
              </w:rPr>
            </w:pPr>
            <w:r w:rsidRPr="00727FB2">
              <w:rPr>
                <w:rFonts w:ascii="Calibri" w:hAnsi="Calibri"/>
                <w:color w:val="000000"/>
                <w:sz w:val="22"/>
                <w:szCs w:val="22"/>
              </w:rPr>
              <w:t>Rashodi za zaposlene</w:t>
            </w:r>
          </w:p>
        </w:tc>
        <w:tc>
          <w:tcPr>
            <w:tcW w:w="1584"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13.719.701,00</w:t>
            </w:r>
          </w:p>
        </w:tc>
        <w:tc>
          <w:tcPr>
            <w:tcW w:w="85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24,95</w:t>
            </w:r>
          </w:p>
        </w:tc>
        <w:tc>
          <w:tcPr>
            <w:tcW w:w="1586"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14.170.328,92</w:t>
            </w:r>
          </w:p>
        </w:tc>
        <w:tc>
          <w:tcPr>
            <w:tcW w:w="83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24,38</w:t>
            </w:r>
          </w:p>
        </w:tc>
        <w:tc>
          <w:tcPr>
            <w:tcW w:w="71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103,3</w:t>
            </w:r>
          </w:p>
        </w:tc>
      </w:tr>
      <w:tr w:rsidR="00727FB2" w:rsidRPr="00727FB2" w:rsidTr="00727FB2">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32</w:t>
            </w:r>
          </w:p>
        </w:tc>
        <w:tc>
          <w:tcPr>
            <w:tcW w:w="352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rPr>
                <w:rFonts w:ascii="Calibri" w:hAnsi="Calibri"/>
                <w:color w:val="000000"/>
                <w:sz w:val="22"/>
                <w:szCs w:val="22"/>
              </w:rPr>
            </w:pPr>
            <w:r w:rsidRPr="00727FB2">
              <w:rPr>
                <w:rFonts w:ascii="Calibri" w:hAnsi="Calibri"/>
                <w:color w:val="000000"/>
                <w:sz w:val="22"/>
                <w:szCs w:val="22"/>
              </w:rPr>
              <w:t>Materijalni rashodi</w:t>
            </w:r>
          </w:p>
        </w:tc>
        <w:tc>
          <w:tcPr>
            <w:tcW w:w="1584"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15.965.558,00</w:t>
            </w:r>
          </w:p>
        </w:tc>
        <w:tc>
          <w:tcPr>
            <w:tcW w:w="85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29,04</w:t>
            </w:r>
          </w:p>
        </w:tc>
        <w:tc>
          <w:tcPr>
            <w:tcW w:w="1586"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18.957.840,19</w:t>
            </w:r>
          </w:p>
        </w:tc>
        <w:tc>
          <w:tcPr>
            <w:tcW w:w="83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32,62</w:t>
            </w:r>
          </w:p>
        </w:tc>
        <w:tc>
          <w:tcPr>
            <w:tcW w:w="71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118,7</w:t>
            </w:r>
          </w:p>
        </w:tc>
      </w:tr>
      <w:tr w:rsidR="00727FB2" w:rsidRPr="00727FB2" w:rsidTr="00727FB2">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34</w:t>
            </w:r>
          </w:p>
        </w:tc>
        <w:tc>
          <w:tcPr>
            <w:tcW w:w="352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rPr>
                <w:rFonts w:ascii="Calibri" w:hAnsi="Calibri"/>
                <w:color w:val="000000"/>
                <w:sz w:val="22"/>
                <w:szCs w:val="22"/>
              </w:rPr>
            </w:pPr>
            <w:r w:rsidRPr="00727FB2">
              <w:rPr>
                <w:rFonts w:ascii="Calibri" w:hAnsi="Calibri"/>
                <w:color w:val="000000"/>
                <w:sz w:val="22"/>
                <w:szCs w:val="22"/>
              </w:rPr>
              <w:t>Financijski rashodi</w:t>
            </w:r>
          </w:p>
        </w:tc>
        <w:tc>
          <w:tcPr>
            <w:tcW w:w="1584"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474.870,00</w:t>
            </w:r>
          </w:p>
        </w:tc>
        <w:tc>
          <w:tcPr>
            <w:tcW w:w="85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0,86</w:t>
            </w:r>
          </w:p>
        </w:tc>
        <w:tc>
          <w:tcPr>
            <w:tcW w:w="1586"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329.263,46</w:t>
            </w:r>
          </w:p>
        </w:tc>
        <w:tc>
          <w:tcPr>
            <w:tcW w:w="83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0,57</w:t>
            </w:r>
          </w:p>
        </w:tc>
        <w:tc>
          <w:tcPr>
            <w:tcW w:w="71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sz w:val="22"/>
                <w:szCs w:val="22"/>
              </w:rPr>
            </w:pPr>
            <w:r w:rsidRPr="00727FB2">
              <w:rPr>
                <w:rFonts w:ascii="Calibri" w:hAnsi="Calibri"/>
                <w:sz w:val="22"/>
                <w:szCs w:val="22"/>
              </w:rPr>
              <w:t>69,3</w:t>
            </w:r>
          </w:p>
        </w:tc>
      </w:tr>
      <w:tr w:rsidR="00727FB2" w:rsidRPr="00727FB2" w:rsidTr="00727FB2">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35</w:t>
            </w:r>
          </w:p>
        </w:tc>
        <w:tc>
          <w:tcPr>
            <w:tcW w:w="352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rPr>
                <w:rFonts w:ascii="Calibri" w:hAnsi="Calibri"/>
                <w:color w:val="000000"/>
                <w:sz w:val="22"/>
                <w:szCs w:val="22"/>
              </w:rPr>
            </w:pPr>
            <w:r w:rsidRPr="00727FB2">
              <w:rPr>
                <w:rFonts w:ascii="Calibri" w:hAnsi="Calibri"/>
                <w:color w:val="000000"/>
                <w:sz w:val="22"/>
                <w:szCs w:val="22"/>
              </w:rPr>
              <w:t>Subvencije</w:t>
            </w:r>
          </w:p>
        </w:tc>
        <w:tc>
          <w:tcPr>
            <w:tcW w:w="1584"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3.943.250,00</w:t>
            </w:r>
          </w:p>
        </w:tc>
        <w:tc>
          <w:tcPr>
            <w:tcW w:w="85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7,17</w:t>
            </w:r>
          </w:p>
        </w:tc>
        <w:tc>
          <w:tcPr>
            <w:tcW w:w="1586"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3.450.032,27</w:t>
            </w:r>
          </w:p>
        </w:tc>
        <w:tc>
          <w:tcPr>
            <w:tcW w:w="83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5,94</w:t>
            </w:r>
          </w:p>
        </w:tc>
        <w:tc>
          <w:tcPr>
            <w:tcW w:w="71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87,5</w:t>
            </w:r>
          </w:p>
        </w:tc>
      </w:tr>
      <w:tr w:rsidR="00727FB2" w:rsidRPr="00727FB2" w:rsidTr="00727FB2">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36</w:t>
            </w:r>
          </w:p>
        </w:tc>
        <w:tc>
          <w:tcPr>
            <w:tcW w:w="352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rPr>
                <w:rFonts w:ascii="Calibri" w:hAnsi="Calibri"/>
                <w:color w:val="000000"/>
                <w:sz w:val="22"/>
                <w:szCs w:val="22"/>
              </w:rPr>
            </w:pPr>
            <w:r w:rsidRPr="00727FB2">
              <w:rPr>
                <w:rFonts w:ascii="Calibri" w:hAnsi="Calibri"/>
                <w:color w:val="000000"/>
                <w:sz w:val="22"/>
                <w:szCs w:val="22"/>
              </w:rPr>
              <w:t>Pomoći unutar općeg proračuna</w:t>
            </w:r>
          </w:p>
        </w:tc>
        <w:tc>
          <w:tcPr>
            <w:tcW w:w="1584"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773.606,00</w:t>
            </w:r>
          </w:p>
        </w:tc>
        <w:tc>
          <w:tcPr>
            <w:tcW w:w="85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1,41</w:t>
            </w:r>
          </w:p>
        </w:tc>
        <w:tc>
          <w:tcPr>
            <w:tcW w:w="1586"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851.074,08</w:t>
            </w:r>
          </w:p>
        </w:tc>
        <w:tc>
          <w:tcPr>
            <w:tcW w:w="83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1,46</w:t>
            </w:r>
          </w:p>
        </w:tc>
        <w:tc>
          <w:tcPr>
            <w:tcW w:w="71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110,0</w:t>
            </w:r>
          </w:p>
        </w:tc>
      </w:tr>
      <w:tr w:rsidR="00727FB2" w:rsidRPr="00727FB2" w:rsidTr="00727FB2">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37</w:t>
            </w:r>
          </w:p>
        </w:tc>
        <w:tc>
          <w:tcPr>
            <w:tcW w:w="352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rPr>
                <w:rFonts w:ascii="Calibri" w:hAnsi="Calibri"/>
                <w:color w:val="000000"/>
                <w:sz w:val="22"/>
                <w:szCs w:val="22"/>
              </w:rPr>
            </w:pPr>
            <w:r w:rsidRPr="00727FB2">
              <w:rPr>
                <w:rFonts w:ascii="Calibri" w:hAnsi="Calibri"/>
                <w:color w:val="000000"/>
                <w:sz w:val="22"/>
                <w:szCs w:val="22"/>
              </w:rPr>
              <w:t>Naknade građanima i kućanstvima</w:t>
            </w:r>
          </w:p>
        </w:tc>
        <w:tc>
          <w:tcPr>
            <w:tcW w:w="1584"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13.710.608,00</w:t>
            </w:r>
          </w:p>
        </w:tc>
        <w:tc>
          <w:tcPr>
            <w:tcW w:w="85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24,94</w:t>
            </w:r>
          </w:p>
        </w:tc>
        <w:tc>
          <w:tcPr>
            <w:tcW w:w="1586"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15.126.885,58</w:t>
            </w:r>
          </w:p>
        </w:tc>
        <w:tc>
          <w:tcPr>
            <w:tcW w:w="83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26,03</w:t>
            </w:r>
          </w:p>
        </w:tc>
        <w:tc>
          <w:tcPr>
            <w:tcW w:w="71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110,3</w:t>
            </w:r>
          </w:p>
        </w:tc>
      </w:tr>
      <w:tr w:rsidR="00727FB2" w:rsidRPr="00727FB2" w:rsidTr="00727FB2">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27FB2" w:rsidRPr="00727FB2" w:rsidRDefault="00727FB2" w:rsidP="00727FB2">
            <w:pPr>
              <w:jc w:val="center"/>
              <w:rPr>
                <w:rFonts w:ascii="Calibri" w:hAnsi="Calibri"/>
                <w:color w:val="000000"/>
                <w:sz w:val="22"/>
                <w:szCs w:val="22"/>
              </w:rPr>
            </w:pPr>
            <w:r w:rsidRPr="00727FB2">
              <w:rPr>
                <w:rFonts w:ascii="Calibri" w:hAnsi="Calibri"/>
                <w:color w:val="000000"/>
                <w:sz w:val="22"/>
                <w:szCs w:val="22"/>
              </w:rPr>
              <w:t>38</w:t>
            </w:r>
          </w:p>
        </w:tc>
        <w:tc>
          <w:tcPr>
            <w:tcW w:w="352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rPr>
                <w:rFonts w:ascii="Calibri" w:hAnsi="Calibri"/>
                <w:color w:val="000000"/>
                <w:sz w:val="22"/>
                <w:szCs w:val="22"/>
              </w:rPr>
            </w:pPr>
            <w:r w:rsidRPr="00727FB2">
              <w:rPr>
                <w:rFonts w:ascii="Calibri" w:hAnsi="Calibri"/>
                <w:color w:val="000000"/>
                <w:sz w:val="22"/>
                <w:szCs w:val="22"/>
              </w:rPr>
              <w:t>Ostali rashodi</w:t>
            </w:r>
          </w:p>
        </w:tc>
        <w:tc>
          <w:tcPr>
            <w:tcW w:w="1584"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6.396.409,00</w:t>
            </w:r>
          </w:p>
        </w:tc>
        <w:tc>
          <w:tcPr>
            <w:tcW w:w="85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11,63</w:t>
            </w:r>
          </w:p>
        </w:tc>
        <w:tc>
          <w:tcPr>
            <w:tcW w:w="1586"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5.235.013,70</w:t>
            </w:r>
          </w:p>
        </w:tc>
        <w:tc>
          <w:tcPr>
            <w:tcW w:w="83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9,01</w:t>
            </w:r>
          </w:p>
        </w:tc>
        <w:tc>
          <w:tcPr>
            <w:tcW w:w="71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color w:val="000000"/>
                <w:sz w:val="22"/>
                <w:szCs w:val="22"/>
              </w:rPr>
            </w:pPr>
            <w:r w:rsidRPr="00727FB2">
              <w:rPr>
                <w:rFonts w:ascii="Calibri" w:hAnsi="Calibri"/>
                <w:color w:val="000000"/>
                <w:sz w:val="22"/>
                <w:szCs w:val="22"/>
              </w:rPr>
              <w:t>81,8</w:t>
            </w:r>
          </w:p>
        </w:tc>
      </w:tr>
      <w:tr w:rsidR="00727FB2" w:rsidRPr="00727FB2" w:rsidTr="00727FB2">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27FB2" w:rsidRPr="00727FB2" w:rsidRDefault="00727FB2" w:rsidP="00727FB2">
            <w:pPr>
              <w:rPr>
                <w:rFonts w:ascii="Calibri" w:hAnsi="Calibri"/>
                <w:b/>
                <w:bCs/>
                <w:color w:val="000000"/>
                <w:sz w:val="22"/>
                <w:szCs w:val="22"/>
              </w:rPr>
            </w:pPr>
            <w:r w:rsidRPr="00727FB2">
              <w:rPr>
                <w:rFonts w:ascii="Calibri" w:hAnsi="Calibri"/>
                <w:b/>
                <w:bCs/>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rPr>
                <w:rFonts w:ascii="Calibri" w:hAnsi="Calibri"/>
                <w:b/>
                <w:bCs/>
                <w:color w:val="000000"/>
                <w:sz w:val="22"/>
                <w:szCs w:val="22"/>
              </w:rPr>
            </w:pPr>
            <w:r w:rsidRPr="00727FB2">
              <w:rPr>
                <w:rFonts w:ascii="Calibri" w:hAnsi="Calibri"/>
                <w:b/>
                <w:bCs/>
                <w:color w:val="000000"/>
                <w:sz w:val="22"/>
                <w:szCs w:val="22"/>
              </w:rPr>
              <w:t> </w:t>
            </w:r>
          </w:p>
        </w:tc>
        <w:tc>
          <w:tcPr>
            <w:tcW w:w="1584"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b/>
                <w:bCs/>
                <w:color w:val="000000"/>
                <w:sz w:val="22"/>
                <w:szCs w:val="22"/>
              </w:rPr>
            </w:pPr>
            <w:r w:rsidRPr="00727FB2">
              <w:rPr>
                <w:rFonts w:ascii="Calibri" w:hAnsi="Calibri"/>
                <w:b/>
                <w:bCs/>
                <w:color w:val="000000"/>
                <w:sz w:val="22"/>
                <w:szCs w:val="22"/>
              </w:rPr>
              <w:t>54.984.002,00</w:t>
            </w:r>
          </w:p>
        </w:tc>
        <w:tc>
          <w:tcPr>
            <w:tcW w:w="85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b/>
                <w:bCs/>
                <w:color w:val="000000"/>
                <w:sz w:val="22"/>
                <w:szCs w:val="22"/>
              </w:rPr>
            </w:pPr>
            <w:r w:rsidRPr="00727FB2">
              <w:rPr>
                <w:rFonts w:ascii="Calibri" w:hAnsi="Calibri"/>
                <w:b/>
                <w:bCs/>
                <w:color w:val="000000"/>
                <w:sz w:val="22"/>
                <w:szCs w:val="22"/>
              </w:rPr>
              <w:t>100,00</w:t>
            </w:r>
          </w:p>
        </w:tc>
        <w:tc>
          <w:tcPr>
            <w:tcW w:w="1586"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b/>
                <w:bCs/>
                <w:color w:val="000000"/>
                <w:sz w:val="22"/>
                <w:szCs w:val="22"/>
              </w:rPr>
            </w:pPr>
            <w:r w:rsidRPr="00727FB2">
              <w:rPr>
                <w:rFonts w:ascii="Calibri" w:hAnsi="Calibri"/>
                <w:b/>
                <w:bCs/>
                <w:color w:val="000000"/>
                <w:sz w:val="22"/>
                <w:szCs w:val="22"/>
              </w:rPr>
              <w:t>58.120.438,20</w:t>
            </w:r>
          </w:p>
        </w:tc>
        <w:tc>
          <w:tcPr>
            <w:tcW w:w="830"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b/>
                <w:bCs/>
                <w:color w:val="000000"/>
                <w:sz w:val="22"/>
                <w:szCs w:val="22"/>
              </w:rPr>
            </w:pPr>
            <w:r w:rsidRPr="00727FB2">
              <w:rPr>
                <w:rFonts w:ascii="Calibri" w:hAnsi="Calibri"/>
                <w:b/>
                <w:bCs/>
                <w:color w:val="000000"/>
                <w:sz w:val="22"/>
                <w:szCs w:val="22"/>
              </w:rPr>
              <w:t>100,00</w:t>
            </w:r>
          </w:p>
        </w:tc>
        <w:tc>
          <w:tcPr>
            <w:tcW w:w="718" w:type="dxa"/>
            <w:tcBorders>
              <w:top w:val="nil"/>
              <w:left w:val="nil"/>
              <w:bottom w:val="single" w:sz="4" w:space="0" w:color="auto"/>
              <w:right w:val="single" w:sz="4" w:space="0" w:color="auto"/>
            </w:tcBorders>
            <w:shd w:val="clear" w:color="auto" w:fill="auto"/>
            <w:noWrap/>
            <w:vAlign w:val="center"/>
            <w:hideMark/>
          </w:tcPr>
          <w:p w:rsidR="00727FB2" w:rsidRPr="00727FB2" w:rsidRDefault="00727FB2" w:rsidP="00727FB2">
            <w:pPr>
              <w:jc w:val="right"/>
              <w:rPr>
                <w:rFonts w:ascii="Calibri" w:hAnsi="Calibri"/>
                <w:b/>
                <w:bCs/>
                <w:color w:val="000000"/>
                <w:sz w:val="22"/>
                <w:szCs w:val="22"/>
              </w:rPr>
            </w:pPr>
            <w:r w:rsidRPr="00727FB2">
              <w:rPr>
                <w:rFonts w:ascii="Calibri" w:hAnsi="Calibri"/>
                <w:b/>
                <w:bCs/>
                <w:color w:val="000000"/>
                <w:sz w:val="22"/>
                <w:szCs w:val="22"/>
              </w:rPr>
              <w:t>105,7</w:t>
            </w:r>
          </w:p>
        </w:tc>
      </w:tr>
    </w:tbl>
    <w:p w:rsidR="001929BF" w:rsidRPr="00C8678A" w:rsidRDefault="00513529" w:rsidP="00513529">
      <w:pPr>
        <w:jc w:val="both"/>
        <w:rPr>
          <w:rFonts w:ascii="Calibri" w:hAnsi="Calibri"/>
          <w:b/>
          <w:bCs/>
          <w:sz w:val="22"/>
          <w:szCs w:val="22"/>
        </w:rPr>
      </w:pPr>
      <w:r w:rsidRPr="00C8678A">
        <w:rPr>
          <w:rFonts w:ascii="Calibri" w:hAnsi="Calibri"/>
          <w:color w:val="000000"/>
          <w:sz w:val="24"/>
          <w:szCs w:val="24"/>
        </w:rPr>
        <w:t xml:space="preserve">Od ukupno ostvarenih rashoda poslovanja na rashode poslovanja proračuna odnosi se </w:t>
      </w:r>
      <w:r w:rsidR="00C8678A" w:rsidRPr="00C8678A">
        <w:rPr>
          <w:rFonts w:ascii="Calibri" w:hAnsi="Calibri"/>
          <w:b/>
          <w:bCs/>
          <w:sz w:val="24"/>
          <w:szCs w:val="24"/>
        </w:rPr>
        <w:t xml:space="preserve">48.914.952,89 kn </w:t>
      </w:r>
      <w:r w:rsidR="00C8678A" w:rsidRPr="00C8678A">
        <w:rPr>
          <w:rFonts w:ascii="Calibri" w:hAnsi="Calibri"/>
          <w:color w:val="000000"/>
          <w:sz w:val="24"/>
          <w:szCs w:val="24"/>
        </w:rPr>
        <w:t>ili 84,2</w:t>
      </w:r>
      <w:r w:rsidRPr="00C8678A">
        <w:rPr>
          <w:rFonts w:ascii="Calibri" w:hAnsi="Calibri"/>
          <w:color w:val="000000"/>
          <w:sz w:val="24"/>
          <w:szCs w:val="24"/>
        </w:rPr>
        <w:t xml:space="preserve">%, na rashode po osnovi prijenosa proračunskim korisnicima iz proračuna za financiranje rashoda poslovanja odnosi se </w:t>
      </w:r>
      <w:r w:rsidR="00C8678A" w:rsidRPr="00C8678A">
        <w:rPr>
          <w:rFonts w:ascii="Calibri" w:hAnsi="Calibri"/>
          <w:color w:val="000000"/>
          <w:sz w:val="24"/>
          <w:szCs w:val="24"/>
        </w:rPr>
        <w:t xml:space="preserve">6.730.244,88 </w:t>
      </w:r>
      <w:r w:rsidRPr="00C8678A">
        <w:rPr>
          <w:rFonts w:ascii="Calibri" w:hAnsi="Calibri"/>
          <w:color w:val="000000"/>
          <w:sz w:val="24"/>
          <w:szCs w:val="24"/>
        </w:rPr>
        <w:t xml:space="preserve">kn te na konsolidirane rashode poslovanja proračunskih </w:t>
      </w:r>
      <w:r w:rsidRPr="00C8678A">
        <w:rPr>
          <w:rFonts w:ascii="Calibri" w:hAnsi="Calibri"/>
          <w:color w:val="000000"/>
          <w:sz w:val="24"/>
          <w:szCs w:val="24"/>
        </w:rPr>
        <w:lastRenderedPageBreak/>
        <w:t xml:space="preserve">korisnika koji se financiraju iz vlastitih izvora prihoda proračunskih korisnika odnosi se </w:t>
      </w:r>
      <w:r w:rsidR="00C8678A" w:rsidRPr="00C8678A">
        <w:rPr>
          <w:rFonts w:ascii="Calibri" w:hAnsi="Calibri"/>
          <w:color w:val="000000"/>
          <w:sz w:val="24"/>
          <w:szCs w:val="24"/>
        </w:rPr>
        <w:t xml:space="preserve">2.475.240,43 </w:t>
      </w:r>
      <w:r w:rsidRPr="00C8678A">
        <w:rPr>
          <w:rFonts w:ascii="Calibri" w:hAnsi="Calibri"/>
          <w:color w:val="000000"/>
          <w:sz w:val="24"/>
          <w:szCs w:val="24"/>
        </w:rPr>
        <w:t>kn.</w:t>
      </w:r>
      <w:r w:rsidR="00642CD4">
        <w:rPr>
          <w:rFonts w:ascii="Calibri" w:hAnsi="Calibri"/>
          <w:color w:val="000000"/>
          <w:sz w:val="24"/>
          <w:szCs w:val="24"/>
        </w:rPr>
        <w:t xml:space="preserve"> </w:t>
      </w:r>
    </w:p>
    <w:p w:rsidR="00642CD4" w:rsidRDefault="00642CD4" w:rsidP="00513529">
      <w:pPr>
        <w:jc w:val="both"/>
        <w:rPr>
          <w:rFonts w:ascii="Calibri" w:hAnsi="Calibri"/>
          <w:color w:val="000000"/>
          <w:sz w:val="24"/>
          <w:szCs w:val="24"/>
        </w:rPr>
      </w:pPr>
    </w:p>
    <w:p w:rsidR="00BD1517" w:rsidRDefault="00C8678A" w:rsidP="00513529">
      <w:pPr>
        <w:jc w:val="both"/>
        <w:rPr>
          <w:rFonts w:ascii="Calibri" w:hAnsi="Calibri"/>
          <w:color w:val="000000"/>
          <w:sz w:val="24"/>
          <w:szCs w:val="24"/>
        </w:rPr>
      </w:pPr>
      <w:r w:rsidRPr="00C8678A">
        <w:rPr>
          <w:noProof/>
        </w:rPr>
        <w:drawing>
          <wp:inline distT="0" distB="0" distL="0" distR="0" wp14:anchorId="7BFAE706" wp14:editId="637DC697">
            <wp:extent cx="6332220" cy="1592534"/>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592534"/>
                    </a:xfrm>
                    <a:prstGeom prst="rect">
                      <a:avLst/>
                    </a:prstGeom>
                    <a:noFill/>
                    <a:ln>
                      <a:noFill/>
                    </a:ln>
                  </pic:spPr>
                </pic:pic>
              </a:graphicData>
            </a:graphic>
          </wp:inline>
        </w:drawing>
      </w:r>
    </w:p>
    <w:p w:rsidR="00627D74" w:rsidRDefault="00627D74" w:rsidP="00CE4179">
      <w:pPr>
        <w:jc w:val="both"/>
        <w:rPr>
          <w:rFonts w:ascii="Calibri" w:hAnsi="Calibri"/>
          <w:b/>
          <w:color w:val="000000"/>
          <w:sz w:val="24"/>
          <w:szCs w:val="24"/>
        </w:rPr>
      </w:pPr>
    </w:p>
    <w:p w:rsidR="00CE4179" w:rsidRPr="005626E1" w:rsidRDefault="007B1E3B" w:rsidP="00CE4179">
      <w:pPr>
        <w:jc w:val="both"/>
        <w:rPr>
          <w:rFonts w:ascii="Calibri" w:hAnsi="Calibri"/>
          <w:b/>
          <w:color w:val="000000"/>
          <w:sz w:val="24"/>
          <w:szCs w:val="24"/>
        </w:rPr>
      </w:pPr>
      <w:r>
        <w:rPr>
          <w:rFonts w:ascii="Calibri" w:hAnsi="Calibri"/>
          <w:b/>
          <w:color w:val="000000"/>
          <w:sz w:val="24"/>
          <w:szCs w:val="24"/>
        </w:rPr>
        <w:t>Bilješka broj 9</w:t>
      </w:r>
      <w:r w:rsidR="00CE4179" w:rsidRPr="005626E1">
        <w:rPr>
          <w:rFonts w:ascii="Calibri" w:hAnsi="Calibri"/>
          <w:b/>
          <w:color w:val="000000"/>
          <w:sz w:val="24"/>
          <w:szCs w:val="24"/>
        </w:rPr>
        <w:t>.</w:t>
      </w:r>
    </w:p>
    <w:p w:rsidR="00CE4179" w:rsidRPr="008B7642" w:rsidRDefault="00CE4179" w:rsidP="00CE4179">
      <w:pPr>
        <w:ind w:firstLine="720"/>
        <w:jc w:val="both"/>
        <w:rPr>
          <w:rFonts w:ascii="Calibri" w:hAnsi="Calibri"/>
          <w:color w:val="000000"/>
          <w:sz w:val="16"/>
          <w:szCs w:val="16"/>
        </w:rPr>
      </w:pPr>
      <w:r w:rsidRPr="008B7642">
        <w:rPr>
          <w:rFonts w:ascii="Calibri" w:hAnsi="Calibri"/>
          <w:color w:val="000000"/>
          <w:sz w:val="16"/>
          <w:szCs w:val="16"/>
        </w:rPr>
        <w:t xml:space="preserve">          </w:t>
      </w:r>
    </w:p>
    <w:p w:rsidR="00C8678A" w:rsidRDefault="00CE4179" w:rsidP="00C8678A">
      <w:pPr>
        <w:jc w:val="both"/>
        <w:rPr>
          <w:rFonts w:ascii="Calibri" w:hAnsi="Calibri"/>
          <w:bCs/>
          <w:sz w:val="24"/>
          <w:szCs w:val="24"/>
        </w:rPr>
      </w:pPr>
      <w:r w:rsidRPr="005626E1">
        <w:rPr>
          <w:rFonts w:ascii="Calibri" w:hAnsi="Calibri"/>
          <w:b/>
          <w:color w:val="000000"/>
          <w:sz w:val="24"/>
          <w:szCs w:val="24"/>
        </w:rPr>
        <w:t>Rashodi za zaposlene</w:t>
      </w:r>
      <w:r w:rsidRPr="005626E1">
        <w:rPr>
          <w:rFonts w:ascii="Calibri" w:hAnsi="Calibri"/>
          <w:color w:val="000000"/>
          <w:sz w:val="24"/>
          <w:szCs w:val="24"/>
        </w:rPr>
        <w:t xml:space="preserve"> </w:t>
      </w:r>
      <w:r w:rsidR="00C8678A">
        <w:rPr>
          <w:rFonts w:ascii="Calibri" w:hAnsi="Calibri"/>
          <w:b/>
          <w:color w:val="000000"/>
          <w:sz w:val="24"/>
          <w:szCs w:val="24"/>
        </w:rPr>
        <w:t>(šifra 31</w:t>
      </w:r>
      <w:r w:rsidRPr="005626E1">
        <w:rPr>
          <w:rFonts w:ascii="Calibri" w:hAnsi="Calibri"/>
          <w:b/>
          <w:color w:val="000000"/>
          <w:sz w:val="24"/>
          <w:szCs w:val="24"/>
        </w:rPr>
        <w:t>)</w:t>
      </w:r>
      <w:r w:rsidRPr="005626E1">
        <w:rPr>
          <w:rFonts w:ascii="Calibri" w:hAnsi="Calibri"/>
          <w:color w:val="000000"/>
          <w:sz w:val="24"/>
          <w:szCs w:val="24"/>
        </w:rPr>
        <w:t xml:space="preserve"> ostvareni su u visini od </w:t>
      </w:r>
      <w:r w:rsidR="00C8678A">
        <w:rPr>
          <w:rFonts w:ascii="Calibri" w:hAnsi="Calibri"/>
          <w:color w:val="000000"/>
          <w:sz w:val="24"/>
          <w:szCs w:val="24"/>
        </w:rPr>
        <w:t>14.170.328,92 kn</w:t>
      </w:r>
      <w:r w:rsidR="001929BF">
        <w:rPr>
          <w:rFonts w:ascii="Calibri" w:hAnsi="Calibri"/>
          <w:color w:val="000000"/>
          <w:sz w:val="24"/>
          <w:szCs w:val="24"/>
        </w:rPr>
        <w:t xml:space="preserve"> </w:t>
      </w:r>
      <w:r w:rsidR="0039453C">
        <w:rPr>
          <w:rFonts w:ascii="Calibri" w:hAnsi="Calibri"/>
          <w:color w:val="000000"/>
          <w:sz w:val="24"/>
          <w:szCs w:val="24"/>
        </w:rPr>
        <w:t xml:space="preserve">ili </w:t>
      </w:r>
      <w:r w:rsidR="00C8678A">
        <w:rPr>
          <w:rFonts w:ascii="Calibri" w:hAnsi="Calibri"/>
          <w:color w:val="000000"/>
          <w:sz w:val="24"/>
          <w:szCs w:val="24"/>
        </w:rPr>
        <w:t>3,3</w:t>
      </w:r>
      <w:r w:rsidR="005C4E5A">
        <w:rPr>
          <w:rFonts w:ascii="Calibri" w:hAnsi="Calibri"/>
          <w:color w:val="000000"/>
          <w:sz w:val="24"/>
          <w:szCs w:val="24"/>
        </w:rPr>
        <w:t xml:space="preserve">% </w:t>
      </w:r>
      <w:r w:rsidR="007B1E3B">
        <w:rPr>
          <w:rFonts w:ascii="Calibri" w:hAnsi="Calibri"/>
          <w:color w:val="000000"/>
          <w:sz w:val="24"/>
          <w:szCs w:val="24"/>
        </w:rPr>
        <w:t>više</w:t>
      </w:r>
      <w:r w:rsidR="0019036D">
        <w:rPr>
          <w:rFonts w:ascii="Calibri" w:hAnsi="Calibri"/>
          <w:color w:val="000000"/>
          <w:sz w:val="24"/>
          <w:szCs w:val="24"/>
        </w:rPr>
        <w:t xml:space="preserve"> u odnosu na </w:t>
      </w:r>
      <w:r w:rsidR="00DE38F6">
        <w:rPr>
          <w:rFonts w:ascii="Calibri" w:hAnsi="Calibri"/>
          <w:bCs/>
          <w:sz w:val="24"/>
          <w:szCs w:val="24"/>
        </w:rPr>
        <w:t>2021</w:t>
      </w:r>
      <w:r w:rsidR="00830324">
        <w:rPr>
          <w:rFonts w:ascii="Calibri" w:hAnsi="Calibri"/>
          <w:bCs/>
          <w:sz w:val="24"/>
          <w:szCs w:val="24"/>
        </w:rPr>
        <w:t>.</w:t>
      </w:r>
      <w:r w:rsidR="00753E6B">
        <w:rPr>
          <w:rFonts w:ascii="Calibri" w:hAnsi="Calibri"/>
          <w:bCs/>
          <w:sz w:val="24"/>
          <w:szCs w:val="24"/>
        </w:rPr>
        <w:t xml:space="preserve"> godinu</w:t>
      </w:r>
      <w:r w:rsidR="00C8678A">
        <w:rPr>
          <w:rFonts w:ascii="Calibri" w:hAnsi="Calibri"/>
          <w:bCs/>
          <w:sz w:val="24"/>
          <w:szCs w:val="24"/>
        </w:rPr>
        <w:t>.</w:t>
      </w:r>
      <w:r w:rsidR="0019036D">
        <w:rPr>
          <w:rFonts w:ascii="Calibri" w:hAnsi="Calibri"/>
          <w:bCs/>
          <w:sz w:val="24"/>
          <w:szCs w:val="24"/>
        </w:rPr>
        <w:t xml:space="preserve"> </w:t>
      </w:r>
    </w:p>
    <w:p w:rsidR="00C8678A" w:rsidRPr="00C8678A" w:rsidRDefault="00C8678A" w:rsidP="00C8678A">
      <w:pPr>
        <w:jc w:val="both"/>
        <w:rPr>
          <w:rFonts w:ascii="Calibri" w:hAnsi="Calibri"/>
          <w:bCs/>
          <w:sz w:val="24"/>
          <w:szCs w:val="24"/>
        </w:rPr>
      </w:pPr>
      <w:r w:rsidRPr="00C8678A">
        <w:rPr>
          <w:rFonts w:ascii="Calibri" w:hAnsi="Calibri"/>
          <w:bCs/>
          <w:sz w:val="24"/>
          <w:szCs w:val="24"/>
        </w:rPr>
        <w:t xml:space="preserve">U okviru ovih rashoda plaće (bruto) (šifra 3111) iznose </w:t>
      </w:r>
      <w:r>
        <w:rPr>
          <w:rFonts w:ascii="Calibri" w:hAnsi="Calibri"/>
          <w:bCs/>
          <w:sz w:val="24"/>
          <w:szCs w:val="24"/>
        </w:rPr>
        <w:t>11.351.010,62</w:t>
      </w:r>
      <w:r w:rsidRPr="00C8678A">
        <w:rPr>
          <w:rFonts w:ascii="Calibri" w:hAnsi="Calibri"/>
          <w:bCs/>
          <w:sz w:val="24"/>
          <w:szCs w:val="24"/>
        </w:rPr>
        <w:t xml:space="preserve"> kn, plaće za prekovremeni rad (šifra 3113) iznose </w:t>
      </w:r>
      <w:r>
        <w:rPr>
          <w:rFonts w:ascii="Calibri" w:hAnsi="Calibri"/>
          <w:bCs/>
          <w:sz w:val="24"/>
          <w:szCs w:val="24"/>
        </w:rPr>
        <w:t>156.525,10</w:t>
      </w:r>
      <w:r w:rsidRPr="00C8678A">
        <w:rPr>
          <w:rFonts w:ascii="Calibri" w:hAnsi="Calibri"/>
          <w:bCs/>
          <w:sz w:val="24"/>
          <w:szCs w:val="24"/>
        </w:rPr>
        <w:t xml:space="preserve"> kn, ostali rashodi za zaposlene (šifra 312) iznose </w:t>
      </w:r>
      <w:r>
        <w:rPr>
          <w:rFonts w:ascii="Calibri" w:hAnsi="Calibri"/>
          <w:bCs/>
          <w:sz w:val="24"/>
          <w:szCs w:val="24"/>
        </w:rPr>
        <w:t>1.024.093,73</w:t>
      </w:r>
      <w:r w:rsidRPr="00C8678A">
        <w:rPr>
          <w:rFonts w:ascii="Calibri" w:hAnsi="Calibri"/>
          <w:bCs/>
          <w:sz w:val="24"/>
          <w:szCs w:val="24"/>
        </w:rPr>
        <w:t xml:space="preserve"> kn i doprinosi na plaće (šifra 313) iznose </w:t>
      </w:r>
      <w:r>
        <w:rPr>
          <w:rFonts w:ascii="Calibri" w:hAnsi="Calibri"/>
          <w:bCs/>
          <w:sz w:val="24"/>
          <w:szCs w:val="24"/>
        </w:rPr>
        <w:t xml:space="preserve">1.795.224,57 </w:t>
      </w:r>
      <w:r w:rsidRPr="00C8678A">
        <w:rPr>
          <w:rFonts w:ascii="Calibri" w:hAnsi="Calibri"/>
          <w:bCs/>
          <w:sz w:val="24"/>
          <w:szCs w:val="24"/>
        </w:rPr>
        <w:t>kn. Odnose se na rashode za zaposlene dužnosnike i službenike u općinskoj upravi te na rashode za zaposlenu osobu na poslovima koji su vezani uz EU projekt Za sretnije djetinjstvo i rashode za plaće proračunskih korisnika.</w:t>
      </w:r>
    </w:p>
    <w:p w:rsidR="0039453C" w:rsidRDefault="00C8678A" w:rsidP="00C8678A">
      <w:pPr>
        <w:jc w:val="both"/>
        <w:rPr>
          <w:rFonts w:ascii="Calibri" w:hAnsi="Calibri"/>
          <w:bCs/>
          <w:sz w:val="24"/>
          <w:szCs w:val="24"/>
        </w:rPr>
      </w:pPr>
      <w:r w:rsidRPr="00C8678A">
        <w:rPr>
          <w:rFonts w:ascii="Calibri" w:hAnsi="Calibri"/>
          <w:bCs/>
          <w:sz w:val="24"/>
          <w:szCs w:val="24"/>
        </w:rPr>
        <w:t xml:space="preserve">Rashodi za zaposlene dužnosnike i službenike u općinskoj upravi iznose ukupno </w:t>
      </w:r>
      <w:r>
        <w:rPr>
          <w:rFonts w:ascii="Calibri" w:hAnsi="Calibri"/>
          <w:bCs/>
          <w:sz w:val="24"/>
          <w:szCs w:val="24"/>
        </w:rPr>
        <w:t>7.246.325,81</w:t>
      </w:r>
      <w:r w:rsidR="00D975DB">
        <w:rPr>
          <w:rFonts w:ascii="Calibri" w:hAnsi="Calibri"/>
          <w:bCs/>
          <w:sz w:val="24"/>
          <w:szCs w:val="24"/>
        </w:rPr>
        <w:t xml:space="preserve"> kn i manji su za </w:t>
      </w:r>
      <w:r w:rsidRPr="00C8678A">
        <w:rPr>
          <w:rFonts w:ascii="Calibri" w:hAnsi="Calibri"/>
          <w:bCs/>
          <w:sz w:val="24"/>
          <w:szCs w:val="24"/>
        </w:rPr>
        <w:t xml:space="preserve">1% u usporedbi sa istim razdobljem u 2021. godini zbog smanjenog broja zaposlenih u izvršnom tijelu i na EU-projektima, a plaće zaposlenih kod proračunskih korisnika iznose ukupno </w:t>
      </w:r>
      <w:r w:rsidR="00D975DB" w:rsidRPr="00D975DB">
        <w:rPr>
          <w:rFonts w:ascii="Calibri" w:hAnsi="Calibri"/>
          <w:bCs/>
          <w:sz w:val="24"/>
          <w:szCs w:val="24"/>
        </w:rPr>
        <w:t>6.924.003,11</w:t>
      </w:r>
      <w:r w:rsidR="00D975DB">
        <w:rPr>
          <w:rFonts w:ascii="Calibri" w:hAnsi="Calibri"/>
          <w:bCs/>
          <w:sz w:val="24"/>
          <w:szCs w:val="24"/>
        </w:rPr>
        <w:t xml:space="preserve"> </w:t>
      </w:r>
      <w:r w:rsidRPr="00C8678A">
        <w:rPr>
          <w:rFonts w:ascii="Calibri" w:hAnsi="Calibri"/>
          <w:bCs/>
          <w:sz w:val="24"/>
          <w:szCs w:val="24"/>
        </w:rPr>
        <w:t xml:space="preserve">kn i veće su za </w:t>
      </w:r>
      <w:r w:rsidR="00D975DB">
        <w:rPr>
          <w:rFonts w:ascii="Calibri" w:hAnsi="Calibri"/>
          <w:bCs/>
          <w:sz w:val="24"/>
          <w:szCs w:val="24"/>
        </w:rPr>
        <w:t>7,2</w:t>
      </w:r>
      <w:r w:rsidRPr="00C8678A">
        <w:rPr>
          <w:rFonts w:ascii="Calibri" w:hAnsi="Calibri"/>
          <w:bCs/>
          <w:sz w:val="24"/>
          <w:szCs w:val="24"/>
        </w:rPr>
        <w:t>% u usporedbi sa 2021. godinom zbog većeg broja zaposlenih u Dječjem vrtiću Viškovo zbog otvaranja Područnog vrtića u Marčeljima.</w:t>
      </w:r>
    </w:p>
    <w:p w:rsidR="00D975DB" w:rsidRDefault="00D975DB" w:rsidP="00C8678A">
      <w:pPr>
        <w:jc w:val="both"/>
        <w:rPr>
          <w:rFonts w:ascii="Calibri" w:hAnsi="Calibri"/>
          <w:bCs/>
          <w:sz w:val="24"/>
          <w:szCs w:val="24"/>
        </w:rPr>
      </w:pPr>
    </w:p>
    <w:p w:rsidR="00CE4179" w:rsidRPr="004146FE" w:rsidRDefault="007B1E3B" w:rsidP="00CE4179">
      <w:pPr>
        <w:jc w:val="both"/>
        <w:rPr>
          <w:rFonts w:ascii="Calibri" w:hAnsi="Calibri"/>
          <w:b/>
          <w:sz w:val="24"/>
          <w:szCs w:val="24"/>
        </w:rPr>
      </w:pPr>
      <w:r>
        <w:rPr>
          <w:rFonts w:ascii="Calibri" w:hAnsi="Calibri"/>
          <w:b/>
          <w:sz w:val="24"/>
          <w:szCs w:val="24"/>
        </w:rPr>
        <w:t>Bilješka broj  10</w:t>
      </w:r>
      <w:r w:rsidR="00CE4179" w:rsidRPr="004146FE">
        <w:rPr>
          <w:rFonts w:ascii="Calibri" w:hAnsi="Calibri"/>
          <w:b/>
          <w:sz w:val="24"/>
          <w:szCs w:val="24"/>
        </w:rPr>
        <w:t>.</w:t>
      </w:r>
    </w:p>
    <w:p w:rsidR="00CE4179" w:rsidRPr="008B7642" w:rsidRDefault="00CE4179" w:rsidP="00CE4179">
      <w:pPr>
        <w:jc w:val="both"/>
        <w:rPr>
          <w:rFonts w:ascii="Calibri" w:hAnsi="Calibri"/>
          <w:color w:val="000000"/>
          <w:sz w:val="16"/>
          <w:szCs w:val="16"/>
        </w:rPr>
      </w:pPr>
    </w:p>
    <w:p w:rsidR="004346C7" w:rsidRDefault="00CE4179" w:rsidP="00075212">
      <w:pPr>
        <w:jc w:val="both"/>
        <w:rPr>
          <w:rFonts w:ascii="Calibri" w:hAnsi="Calibri"/>
          <w:color w:val="000000"/>
          <w:sz w:val="24"/>
          <w:szCs w:val="24"/>
        </w:rPr>
      </w:pPr>
      <w:r w:rsidRPr="005626E1">
        <w:rPr>
          <w:rFonts w:ascii="Calibri" w:hAnsi="Calibri"/>
          <w:b/>
          <w:color w:val="000000"/>
          <w:sz w:val="24"/>
          <w:szCs w:val="24"/>
        </w:rPr>
        <w:t>Materijalni rashodi (</w:t>
      </w:r>
      <w:r w:rsidR="00D975DB">
        <w:rPr>
          <w:rFonts w:ascii="Calibri" w:hAnsi="Calibri"/>
          <w:b/>
          <w:color w:val="000000"/>
          <w:sz w:val="24"/>
          <w:szCs w:val="24"/>
        </w:rPr>
        <w:t>šifra 32</w:t>
      </w:r>
      <w:r w:rsidRPr="005626E1">
        <w:rPr>
          <w:rFonts w:ascii="Calibri" w:hAnsi="Calibri"/>
          <w:b/>
          <w:color w:val="000000"/>
          <w:sz w:val="24"/>
          <w:szCs w:val="24"/>
        </w:rPr>
        <w:t xml:space="preserve">) </w:t>
      </w:r>
      <w:r w:rsidRPr="005626E1">
        <w:rPr>
          <w:rFonts w:ascii="Calibri" w:hAnsi="Calibri"/>
          <w:color w:val="000000"/>
          <w:sz w:val="24"/>
          <w:szCs w:val="24"/>
        </w:rPr>
        <w:t xml:space="preserve">sadrže naknade troškova zaposlenima, rashode za materijal i energiju, rashode za usluge, naknade troškova osobama izvan radnog </w:t>
      </w:r>
      <w:r w:rsidR="009B58C5">
        <w:rPr>
          <w:rFonts w:ascii="Calibri" w:hAnsi="Calibri"/>
          <w:color w:val="000000"/>
          <w:sz w:val="24"/>
          <w:szCs w:val="24"/>
        </w:rPr>
        <w:t>odnosa</w:t>
      </w:r>
      <w:r w:rsidR="00B25DF2">
        <w:rPr>
          <w:rFonts w:ascii="Calibri" w:hAnsi="Calibri"/>
          <w:color w:val="000000"/>
          <w:sz w:val="24"/>
          <w:szCs w:val="24"/>
        </w:rPr>
        <w:t xml:space="preserve"> i ostale nespomenute rashode, a</w:t>
      </w:r>
      <w:r w:rsidRPr="005626E1">
        <w:rPr>
          <w:rFonts w:ascii="Calibri" w:hAnsi="Calibri"/>
          <w:color w:val="000000"/>
          <w:sz w:val="24"/>
          <w:szCs w:val="24"/>
        </w:rPr>
        <w:t xml:space="preserve"> </w:t>
      </w:r>
      <w:r w:rsidR="00B25DF2">
        <w:rPr>
          <w:rFonts w:ascii="Calibri" w:hAnsi="Calibri"/>
          <w:color w:val="000000"/>
          <w:sz w:val="24"/>
          <w:szCs w:val="24"/>
        </w:rPr>
        <w:t>o</w:t>
      </w:r>
      <w:r w:rsidRPr="005626E1">
        <w:rPr>
          <w:rFonts w:ascii="Calibri" w:hAnsi="Calibri"/>
          <w:color w:val="000000"/>
          <w:sz w:val="24"/>
          <w:szCs w:val="24"/>
        </w:rPr>
        <w:t xml:space="preserve">stvareni su u </w:t>
      </w:r>
      <w:r w:rsidR="00DA3F1B">
        <w:rPr>
          <w:rFonts w:ascii="Calibri" w:hAnsi="Calibri"/>
          <w:color w:val="000000"/>
          <w:sz w:val="24"/>
          <w:szCs w:val="24"/>
        </w:rPr>
        <w:t xml:space="preserve">ukupnom </w:t>
      </w:r>
      <w:r w:rsidRPr="005626E1">
        <w:rPr>
          <w:rFonts w:ascii="Calibri" w:hAnsi="Calibri"/>
          <w:color w:val="000000"/>
          <w:sz w:val="24"/>
          <w:szCs w:val="24"/>
        </w:rPr>
        <w:t xml:space="preserve">iznosu od </w:t>
      </w:r>
      <w:r w:rsidR="00D975DB">
        <w:rPr>
          <w:rFonts w:ascii="Calibri" w:hAnsi="Calibri"/>
          <w:color w:val="000000"/>
          <w:sz w:val="24"/>
          <w:szCs w:val="24"/>
        </w:rPr>
        <w:t>18.957.840,19</w:t>
      </w:r>
      <w:r w:rsidR="007B1E3B">
        <w:rPr>
          <w:rFonts w:ascii="Calibri" w:hAnsi="Calibri"/>
          <w:color w:val="000000"/>
          <w:sz w:val="24"/>
          <w:szCs w:val="24"/>
        </w:rPr>
        <w:t xml:space="preserve"> </w:t>
      </w:r>
      <w:r w:rsidR="009A0107">
        <w:rPr>
          <w:rFonts w:ascii="Calibri" w:hAnsi="Calibri"/>
          <w:color w:val="000000"/>
          <w:sz w:val="24"/>
          <w:szCs w:val="24"/>
        </w:rPr>
        <w:t xml:space="preserve">kn i za </w:t>
      </w:r>
      <w:r w:rsidR="005969E1">
        <w:rPr>
          <w:rFonts w:ascii="Calibri" w:hAnsi="Calibri"/>
          <w:color w:val="000000"/>
          <w:sz w:val="24"/>
          <w:szCs w:val="24"/>
        </w:rPr>
        <w:t>18,7</w:t>
      </w:r>
      <w:r w:rsidR="0019036D">
        <w:rPr>
          <w:rFonts w:ascii="Calibri" w:hAnsi="Calibri"/>
          <w:color w:val="000000"/>
          <w:sz w:val="24"/>
          <w:szCs w:val="24"/>
        </w:rPr>
        <w:t xml:space="preserve">% su </w:t>
      </w:r>
      <w:r w:rsidR="0039453C">
        <w:rPr>
          <w:rFonts w:ascii="Calibri" w:hAnsi="Calibri"/>
          <w:color w:val="000000"/>
          <w:sz w:val="24"/>
          <w:szCs w:val="24"/>
        </w:rPr>
        <w:t>veći</w:t>
      </w:r>
      <w:r w:rsidR="0019036D">
        <w:rPr>
          <w:rFonts w:ascii="Calibri" w:hAnsi="Calibri"/>
          <w:color w:val="000000"/>
          <w:sz w:val="24"/>
          <w:szCs w:val="24"/>
        </w:rPr>
        <w:t xml:space="preserve"> u odnosu na </w:t>
      </w:r>
      <w:r w:rsidR="00DE38F6">
        <w:rPr>
          <w:rFonts w:ascii="Calibri" w:hAnsi="Calibri"/>
          <w:bCs/>
          <w:sz w:val="24"/>
          <w:szCs w:val="24"/>
        </w:rPr>
        <w:t>2021</w:t>
      </w:r>
      <w:r w:rsidR="00830324">
        <w:rPr>
          <w:rFonts w:ascii="Calibri" w:hAnsi="Calibri"/>
          <w:bCs/>
          <w:sz w:val="24"/>
          <w:szCs w:val="24"/>
        </w:rPr>
        <w:t>.</w:t>
      </w:r>
      <w:r w:rsidR="0019036D">
        <w:rPr>
          <w:rFonts w:ascii="Calibri" w:hAnsi="Calibri"/>
          <w:bCs/>
          <w:sz w:val="24"/>
          <w:szCs w:val="24"/>
        </w:rPr>
        <w:t xml:space="preserve"> godin</w:t>
      </w:r>
      <w:r w:rsidR="00693391">
        <w:rPr>
          <w:rFonts w:ascii="Calibri" w:hAnsi="Calibri"/>
          <w:bCs/>
          <w:sz w:val="24"/>
          <w:szCs w:val="24"/>
        </w:rPr>
        <w:t>u</w:t>
      </w:r>
      <w:r w:rsidR="00DA3F1B">
        <w:rPr>
          <w:rFonts w:ascii="Calibri" w:hAnsi="Calibri"/>
          <w:bCs/>
          <w:sz w:val="24"/>
          <w:szCs w:val="24"/>
        </w:rPr>
        <w:t xml:space="preserve">, </w:t>
      </w:r>
      <w:r w:rsidR="00075212">
        <w:rPr>
          <w:rFonts w:ascii="Calibri" w:hAnsi="Calibri"/>
          <w:bCs/>
          <w:sz w:val="24"/>
          <w:szCs w:val="24"/>
        </w:rPr>
        <w:t>što je</w:t>
      </w:r>
      <w:r w:rsidR="00075212" w:rsidRPr="005626E1">
        <w:rPr>
          <w:rFonts w:ascii="Calibri" w:hAnsi="Calibri"/>
          <w:color w:val="000000"/>
          <w:sz w:val="24"/>
          <w:szCs w:val="24"/>
        </w:rPr>
        <w:t xml:space="preserve"> </w:t>
      </w:r>
      <w:r w:rsidR="00075212">
        <w:rPr>
          <w:rFonts w:ascii="Calibri" w:hAnsi="Calibri"/>
          <w:color w:val="000000"/>
          <w:sz w:val="24"/>
          <w:szCs w:val="24"/>
        </w:rPr>
        <w:t>u skladu s potrebama i dinamikom procesa rada u ovom razdoblju</w:t>
      </w:r>
      <w:r w:rsidR="00075212" w:rsidRPr="0039453C">
        <w:rPr>
          <w:rFonts w:ascii="Calibri" w:hAnsi="Calibri"/>
          <w:color w:val="000000"/>
          <w:sz w:val="24"/>
          <w:szCs w:val="24"/>
        </w:rPr>
        <w:t xml:space="preserve"> </w:t>
      </w:r>
      <w:r w:rsidR="00075212">
        <w:rPr>
          <w:rFonts w:ascii="Calibri" w:hAnsi="Calibri"/>
          <w:color w:val="000000"/>
          <w:sz w:val="24"/>
          <w:szCs w:val="24"/>
        </w:rPr>
        <w:t xml:space="preserve">koje uključuju i rashode za projekte financirane iz </w:t>
      </w:r>
      <w:r w:rsidR="00D51A67">
        <w:rPr>
          <w:rFonts w:ascii="Calibri" w:hAnsi="Calibri"/>
          <w:color w:val="000000"/>
          <w:sz w:val="24"/>
          <w:szCs w:val="24"/>
        </w:rPr>
        <w:t>sredstava EU pomoći.</w:t>
      </w:r>
    </w:p>
    <w:p w:rsidR="005969E1" w:rsidRDefault="005969E1" w:rsidP="00075212">
      <w:pPr>
        <w:jc w:val="both"/>
        <w:rPr>
          <w:rFonts w:ascii="Calibri" w:hAnsi="Calibri"/>
          <w:color w:val="000000"/>
          <w:sz w:val="24"/>
          <w:szCs w:val="24"/>
        </w:rPr>
      </w:pPr>
    </w:p>
    <w:tbl>
      <w:tblPr>
        <w:tblW w:w="10095" w:type="dxa"/>
        <w:tblInd w:w="93" w:type="dxa"/>
        <w:tblLook w:val="04A0" w:firstRow="1" w:lastRow="0" w:firstColumn="1" w:lastColumn="0" w:noHBand="0" w:noVBand="1"/>
      </w:tblPr>
      <w:tblGrid>
        <w:gridCol w:w="1009"/>
        <w:gridCol w:w="3382"/>
        <w:gridCol w:w="1714"/>
        <w:gridCol w:w="855"/>
        <w:gridCol w:w="1585"/>
        <w:gridCol w:w="831"/>
        <w:gridCol w:w="719"/>
      </w:tblGrid>
      <w:tr w:rsidR="005969E1" w:rsidRPr="005969E1" w:rsidTr="005969E1">
        <w:trPr>
          <w:trHeight w:val="300"/>
        </w:trPr>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KONTO</w:t>
            </w:r>
          </w:p>
        </w:tc>
        <w:tc>
          <w:tcPr>
            <w:tcW w:w="33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Naziv konta</w:t>
            </w:r>
          </w:p>
        </w:tc>
        <w:tc>
          <w:tcPr>
            <w:tcW w:w="25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2021.</w:t>
            </w:r>
          </w:p>
        </w:tc>
        <w:tc>
          <w:tcPr>
            <w:tcW w:w="2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2022.</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Index</w:t>
            </w:r>
          </w:p>
        </w:tc>
      </w:tr>
      <w:tr w:rsidR="005969E1" w:rsidRPr="005969E1" w:rsidTr="005969E1">
        <w:trPr>
          <w:trHeight w:val="300"/>
        </w:trPr>
        <w:tc>
          <w:tcPr>
            <w:tcW w:w="1010" w:type="dxa"/>
            <w:vMerge/>
            <w:tcBorders>
              <w:top w:val="single" w:sz="4" w:space="0" w:color="auto"/>
              <w:left w:val="single" w:sz="4" w:space="0" w:color="auto"/>
              <w:bottom w:val="single" w:sz="4" w:space="0" w:color="000000"/>
              <w:right w:val="single" w:sz="4" w:space="0" w:color="auto"/>
            </w:tcBorders>
            <w:vAlign w:val="center"/>
            <w:hideMark/>
          </w:tcPr>
          <w:p w:rsidR="005969E1" w:rsidRPr="005969E1" w:rsidRDefault="005969E1" w:rsidP="005969E1">
            <w:pPr>
              <w:rPr>
                <w:rFonts w:ascii="Calibri" w:hAnsi="Calibri"/>
                <w:color w:val="000000"/>
                <w:sz w:val="22"/>
                <w:szCs w:val="22"/>
              </w:rPr>
            </w:pPr>
          </w:p>
        </w:tc>
        <w:tc>
          <w:tcPr>
            <w:tcW w:w="3382" w:type="dxa"/>
            <w:vMerge/>
            <w:tcBorders>
              <w:top w:val="single" w:sz="4" w:space="0" w:color="auto"/>
              <w:left w:val="single" w:sz="4" w:space="0" w:color="auto"/>
              <w:bottom w:val="single" w:sz="4" w:space="0" w:color="000000"/>
              <w:right w:val="single" w:sz="4" w:space="0" w:color="auto"/>
            </w:tcBorders>
            <w:vAlign w:val="center"/>
            <w:hideMark/>
          </w:tcPr>
          <w:p w:rsidR="005969E1" w:rsidRPr="005969E1" w:rsidRDefault="005969E1" w:rsidP="005969E1">
            <w:pPr>
              <w:rPr>
                <w:rFonts w:ascii="Calibri" w:hAnsi="Calibri"/>
                <w:color w:val="000000"/>
                <w:sz w:val="22"/>
                <w:szCs w:val="22"/>
              </w:rPr>
            </w:pPr>
          </w:p>
        </w:tc>
        <w:tc>
          <w:tcPr>
            <w:tcW w:w="1714"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18"/>
                <w:szCs w:val="18"/>
              </w:rPr>
            </w:pPr>
            <w:r w:rsidRPr="005969E1">
              <w:rPr>
                <w:rFonts w:ascii="Calibri" w:hAnsi="Calibri"/>
                <w:color w:val="000000"/>
                <w:sz w:val="18"/>
                <w:szCs w:val="18"/>
              </w:rPr>
              <w:t>Iznos</w:t>
            </w:r>
          </w:p>
        </w:tc>
        <w:tc>
          <w:tcPr>
            <w:tcW w:w="85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18"/>
                <w:szCs w:val="18"/>
              </w:rPr>
            </w:pPr>
            <w:r w:rsidRPr="005969E1">
              <w:rPr>
                <w:rFonts w:ascii="Calibri" w:hAnsi="Calibri"/>
                <w:color w:val="000000"/>
                <w:sz w:val="18"/>
                <w:szCs w:val="18"/>
              </w:rPr>
              <w:t>% učešća</w:t>
            </w:r>
          </w:p>
        </w:tc>
        <w:tc>
          <w:tcPr>
            <w:tcW w:w="158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18"/>
                <w:szCs w:val="18"/>
              </w:rPr>
            </w:pPr>
            <w:r w:rsidRPr="005969E1">
              <w:rPr>
                <w:rFonts w:ascii="Calibri" w:hAnsi="Calibri"/>
                <w:color w:val="000000"/>
                <w:sz w:val="18"/>
                <w:szCs w:val="18"/>
              </w:rPr>
              <w:t>Iznos</w:t>
            </w:r>
          </w:p>
        </w:tc>
        <w:tc>
          <w:tcPr>
            <w:tcW w:w="830"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18"/>
                <w:szCs w:val="18"/>
              </w:rPr>
            </w:pPr>
            <w:r w:rsidRPr="005969E1">
              <w:rPr>
                <w:rFonts w:ascii="Calibri" w:hAnsi="Calibri"/>
                <w:color w:val="000000"/>
                <w:sz w:val="18"/>
                <w:szCs w:val="18"/>
              </w:rPr>
              <w:t>% učešća</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5969E1" w:rsidRPr="005969E1" w:rsidRDefault="005969E1" w:rsidP="005969E1">
            <w:pPr>
              <w:rPr>
                <w:rFonts w:ascii="Calibri" w:hAnsi="Calibri"/>
                <w:color w:val="000000"/>
                <w:sz w:val="22"/>
                <w:szCs w:val="22"/>
              </w:rPr>
            </w:pPr>
          </w:p>
        </w:tc>
      </w:tr>
      <w:tr w:rsidR="005969E1" w:rsidRPr="005969E1" w:rsidTr="005969E1">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321</w:t>
            </w:r>
          </w:p>
        </w:tc>
        <w:tc>
          <w:tcPr>
            <w:tcW w:w="3382"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color w:val="000000"/>
                <w:sz w:val="22"/>
                <w:szCs w:val="22"/>
              </w:rPr>
            </w:pPr>
            <w:r w:rsidRPr="005969E1">
              <w:rPr>
                <w:rFonts w:ascii="Calibri" w:hAnsi="Calibri"/>
                <w:color w:val="000000"/>
                <w:sz w:val="22"/>
                <w:szCs w:val="22"/>
              </w:rPr>
              <w:t>Naknade troškova zaposlenima</w:t>
            </w:r>
          </w:p>
        </w:tc>
        <w:tc>
          <w:tcPr>
            <w:tcW w:w="1714"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430.563,00</w:t>
            </w:r>
          </w:p>
        </w:tc>
        <w:tc>
          <w:tcPr>
            <w:tcW w:w="85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2,70</w:t>
            </w:r>
          </w:p>
        </w:tc>
        <w:tc>
          <w:tcPr>
            <w:tcW w:w="158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490.198,69</w:t>
            </w:r>
          </w:p>
        </w:tc>
        <w:tc>
          <w:tcPr>
            <w:tcW w:w="830"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2,59</w:t>
            </w:r>
          </w:p>
        </w:tc>
        <w:tc>
          <w:tcPr>
            <w:tcW w:w="719"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113,9</w:t>
            </w:r>
          </w:p>
        </w:tc>
      </w:tr>
      <w:tr w:rsidR="005969E1" w:rsidRPr="005969E1" w:rsidTr="005969E1">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322</w:t>
            </w:r>
          </w:p>
        </w:tc>
        <w:tc>
          <w:tcPr>
            <w:tcW w:w="3382"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color w:val="000000"/>
                <w:sz w:val="22"/>
                <w:szCs w:val="22"/>
              </w:rPr>
            </w:pPr>
            <w:r w:rsidRPr="005969E1">
              <w:rPr>
                <w:rFonts w:ascii="Calibri" w:hAnsi="Calibri"/>
                <w:color w:val="000000"/>
                <w:sz w:val="22"/>
                <w:szCs w:val="22"/>
              </w:rPr>
              <w:t>Rashodi za materijal i energiju</w:t>
            </w:r>
          </w:p>
        </w:tc>
        <w:tc>
          <w:tcPr>
            <w:tcW w:w="1714"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2.540.554,00</w:t>
            </w:r>
          </w:p>
        </w:tc>
        <w:tc>
          <w:tcPr>
            <w:tcW w:w="85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15,91</w:t>
            </w:r>
          </w:p>
        </w:tc>
        <w:tc>
          <w:tcPr>
            <w:tcW w:w="158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3.864.197,72</w:t>
            </w:r>
          </w:p>
        </w:tc>
        <w:tc>
          <w:tcPr>
            <w:tcW w:w="830"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20,38</w:t>
            </w:r>
          </w:p>
        </w:tc>
        <w:tc>
          <w:tcPr>
            <w:tcW w:w="719"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152,1</w:t>
            </w:r>
          </w:p>
        </w:tc>
      </w:tr>
      <w:tr w:rsidR="005969E1" w:rsidRPr="005969E1" w:rsidTr="005969E1">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323</w:t>
            </w:r>
          </w:p>
        </w:tc>
        <w:tc>
          <w:tcPr>
            <w:tcW w:w="3382"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color w:val="000000"/>
                <w:sz w:val="22"/>
                <w:szCs w:val="22"/>
              </w:rPr>
            </w:pPr>
            <w:r w:rsidRPr="005969E1">
              <w:rPr>
                <w:rFonts w:ascii="Calibri" w:hAnsi="Calibri"/>
                <w:color w:val="000000"/>
                <w:sz w:val="22"/>
                <w:szCs w:val="22"/>
              </w:rPr>
              <w:t>Rashodi za usluge</w:t>
            </w:r>
          </w:p>
        </w:tc>
        <w:tc>
          <w:tcPr>
            <w:tcW w:w="1714"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10.617.821,00</w:t>
            </w:r>
          </w:p>
        </w:tc>
        <w:tc>
          <w:tcPr>
            <w:tcW w:w="85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66,50</w:t>
            </w:r>
          </w:p>
        </w:tc>
        <w:tc>
          <w:tcPr>
            <w:tcW w:w="158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12.940.552,63</w:t>
            </w:r>
          </w:p>
        </w:tc>
        <w:tc>
          <w:tcPr>
            <w:tcW w:w="830"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68,26</w:t>
            </w:r>
          </w:p>
        </w:tc>
        <w:tc>
          <w:tcPr>
            <w:tcW w:w="719"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sz w:val="22"/>
                <w:szCs w:val="22"/>
              </w:rPr>
            </w:pPr>
            <w:r w:rsidRPr="005969E1">
              <w:rPr>
                <w:rFonts w:ascii="Calibri" w:hAnsi="Calibri"/>
                <w:sz w:val="22"/>
                <w:szCs w:val="22"/>
              </w:rPr>
              <w:t>121,9</w:t>
            </w:r>
          </w:p>
        </w:tc>
      </w:tr>
      <w:tr w:rsidR="005969E1" w:rsidRPr="005969E1" w:rsidTr="005969E1">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324</w:t>
            </w:r>
          </w:p>
        </w:tc>
        <w:tc>
          <w:tcPr>
            <w:tcW w:w="3382"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color w:val="000000"/>
                <w:sz w:val="22"/>
                <w:szCs w:val="22"/>
              </w:rPr>
            </w:pPr>
            <w:r w:rsidRPr="005969E1">
              <w:rPr>
                <w:rFonts w:ascii="Calibri" w:hAnsi="Calibri"/>
                <w:color w:val="000000"/>
                <w:sz w:val="22"/>
                <w:szCs w:val="22"/>
              </w:rPr>
              <w:t>Naknade troš.osobama izvan rad.odnosa</w:t>
            </w:r>
          </w:p>
        </w:tc>
        <w:tc>
          <w:tcPr>
            <w:tcW w:w="1714"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color w:val="000000"/>
                <w:sz w:val="22"/>
                <w:szCs w:val="22"/>
              </w:rPr>
            </w:pPr>
            <w:r w:rsidRPr="005969E1">
              <w:rPr>
                <w:rFonts w:ascii="Calibri" w:hAnsi="Calibri"/>
                <w:color w:val="000000"/>
                <w:sz w:val="22"/>
                <w:szCs w:val="22"/>
              </w:rPr>
              <w:t> </w:t>
            </w:r>
          </w:p>
        </w:tc>
        <w:tc>
          <w:tcPr>
            <w:tcW w:w="85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0,00</w:t>
            </w:r>
          </w:p>
        </w:tc>
        <w:tc>
          <w:tcPr>
            <w:tcW w:w="158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color w:val="000000"/>
                <w:sz w:val="22"/>
                <w:szCs w:val="22"/>
              </w:rPr>
            </w:pPr>
            <w:r w:rsidRPr="005969E1">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0,00</w:t>
            </w:r>
          </w:p>
        </w:tc>
        <w:tc>
          <w:tcPr>
            <w:tcW w:w="719"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color w:val="000000"/>
                <w:sz w:val="22"/>
                <w:szCs w:val="22"/>
              </w:rPr>
            </w:pPr>
            <w:r w:rsidRPr="005969E1">
              <w:rPr>
                <w:rFonts w:ascii="Calibri" w:hAnsi="Calibri"/>
                <w:color w:val="000000"/>
                <w:sz w:val="22"/>
                <w:szCs w:val="22"/>
              </w:rPr>
              <w:t> </w:t>
            </w:r>
          </w:p>
        </w:tc>
      </w:tr>
      <w:tr w:rsidR="005969E1" w:rsidRPr="005969E1" w:rsidTr="005969E1">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5969E1" w:rsidRPr="005969E1" w:rsidRDefault="005969E1" w:rsidP="005969E1">
            <w:pPr>
              <w:jc w:val="center"/>
              <w:rPr>
                <w:rFonts w:ascii="Calibri" w:hAnsi="Calibri"/>
                <w:color w:val="000000"/>
                <w:sz w:val="22"/>
                <w:szCs w:val="22"/>
              </w:rPr>
            </w:pPr>
            <w:r w:rsidRPr="005969E1">
              <w:rPr>
                <w:rFonts w:ascii="Calibri" w:hAnsi="Calibri"/>
                <w:color w:val="000000"/>
                <w:sz w:val="22"/>
                <w:szCs w:val="22"/>
              </w:rPr>
              <w:t>329</w:t>
            </w:r>
          </w:p>
        </w:tc>
        <w:tc>
          <w:tcPr>
            <w:tcW w:w="3382"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color w:val="000000"/>
                <w:sz w:val="22"/>
                <w:szCs w:val="22"/>
              </w:rPr>
            </w:pPr>
            <w:r w:rsidRPr="005969E1">
              <w:rPr>
                <w:rFonts w:ascii="Calibri" w:hAnsi="Calibri"/>
                <w:color w:val="000000"/>
                <w:sz w:val="22"/>
                <w:szCs w:val="22"/>
              </w:rPr>
              <w:t>Ostali nespomenuti rashodi poslovanja</w:t>
            </w:r>
          </w:p>
        </w:tc>
        <w:tc>
          <w:tcPr>
            <w:tcW w:w="1714"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2.376.620,00</w:t>
            </w:r>
          </w:p>
        </w:tc>
        <w:tc>
          <w:tcPr>
            <w:tcW w:w="85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14,89</w:t>
            </w:r>
          </w:p>
        </w:tc>
        <w:tc>
          <w:tcPr>
            <w:tcW w:w="158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1.662.891,15</w:t>
            </w:r>
          </w:p>
        </w:tc>
        <w:tc>
          <w:tcPr>
            <w:tcW w:w="830"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8,77</w:t>
            </w:r>
          </w:p>
        </w:tc>
        <w:tc>
          <w:tcPr>
            <w:tcW w:w="719"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color w:val="000000"/>
                <w:sz w:val="22"/>
                <w:szCs w:val="22"/>
              </w:rPr>
            </w:pPr>
            <w:r w:rsidRPr="005969E1">
              <w:rPr>
                <w:rFonts w:ascii="Calibri" w:hAnsi="Calibri"/>
                <w:color w:val="000000"/>
                <w:sz w:val="22"/>
                <w:szCs w:val="22"/>
              </w:rPr>
              <w:t>70,0</w:t>
            </w:r>
          </w:p>
        </w:tc>
      </w:tr>
      <w:tr w:rsidR="005969E1" w:rsidRPr="005969E1" w:rsidTr="005969E1">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b/>
                <w:bCs/>
                <w:color w:val="000000"/>
                <w:sz w:val="22"/>
                <w:szCs w:val="22"/>
              </w:rPr>
            </w:pPr>
            <w:r w:rsidRPr="005969E1">
              <w:rPr>
                <w:rFonts w:ascii="Calibri" w:hAnsi="Calibri"/>
                <w:b/>
                <w:bCs/>
                <w:color w:val="000000"/>
                <w:sz w:val="22"/>
                <w:szCs w:val="22"/>
              </w:rPr>
              <w:t> </w:t>
            </w:r>
          </w:p>
        </w:tc>
        <w:tc>
          <w:tcPr>
            <w:tcW w:w="3382"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rPr>
                <w:rFonts w:ascii="Calibri" w:hAnsi="Calibri"/>
                <w:b/>
                <w:bCs/>
                <w:color w:val="000000"/>
                <w:sz w:val="22"/>
                <w:szCs w:val="22"/>
              </w:rPr>
            </w:pPr>
            <w:r w:rsidRPr="005969E1">
              <w:rPr>
                <w:rFonts w:ascii="Calibri" w:hAnsi="Calibri"/>
                <w:b/>
                <w:bCs/>
                <w:color w:val="000000"/>
                <w:sz w:val="22"/>
                <w:szCs w:val="22"/>
              </w:rPr>
              <w:t> </w:t>
            </w:r>
          </w:p>
        </w:tc>
        <w:tc>
          <w:tcPr>
            <w:tcW w:w="1714"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b/>
                <w:bCs/>
                <w:color w:val="000000"/>
                <w:sz w:val="22"/>
                <w:szCs w:val="22"/>
              </w:rPr>
            </w:pPr>
            <w:r w:rsidRPr="005969E1">
              <w:rPr>
                <w:rFonts w:ascii="Calibri" w:hAnsi="Calibri"/>
                <w:b/>
                <w:bCs/>
                <w:color w:val="000000"/>
                <w:sz w:val="22"/>
                <w:szCs w:val="22"/>
              </w:rPr>
              <w:t>15.965.558,00</w:t>
            </w:r>
          </w:p>
        </w:tc>
        <w:tc>
          <w:tcPr>
            <w:tcW w:w="85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b/>
                <w:bCs/>
                <w:color w:val="000000"/>
                <w:sz w:val="22"/>
                <w:szCs w:val="22"/>
              </w:rPr>
            </w:pPr>
            <w:r w:rsidRPr="005969E1">
              <w:rPr>
                <w:rFonts w:ascii="Calibri" w:hAnsi="Calibri"/>
                <w:b/>
                <w:bCs/>
                <w:color w:val="000000"/>
                <w:sz w:val="22"/>
                <w:szCs w:val="22"/>
              </w:rPr>
              <w:t>100,00</w:t>
            </w:r>
          </w:p>
        </w:tc>
        <w:tc>
          <w:tcPr>
            <w:tcW w:w="1585"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b/>
                <w:bCs/>
                <w:color w:val="000000"/>
                <w:sz w:val="22"/>
                <w:szCs w:val="22"/>
              </w:rPr>
            </w:pPr>
            <w:r w:rsidRPr="005969E1">
              <w:rPr>
                <w:rFonts w:ascii="Calibri" w:hAnsi="Calibri"/>
                <w:b/>
                <w:bCs/>
                <w:color w:val="000000"/>
                <w:sz w:val="22"/>
                <w:szCs w:val="22"/>
              </w:rPr>
              <w:t>18.957.840,19</w:t>
            </w:r>
          </w:p>
        </w:tc>
        <w:tc>
          <w:tcPr>
            <w:tcW w:w="830"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b/>
                <w:bCs/>
                <w:color w:val="000000"/>
                <w:sz w:val="22"/>
                <w:szCs w:val="22"/>
              </w:rPr>
            </w:pPr>
            <w:r w:rsidRPr="005969E1">
              <w:rPr>
                <w:rFonts w:ascii="Calibri" w:hAnsi="Calibri"/>
                <w:b/>
                <w:bCs/>
                <w:color w:val="000000"/>
                <w:sz w:val="22"/>
                <w:szCs w:val="22"/>
              </w:rPr>
              <w:t>100,00</w:t>
            </w:r>
          </w:p>
        </w:tc>
        <w:tc>
          <w:tcPr>
            <w:tcW w:w="719" w:type="dxa"/>
            <w:tcBorders>
              <w:top w:val="nil"/>
              <w:left w:val="nil"/>
              <w:bottom w:val="single" w:sz="4" w:space="0" w:color="auto"/>
              <w:right w:val="single" w:sz="4" w:space="0" w:color="auto"/>
            </w:tcBorders>
            <w:shd w:val="clear" w:color="auto" w:fill="auto"/>
            <w:noWrap/>
            <w:vAlign w:val="center"/>
            <w:hideMark/>
          </w:tcPr>
          <w:p w:rsidR="005969E1" w:rsidRPr="005969E1" w:rsidRDefault="005969E1" w:rsidP="005969E1">
            <w:pPr>
              <w:jc w:val="right"/>
              <w:rPr>
                <w:rFonts w:ascii="Calibri" w:hAnsi="Calibri"/>
                <w:b/>
                <w:bCs/>
                <w:color w:val="000000"/>
                <w:sz w:val="22"/>
                <w:szCs w:val="22"/>
              </w:rPr>
            </w:pPr>
            <w:r w:rsidRPr="005969E1">
              <w:rPr>
                <w:rFonts w:ascii="Calibri" w:hAnsi="Calibri"/>
                <w:b/>
                <w:bCs/>
                <w:color w:val="000000"/>
                <w:sz w:val="22"/>
                <w:szCs w:val="22"/>
              </w:rPr>
              <w:t>118,7</w:t>
            </w:r>
          </w:p>
        </w:tc>
      </w:tr>
    </w:tbl>
    <w:p w:rsidR="005969E1" w:rsidRDefault="005969E1" w:rsidP="00075212">
      <w:pPr>
        <w:jc w:val="both"/>
        <w:rPr>
          <w:rFonts w:ascii="Calibri" w:hAnsi="Calibri"/>
          <w:color w:val="000000"/>
          <w:sz w:val="24"/>
          <w:szCs w:val="24"/>
        </w:rPr>
      </w:pPr>
    </w:p>
    <w:p w:rsidR="005969E1" w:rsidRDefault="005969E1" w:rsidP="005969E1">
      <w:pPr>
        <w:jc w:val="both"/>
        <w:rPr>
          <w:rFonts w:ascii="Calibri" w:hAnsi="Calibri"/>
          <w:bCs/>
          <w:sz w:val="24"/>
          <w:szCs w:val="24"/>
        </w:rPr>
      </w:pPr>
      <w:r w:rsidRPr="005626E1">
        <w:rPr>
          <w:rFonts w:ascii="Calibri" w:hAnsi="Calibri"/>
          <w:b/>
          <w:color w:val="000000"/>
          <w:sz w:val="24"/>
          <w:szCs w:val="24"/>
        </w:rPr>
        <w:lastRenderedPageBreak/>
        <w:t>Nakn</w:t>
      </w:r>
      <w:r>
        <w:rPr>
          <w:rFonts w:ascii="Calibri" w:hAnsi="Calibri"/>
          <w:b/>
          <w:color w:val="000000"/>
          <w:sz w:val="24"/>
          <w:szCs w:val="24"/>
        </w:rPr>
        <w:t>ade troškova zaposlenima (šifra 321</w:t>
      </w:r>
      <w:r w:rsidRPr="005626E1">
        <w:rPr>
          <w:rFonts w:ascii="Calibri" w:hAnsi="Calibri"/>
          <w:b/>
          <w:color w:val="000000"/>
          <w:sz w:val="24"/>
          <w:szCs w:val="24"/>
        </w:rPr>
        <w:t>)</w:t>
      </w:r>
      <w:r w:rsidRPr="005626E1">
        <w:rPr>
          <w:rFonts w:ascii="Calibri" w:hAnsi="Calibri"/>
          <w:color w:val="000000"/>
          <w:sz w:val="24"/>
          <w:szCs w:val="24"/>
        </w:rPr>
        <w:t xml:space="preserve"> ostvarene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Pr>
          <w:rFonts w:ascii="Calibri" w:hAnsi="Calibri"/>
          <w:color w:val="000000"/>
          <w:sz w:val="24"/>
          <w:szCs w:val="24"/>
        </w:rPr>
        <w:t xml:space="preserve">490.198,69 kn ili 13,9% više u odnosu na 2021. godinu, a odnose se na </w:t>
      </w:r>
      <w:r w:rsidRPr="004950A3">
        <w:rPr>
          <w:rFonts w:ascii="Calibri" w:hAnsi="Calibri"/>
          <w:b/>
          <w:color w:val="000000"/>
          <w:sz w:val="24"/>
          <w:szCs w:val="24"/>
        </w:rPr>
        <w:t>službena putovanja (</w:t>
      </w:r>
      <w:r>
        <w:rPr>
          <w:rFonts w:ascii="Calibri" w:hAnsi="Calibri"/>
          <w:b/>
          <w:color w:val="000000"/>
          <w:sz w:val="24"/>
          <w:szCs w:val="24"/>
        </w:rPr>
        <w:t>šifra 3211)</w:t>
      </w:r>
      <w:r>
        <w:rPr>
          <w:rFonts w:ascii="Calibri" w:hAnsi="Calibri"/>
          <w:color w:val="000000"/>
          <w:sz w:val="24"/>
          <w:szCs w:val="24"/>
        </w:rPr>
        <w:t xml:space="preserve"> </w:t>
      </w:r>
      <w:r w:rsidRPr="005626E1">
        <w:rPr>
          <w:rFonts w:ascii="Calibri" w:hAnsi="Calibri"/>
          <w:b/>
          <w:color w:val="000000"/>
          <w:sz w:val="24"/>
          <w:szCs w:val="24"/>
        </w:rPr>
        <w:t>naknad</w:t>
      </w:r>
      <w:r>
        <w:rPr>
          <w:rFonts w:ascii="Calibri" w:hAnsi="Calibri"/>
          <w:b/>
          <w:color w:val="000000"/>
          <w:sz w:val="24"/>
          <w:szCs w:val="24"/>
        </w:rPr>
        <w:t>e</w:t>
      </w:r>
      <w:r w:rsidRPr="005626E1">
        <w:rPr>
          <w:rFonts w:ascii="Calibri" w:hAnsi="Calibri"/>
          <w:b/>
          <w:color w:val="000000"/>
          <w:sz w:val="24"/>
          <w:szCs w:val="24"/>
        </w:rPr>
        <w:t xml:space="preserve"> za prijevoz, za rad na terenu i odvojeni život (</w:t>
      </w:r>
      <w:r>
        <w:rPr>
          <w:rFonts w:ascii="Calibri" w:hAnsi="Calibri"/>
          <w:b/>
          <w:color w:val="000000"/>
          <w:sz w:val="24"/>
          <w:szCs w:val="24"/>
        </w:rPr>
        <w:t xml:space="preserve">šifra 3212), </w:t>
      </w:r>
      <w:r>
        <w:rPr>
          <w:rFonts w:ascii="Calibri" w:hAnsi="Calibri"/>
          <w:color w:val="000000"/>
          <w:sz w:val="24"/>
          <w:szCs w:val="24"/>
        </w:rPr>
        <w:t xml:space="preserve">na </w:t>
      </w:r>
      <w:r>
        <w:rPr>
          <w:rFonts w:ascii="Calibri" w:hAnsi="Calibri"/>
          <w:b/>
          <w:color w:val="000000"/>
          <w:sz w:val="24"/>
          <w:szCs w:val="24"/>
        </w:rPr>
        <w:t>stručno usavršavanje zaposlenika</w:t>
      </w:r>
      <w:r w:rsidRPr="005626E1">
        <w:rPr>
          <w:rFonts w:ascii="Calibri" w:hAnsi="Calibri"/>
          <w:b/>
          <w:color w:val="000000"/>
          <w:sz w:val="24"/>
          <w:szCs w:val="24"/>
        </w:rPr>
        <w:t xml:space="preserve"> (</w:t>
      </w:r>
      <w:r>
        <w:rPr>
          <w:rFonts w:ascii="Calibri" w:hAnsi="Calibri"/>
          <w:b/>
          <w:color w:val="000000"/>
          <w:sz w:val="24"/>
          <w:szCs w:val="24"/>
        </w:rPr>
        <w:t>šifra 3213</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Cs/>
          <w:sz w:val="24"/>
          <w:szCs w:val="24"/>
        </w:rPr>
        <w:t xml:space="preserve">za zaposlene dužnosnike i službenike u općinskoj upravi i proračunske korisnike i </w:t>
      </w:r>
      <w:r w:rsidRPr="005964EA">
        <w:rPr>
          <w:rFonts w:ascii="Calibri" w:hAnsi="Calibri"/>
          <w:b/>
          <w:bCs/>
          <w:sz w:val="24"/>
          <w:szCs w:val="24"/>
        </w:rPr>
        <w:t>ostale naknade troškova zaposlenima (</w:t>
      </w:r>
      <w:r>
        <w:rPr>
          <w:rFonts w:ascii="Calibri" w:hAnsi="Calibri"/>
          <w:b/>
          <w:color w:val="000000"/>
          <w:sz w:val="24"/>
          <w:szCs w:val="24"/>
        </w:rPr>
        <w:t>šifra 3214</w:t>
      </w:r>
      <w:r w:rsidRPr="005964EA">
        <w:rPr>
          <w:rFonts w:ascii="Calibri" w:hAnsi="Calibri"/>
          <w:b/>
          <w:bCs/>
          <w:sz w:val="24"/>
          <w:szCs w:val="24"/>
        </w:rPr>
        <w:t>)</w:t>
      </w:r>
      <w:r>
        <w:rPr>
          <w:rFonts w:ascii="Calibri" w:hAnsi="Calibri"/>
          <w:b/>
          <w:bCs/>
          <w:sz w:val="24"/>
          <w:szCs w:val="24"/>
        </w:rPr>
        <w:t xml:space="preserve">, </w:t>
      </w:r>
      <w:r w:rsidRPr="004A156B">
        <w:rPr>
          <w:rFonts w:ascii="Calibri" w:hAnsi="Calibri"/>
          <w:bCs/>
          <w:sz w:val="24"/>
          <w:szCs w:val="24"/>
        </w:rPr>
        <w:t xml:space="preserve">a njihova je realizacija u skladu s </w:t>
      </w:r>
      <w:r w:rsidRPr="004A156B">
        <w:rPr>
          <w:rFonts w:ascii="Calibri" w:hAnsi="Calibri"/>
          <w:color w:val="000000"/>
          <w:sz w:val="24"/>
          <w:szCs w:val="24"/>
        </w:rPr>
        <w:t>potrebama</w:t>
      </w:r>
      <w:r>
        <w:rPr>
          <w:rFonts w:ascii="Calibri" w:hAnsi="Calibri"/>
          <w:color w:val="000000"/>
          <w:sz w:val="24"/>
          <w:szCs w:val="24"/>
        </w:rPr>
        <w:t xml:space="preserve"> i dinamikom procesa rada u ovom razdoblju</w:t>
      </w:r>
      <w:r>
        <w:rPr>
          <w:rFonts w:ascii="Calibri" w:hAnsi="Calibri"/>
          <w:bCs/>
          <w:sz w:val="24"/>
          <w:szCs w:val="24"/>
        </w:rPr>
        <w:t xml:space="preserve">. </w:t>
      </w:r>
    </w:p>
    <w:p w:rsidR="00075212" w:rsidRDefault="005969E1" w:rsidP="00075212">
      <w:pPr>
        <w:jc w:val="both"/>
        <w:rPr>
          <w:rFonts w:ascii="Calibri" w:hAnsi="Calibri"/>
          <w:bCs/>
          <w:sz w:val="24"/>
          <w:szCs w:val="24"/>
        </w:rPr>
      </w:pPr>
      <w:r>
        <w:rPr>
          <w:rFonts w:ascii="Calibri" w:hAnsi="Calibri"/>
          <w:bCs/>
          <w:sz w:val="24"/>
          <w:szCs w:val="24"/>
        </w:rPr>
        <w:t xml:space="preserve">Od ukupnih </w:t>
      </w:r>
      <w:r w:rsidR="00D9665F" w:rsidRPr="00905D6C">
        <w:rPr>
          <w:rFonts w:ascii="Calibri" w:hAnsi="Calibri"/>
          <w:bCs/>
          <w:sz w:val="24"/>
          <w:szCs w:val="24"/>
        </w:rPr>
        <w:t xml:space="preserve">naknada troškova zaposlenima na </w:t>
      </w:r>
      <w:r w:rsidR="00D9665F">
        <w:rPr>
          <w:rFonts w:ascii="Calibri" w:hAnsi="Calibri"/>
          <w:bCs/>
          <w:sz w:val="24"/>
          <w:szCs w:val="24"/>
        </w:rPr>
        <w:t>proračun</w:t>
      </w:r>
      <w:r w:rsidR="00D9665F" w:rsidRPr="00905D6C">
        <w:rPr>
          <w:rFonts w:ascii="Calibri" w:hAnsi="Calibri"/>
          <w:bCs/>
          <w:sz w:val="24"/>
          <w:szCs w:val="24"/>
        </w:rPr>
        <w:t xml:space="preserve">ske korisnike odnosi se </w:t>
      </w:r>
      <w:r w:rsidRPr="005969E1">
        <w:rPr>
          <w:rFonts w:ascii="Calibri" w:hAnsi="Calibri"/>
          <w:bCs/>
          <w:sz w:val="24"/>
          <w:szCs w:val="24"/>
        </w:rPr>
        <w:t>310.070,05</w:t>
      </w:r>
      <w:r>
        <w:rPr>
          <w:rFonts w:ascii="Calibri" w:hAnsi="Calibri"/>
          <w:bCs/>
          <w:sz w:val="24"/>
          <w:szCs w:val="24"/>
        </w:rPr>
        <w:t xml:space="preserve"> </w:t>
      </w:r>
      <w:r w:rsidR="00D9665F" w:rsidRPr="00905D6C">
        <w:rPr>
          <w:rFonts w:ascii="Calibri" w:hAnsi="Calibri"/>
          <w:bCs/>
          <w:sz w:val="24"/>
          <w:szCs w:val="24"/>
        </w:rPr>
        <w:t>kn</w:t>
      </w:r>
      <w:r>
        <w:rPr>
          <w:rFonts w:ascii="Calibri" w:hAnsi="Calibri"/>
          <w:bCs/>
          <w:sz w:val="24"/>
          <w:szCs w:val="24"/>
        </w:rPr>
        <w:t xml:space="preserve"> ili 63,2</w:t>
      </w:r>
      <w:r w:rsidR="00D9665F">
        <w:rPr>
          <w:rFonts w:ascii="Calibri" w:hAnsi="Calibri"/>
          <w:bCs/>
          <w:sz w:val="24"/>
          <w:szCs w:val="24"/>
        </w:rPr>
        <w:t>%</w:t>
      </w:r>
      <w:r w:rsidR="00D9665F" w:rsidRPr="00905D6C">
        <w:rPr>
          <w:rFonts w:ascii="Calibri" w:hAnsi="Calibri"/>
          <w:bCs/>
          <w:sz w:val="24"/>
          <w:szCs w:val="24"/>
        </w:rPr>
        <w:t>.</w:t>
      </w:r>
    </w:p>
    <w:p w:rsidR="003243FB" w:rsidRDefault="003243FB" w:rsidP="00075212">
      <w:pPr>
        <w:jc w:val="both"/>
        <w:rPr>
          <w:rFonts w:ascii="Calibri" w:hAnsi="Calibri"/>
          <w:bCs/>
          <w:sz w:val="24"/>
          <w:szCs w:val="24"/>
        </w:rPr>
      </w:pPr>
    </w:p>
    <w:p w:rsidR="005969E1" w:rsidRDefault="005969E1" w:rsidP="005969E1">
      <w:pPr>
        <w:jc w:val="both"/>
        <w:rPr>
          <w:rFonts w:ascii="Calibri" w:hAnsi="Calibri"/>
          <w:color w:val="000000"/>
          <w:sz w:val="24"/>
          <w:szCs w:val="24"/>
        </w:rPr>
      </w:pPr>
      <w:r w:rsidRPr="005626E1">
        <w:rPr>
          <w:rFonts w:ascii="Calibri" w:hAnsi="Calibri"/>
          <w:b/>
          <w:color w:val="000000"/>
          <w:sz w:val="24"/>
          <w:szCs w:val="24"/>
        </w:rPr>
        <w:t>Rashodi</w:t>
      </w:r>
      <w:r>
        <w:rPr>
          <w:rFonts w:ascii="Calibri" w:hAnsi="Calibri"/>
          <w:b/>
          <w:color w:val="000000"/>
          <w:sz w:val="24"/>
          <w:szCs w:val="24"/>
        </w:rPr>
        <w:t xml:space="preserve"> za materijal i energiju (šifra 322</w:t>
      </w:r>
      <w:r w:rsidRPr="005626E1">
        <w:rPr>
          <w:rFonts w:ascii="Calibri" w:hAnsi="Calibri"/>
          <w:b/>
          <w:color w:val="000000"/>
          <w:sz w:val="24"/>
          <w:szCs w:val="24"/>
        </w:rPr>
        <w:t>)</w:t>
      </w:r>
      <w:r w:rsidRPr="005626E1">
        <w:rPr>
          <w:rFonts w:ascii="Calibri" w:hAnsi="Calibri"/>
          <w:color w:val="000000"/>
          <w:sz w:val="24"/>
          <w:szCs w:val="24"/>
        </w:rPr>
        <w:t xml:space="preserve"> ostvareni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Pr>
          <w:rFonts w:ascii="Calibri" w:hAnsi="Calibri"/>
          <w:color w:val="000000"/>
          <w:sz w:val="24"/>
          <w:szCs w:val="24"/>
        </w:rPr>
        <w:t xml:space="preserve">3.864.197,72 kn ili 52,1% više u odnosu na 2021. godinu, a </w:t>
      </w:r>
      <w:r w:rsidRPr="005626E1">
        <w:rPr>
          <w:rFonts w:ascii="Calibri" w:hAnsi="Calibri"/>
          <w:color w:val="000000"/>
          <w:sz w:val="24"/>
          <w:szCs w:val="24"/>
        </w:rPr>
        <w:t xml:space="preserve">odnose </w:t>
      </w:r>
      <w:r>
        <w:rPr>
          <w:rFonts w:ascii="Calibri" w:hAnsi="Calibri"/>
          <w:color w:val="000000"/>
          <w:sz w:val="24"/>
          <w:szCs w:val="24"/>
        </w:rPr>
        <w:t xml:space="preserve">se </w:t>
      </w:r>
      <w:r w:rsidRPr="005626E1">
        <w:rPr>
          <w:rFonts w:ascii="Calibri" w:hAnsi="Calibri"/>
          <w:color w:val="000000"/>
          <w:sz w:val="24"/>
          <w:szCs w:val="24"/>
        </w:rPr>
        <w:t xml:space="preserve">na </w:t>
      </w:r>
      <w:r w:rsidRPr="005626E1">
        <w:rPr>
          <w:rFonts w:ascii="Calibri" w:hAnsi="Calibri"/>
          <w:b/>
          <w:color w:val="000000"/>
          <w:sz w:val="24"/>
          <w:szCs w:val="24"/>
        </w:rPr>
        <w:t xml:space="preserve">uredski materijal i </w:t>
      </w:r>
      <w:r>
        <w:rPr>
          <w:rFonts w:ascii="Calibri" w:hAnsi="Calibri"/>
          <w:b/>
          <w:color w:val="000000"/>
          <w:sz w:val="24"/>
          <w:szCs w:val="24"/>
        </w:rPr>
        <w:t>ostale materijalne rashode (šifra 3221</w:t>
      </w:r>
      <w:r w:rsidRPr="005626E1">
        <w:rPr>
          <w:rFonts w:ascii="Calibri" w:hAnsi="Calibri"/>
          <w:b/>
          <w:color w:val="000000"/>
          <w:sz w:val="24"/>
          <w:szCs w:val="24"/>
        </w:rPr>
        <w:t>)</w:t>
      </w:r>
      <w:r>
        <w:rPr>
          <w:rFonts w:ascii="Calibri" w:hAnsi="Calibri"/>
          <w:b/>
          <w:color w:val="000000"/>
          <w:sz w:val="24"/>
          <w:szCs w:val="24"/>
        </w:rPr>
        <w:t xml:space="preserve"> </w:t>
      </w:r>
      <w:r>
        <w:rPr>
          <w:rFonts w:ascii="Calibri" w:hAnsi="Calibri"/>
          <w:color w:val="000000"/>
          <w:sz w:val="24"/>
          <w:szCs w:val="24"/>
        </w:rPr>
        <w:t>koji su manji za 7,9</w:t>
      </w:r>
      <w:r w:rsidRPr="002863E9">
        <w:rPr>
          <w:rFonts w:ascii="Calibri" w:hAnsi="Calibri"/>
          <w:color w:val="000000"/>
          <w:sz w:val="24"/>
          <w:szCs w:val="24"/>
        </w:rPr>
        <w:t>%</w:t>
      </w:r>
      <w:r>
        <w:rPr>
          <w:rFonts w:ascii="Calibri" w:hAnsi="Calibri"/>
          <w:color w:val="000000"/>
          <w:sz w:val="24"/>
          <w:szCs w:val="24"/>
        </w:rPr>
        <w:t xml:space="preserve">, najvećim dijelom zbog različite dinamike nabave materijala, zatim na rashode za </w:t>
      </w:r>
      <w:r>
        <w:rPr>
          <w:rFonts w:ascii="Calibri" w:hAnsi="Calibri"/>
          <w:b/>
          <w:color w:val="000000"/>
          <w:sz w:val="24"/>
          <w:szCs w:val="24"/>
        </w:rPr>
        <w:t>energiju (šifra 3223</w:t>
      </w:r>
      <w:r w:rsidRPr="00416652">
        <w:rPr>
          <w:rFonts w:ascii="Calibri" w:hAnsi="Calibri"/>
          <w:b/>
          <w:color w:val="000000"/>
          <w:sz w:val="24"/>
          <w:szCs w:val="24"/>
        </w:rPr>
        <w:t>)</w:t>
      </w:r>
      <w:r>
        <w:rPr>
          <w:rFonts w:ascii="Calibri" w:hAnsi="Calibri"/>
          <w:color w:val="000000"/>
          <w:sz w:val="24"/>
          <w:szCs w:val="24"/>
        </w:rPr>
        <w:t xml:space="preserve"> koji su veći za 80,9%, na </w:t>
      </w:r>
      <w:r w:rsidRPr="00416652">
        <w:rPr>
          <w:rFonts w:ascii="Calibri" w:hAnsi="Calibri"/>
          <w:b/>
          <w:color w:val="000000"/>
          <w:sz w:val="24"/>
          <w:szCs w:val="24"/>
        </w:rPr>
        <w:t>sit</w:t>
      </w:r>
      <w:r>
        <w:rPr>
          <w:rFonts w:ascii="Calibri" w:hAnsi="Calibri"/>
          <w:b/>
          <w:color w:val="000000"/>
          <w:sz w:val="24"/>
          <w:szCs w:val="24"/>
        </w:rPr>
        <w:t>ni inventar i auto gume (šifra 3225</w:t>
      </w:r>
      <w:r w:rsidRPr="00416652">
        <w:rPr>
          <w:rFonts w:ascii="Calibri" w:hAnsi="Calibri"/>
          <w:b/>
          <w:color w:val="000000"/>
          <w:sz w:val="24"/>
          <w:szCs w:val="24"/>
        </w:rPr>
        <w:t>)</w:t>
      </w:r>
      <w:r>
        <w:rPr>
          <w:rFonts w:ascii="Calibri" w:hAnsi="Calibri"/>
          <w:b/>
          <w:color w:val="000000"/>
          <w:sz w:val="24"/>
          <w:szCs w:val="24"/>
        </w:rPr>
        <w:t xml:space="preserve"> </w:t>
      </w:r>
      <w:r w:rsidRPr="002863E9">
        <w:rPr>
          <w:rFonts w:ascii="Calibri" w:hAnsi="Calibri"/>
          <w:color w:val="000000"/>
          <w:sz w:val="24"/>
          <w:szCs w:val="24"/>
        </w:rPr>
        <w:t xml:space="preserve">koji </w:t>
      </w:r>
      <w:r>
        <w:rPr>
          <w:rFonts w:ascii="Calibri" w:hAnsi="Calibri"/>
          <w:color w:val="000000"/>
          <w:sz w:val="24"/>
          <w:szCs w:val="24"/>
        </w:rPr>
        <w:t>su</w:t>
      </w:r>
      <w:r w:rsidRPr="002863E9">
        <w:rPr>
          <w:rFonts w:ascii="Calibri" w:hAnsi="Calibri"/>
          <w:color w:val="000000"/>
          <w:sz w:val="24"/>
          <w:szCs w:val="24"/>
        </w:rPr>
        <w:t xml:space="preserve"> realiziran</w:t>
      </w:r>
      <w:r>
        <w:rPr>
          <w:rFonts w:ascii="Calibri" w:hAnsi="Calibri"/>
          <w:color w:val="000000"/>
          <w:sz w:val="24"/>
          <w:szCs w:val="24"/>
        </w:rPr>
        <w:t>i</w:t>
      </w:r>
      <w:r w:rsidRPr="002863E9">
        <w:rPr>
          <w:rFonts w:ascii="Calibri" w:hAnsi="Calibri"/>
          <w:color w:val="000000"/>
          <w:sz w:val="24"/>
          <w:szCs w:val="24"/>
        </w:rPr>
        <w:t xml:space="preserve"> u iznosu </w:t>
      </w:r>
      <w:r>
        <w:rPr>
          <w:rFonts w:ascii="Calibri" w:hAnsi="Calibri"/>
          <w:color w:val="000000"/>
          <w:sz w:val="24"/>
          <w:szCs w:val="24"/>
        </w:rPr>
        <w:t xml:space="preserve">od 26.282,85 kn, te na rashode za službenu, radnu i zaštitnu odjeću </w:t>
      </w:r>
      <w:r w:rsidRPr="009F5D34">
        <w:rPr>
          <w:rFonts w:ascii="Calibri" w:hAnsi="Calibri"/>
          <w:b/>
          <w:color w:val="000000"/>
          <w:sz w:val="24"/>
          <w:szCs w:val="24"/>
        </w:rPr>
        <w:t>(šifra 3227)</w:t>
      </w:r>
      <w:r>
        <w:rPr>
          <w:rFonts w:ascii="Calibri" w:hAnsi="Calibri"/>
          <w:color w:val="000000"/>
          <w:sz w:val="24"/>
          <w:szCs w:val="24"/>
        </w:rPr>
        <w:t xml:space="preserve"> koji iznose 34.922,51 kn. Najveći porast u ovoj grupi rashoda imaju rashodi za energiju i to prije svega za električnu energiju koja je porasla za 77,4% u usporedbi sa 2021. godinom. Uzrok povećanja je povećanje cijene električne energije, ali i veći broj rasvjetnih stupova u Općini.</w:t>
      </w:r>
    </w:p>
    <w:p w:rsidR="00D9665F" w:rsidRDefault="00D9665F" w:rsidP="00D9665F">
      <w:pPr>
        <w:jc w:val="both"/>
        <w:rPr>
          <w:rFonts w:ascii="Calibri" w:hAnsi="Calibri"/>
          <w:color w:val="000000"/>
          <w:sz w:val="24"/>
          <w:szCs w:val="24"/>
        </w:rPr>
      </w:pPr>
      <w:r w:rsidRPr="00A85730">
        <w:rPr>
          <w:rFonts w:ascii="Calibri" w:hAnsi="Calibri"/>
          <w:color w:val="000000"/>
          <w:sz w:val="24"/>
          <w:szCs w:val="24"/>
        </w:rPr>
        <w:t xml:space="preserve">Od ukupno ostvarenih rashoda za materijal i energiju na rashode proračunskih korisnika odnosi se iznos od </w:t>
      </w:r>
      <w:r w:rsidR="008B1F4F" w:rsidRPr="008B1F4F">
        <w:rPr>
          <w:rFonts w:ascii="Calibri" w:hAnsi="Calibri"/>
          <w:color w:val="000000"/>
          <w:sz w:val="24"/>
          <w:szCs w:val="24"/>
        </w:rPr>
        <w:t>1.247.892,07</w:t>
      </w:r>
      <w:r w:rsidR="008B1F4F">
        <w:rPr>
          <w:rFonts w:ascii="Calibri" w:hAnsi="Calibri"/>
          <w:color w:val="000000"/>
          <w:sz w:val="24"/>
          <w:szCs w:val="24"/>
        </w:rPr>
        <w:t xml:space="preserve"> </w:t>
      </w:r>
      <w:r w:rsidRPr="00A85730">
        <w:rPr>
          <w:rFonts w:ascii="Calibri" w:hAnsi="Calibri"/>
          <w:color w:val="000000"/>
          <w:sz w:val="24"/>
          <w:szCs w:val="24"/>
        </w:rPr>
        <w:t>kn</w:t>
      </w:r>
      <w:r w:rsidR="008B1F4F">
        <w:rPr>
          <w:rFonts w:ascii="Calibri" w:hAnsi="Calibri"/>
          <w:color w:val="000000"/>
          <w:sz w:val="24"/>
          <w:szCs w:val="24"/>
        </w:rPr>
        <w:t xml:space="preserve"> ili 32,3</w:t>
      </w:r>
      <w:r>
        <w:rPr>
          <w:rFonts w:ascii="Calibri" w:hAnsi="Calibri"/>
          <w:color w:val="000000"/>
          <w:sz w:val="24"/>
          <w:szCs w:val="24"/>
        </w:rPr>
        <w:t>%</w:t>
      </w:r>
      <w:r w:rsidR="002A5B10">
        <w:rPr>
          <w:rFonts w:ascii="Calibri" w:hAnsi="Calibri"/>
          <w:color w:val="000000"/>
          <w:sz w:val="24"/>
          <w:szCs w:val="24"/>
        </w:rPr>
        <w:t xml:space="preserve">, a u tome je najveći izdatak za materijal i sirovine </w:t>
      </w:r>
      <w:r w:rsidR="002A5B10" w:rsidRPr="002A5B10">
        <w:rPr>
          <w:rFonts w:ascii="Calibri" w:hAnsi="Calibri"/>
          <w:b/>
          <w:color w:val="000000"/>
          <w:sz w:val="24"/>
          <w:szCs w:val="24"/>
        </w:rPr>
        <w:t>(</w:t>
      </w:r>
      <w:r w:rsidR="008B1F4F">
        <w:rPr>
          <w:rFonts w:ascii="Calibri" w:hAnsi="Calibri"/>
          <w:b/>
          <w:color w:val="000000"/>
          <w:sz w:val="24"/>
          <w:szCs w:val="24"/>
        </w:rPr>
        <w:t>šifra 3222</w:t>
      </w:r>
      <w:r w:rsidR="002A5B10" w:rsidRPr="002A5B10">
        <w:rPr>
          <w:rFonts w:ascii="Calibri" w:hAnsi="Calibri"/>
          <w:b/>
          <w:color w:val="000000"/>
          <w:sz w:val="24"/>
          <w:szCs w:val="24"/>
        </w:rPr>
        <w:t>)</w:t>
      </w:r>
      <w:r w:rsidR="002A5B10">
        <w:rPr>
          <w:rFonts w:ascii="Calibri" w:hAnsi="Calibri"/>
          <w:color w:val="000000"/>
          <w:sz w:val="24"/>
          <w:szCs w:val="24"/>
        </w:rPr>
        <w:t>, tj. za namirnice za Dječji vrtić Viškovo</w:t>
      </w:r>
      <w:r w:rsidRPr="00A85730">
        <w:rPr>
          <w:rFonts w:ascii="Calibri" w:hAnsi="Calibri"/>
          <w:color w:val="000000"/>
          <w:sz w:val="24"/>
          <w:szCs w:val="24"/>
        </w:rPr>
        <w:t>.</w:t>
      </w:r>
    </w:p>
    <w:p w:rsidR="005964EA" w:rsidRDefault="005964EA" w:rsidP="00CE4179">
      <w:pPr>
        <w:jc w:val="both"/>
        <w:rPr>
          <w:rFonts w:ascii="Calibri" w:hAnsi="Calibri"/>
          <w:color w:val="000000"/>
          <w:sz w:val="24"/>
          <w:szCs w:val="24"/>
        </w:rPr>
      </w:pPr>
    </w:p>
    <w:p w:rsidR="004D1DE9" w:rsidRPr="004D1DE9" w:rsidRDefault="004D1DE9" w:rsidP="004D1DE9">
      <w:pPr>
        <w:jc w:val="both"/>
        <w:rPr>
          <w:rFonts w:ascii="Calibri" w:hAnsi="Calibri"/>
          <w:sz w:val="24"/>
          <w:szCs w:val="24"/>
        </w:rPr>
      </w:pPr>
      <w:r w:rsidRPr="005626E1">
        <w:rPr>
          <w:rFonts w:ascii="Calibri" w:hAnsi="Calibri"/>
          <w:b/>
          <w:color w:val="000000"/>
          <w:sz w:val="24"/>
          <w:szCs w:val="24"/>
        </w:rPr>
        <w:t>Rashodi za usluge (</w:t>
      </w:r>
      <w:r>
        <w:rPr>
          <w:rFonts w:ascii="Calibri" w:hAnsi="Calibri"/>
          <w:b/>
          <w:color w:val="000000"/>
          <w:sz w:val="24"/>
          <w:szCs w:val="24"/>
        </w:rPr>
        <w:t>šifra 323</w:t>
      </w:r>
      <w:r w:rsidRPr="005626E1">
        <w:rPr>
          <w:rFonts w:ascii="Calibri" w:hAnsi="Calibri"/>
          <w:b/>
          <w:color w:val="000000"/>
          <w:sz w:val="24"/>
          <w:szCs w:val="24"/>
        </w:rPr>
        <w:t>)</w:t>
      </w:r>
      <w:r w:rsidRPr="005626E1">
        <w:rPr>
          <w:rFonts w:ascii="Calibri" w:hAnsi="Calibri"/>
          <w:color w:val="000000"/>
          <w:sz w:val="24"/>
          <w:szCs w:val="24"/>
        </w:rPr>
        <w:t xml:space="preserve"> izvršeni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Pr>
          <w:rFonts w:ascii="Calibri" w:hAnsi="Calibri"/>
          <w:color w:val="000000"/>
          <w:sz w:val="24"/>
          <w:szCs w:val="24"/>
        </w:rPr>
        <w:t>12.940.552,63 kn ili 21,9% više u odnosu na 2021. godinu</w:t>
      </w:r>
      <w:r w:rsidRPr="00731D2C">
        <w:rPr>
          <w:rFonts w:ascii="Calibri" w:hAnsi="Calibri"/>
          <w:b/>
          <w:color w:val="000000"/>
          <w:sz w:val="24"/>
          <w:szCs w:val="24"/>
        </w:rPr>
        <w:t>, a u okviru kojih su realizirani rashodi za usluge telefona, prijevoza i pošte (</w:t>
      </w:r>
      <w:r>
        <w:rPr>
          <w:rFonts w:ascii="Calibri" w:hAnsi="Calibri"/>
          <w:b/>
          <w:color w:val="000000"/>
          <w:sz w:val="24"/>
          <w:szCs w:val="24"/>
        </w:rPr>
        <w:t>šifra 3231</w:t>
      </w:r>
      <w:r w:rsidRPr="00731D2C">
        <w:rPr>
          <w:rFonts w:ascii="Calibri" w:hAnsi="Calibri"/>
          <w:b/>
          <w:color w:val="000000"/>
          <w:sz w:val="24"/>
          <w:szCs w:val="24"/>
        </w:rPr>
        <w:t>), usluge tekućeg</w:t>
      </w:r>
      <w:r w:rsidRPr="005626E1">
        <w:rPr>
          <w:rFonts w:ascii="Calibri" w:hAnsi="Calibri"/>
          <w:b/>
          <w:color w:val="000000"/>
          <w:sz w:val="24"/>
          <w:szCs w:val="24"/>
        </w:rPr>
        <w:t xml:space="preserve"> i investicijskog održavanja (</w:t>
      </w:r>
      <w:r>
        <w:rPr>
          <w:rFonts w:ascii="Calibri" w:hAnsi="Calibri"/>
          <w:b/>
          <w:color w:val="000000"/>
          <w:sz w:val="24"/>
          <w:szCs w:val="24"/>
        </w:rPr>
        <w:t>šifra 3232</w:t>
      </w:r>
      <w:r w:rsidRPr="005626E1">
        <w:rPr>
          <w:rFonts w:ascii="Calibri" w:hAnsi="Calibri"/>
          <w:b/>
          <w:color w:val="000000"/>
          <w:sz w:val="24"/>
          <w:szCs w:val="24"/>
        </w:rPr>
        <w:t>)</w:t>
      </w:r>
      <w:r w:rsidRPr="005626E1">
        <w:rPr>
          <w:rFonts w:ascii="Calibri" w:hAnsi="Calibri"/>
          <w:color w:val="000000"/>
          <w:sz w:val="24"/>
          <w:szCs w:val="24"/>
        </w:rPr>
        <w:t xml:space="preserve">, </w:t>
      </w:r>
      <w:r w:rsidRPr="00416652">
        <w:rPr>
          <w:rFonts w:ascii="Calibri" w:hAnsi="Calibri"/>
          <w:b/>
          <w:color w:val="000000"/>
          <w:sz w:val="24"/>
          <w:szCs w:val="24"/>
        </w:rPr>
        <w:t>u</w:t>
      </w:r>
      <w:r w:rsidRPr="00F64A23">
        <w:rPr>
          <w:rFonts w:ascii="Calibri" w:hAnsi="Calibri"/>
          <w:b/>
          <w:color w:val="000000"/>
          <w:sz w:val="24"/>
          <w:szCs w:val="24"/>
        </w:rPr>
        <w:t>sluge promidžbe i informiranja (</w:t>
      </w:r>
      <w:r>
        <w:rPr>
          <w:rFonts w:ascii="Calibri" w:hAnsi="Calibri"/>
          <w:b/>
          <w:color w:val="000000"/>
          <w:sz w:val="24"/>
          <w:szCs w:val="24"/>
        </w:rPr>
        <w:t>šifra 3233</w:t>
      </w:r>
      <w:r w:rsidRPr="00F64A23">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komunalne usluge (šifra 3234</w:t>
      </w:r>
      <w:r w:rsidRPr="00416652">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zakupnine i najamnine (šifra 3235</w:t>
      </w:r>
      <w:r w:rsidRPr="00416652">
        <w:rPr>
          <w:rFonts w:ascii="Calibri" w:hAnsi="Calibri"/>
          <w:b/>
          <w:color w:val="000000"/>
          <w:sz w:val="24"/>
          <w:szCs w:val="24"/>
        </w:rPr>
        <w:t>)</w:t>
      </w:r>
      <w:r w:rsidRPr="005626E1">
        <w:rPr>
          <w:rFonts w:ascii="Calibri" w:hAnsi="Calibri"/>
          <w:color w:val="000000"/>
          <w:sz w:val="24"/>
          <w:szCs w:val="24"/>
        </w:rPr>
        <w:t>,</w:t>
      </w:r>
      <w:r>
        <w:rPr>
          <w:rFonts w:ascii="Calibri" w:hAnsi="Calibri"/>
          <w:color w:val="000000"/>
          <w:sz w:val="24"/>
          <w:szCs w:val="24"/>
        </w:rPr>
        <w:t xml:space="preserve"> </w:t>
      </w:r>
      <w:r w:rsidRPr="00693391">
        <w:rPr>
          <w:rFonts w:ascii="Calibri" w:hAnsi="Calibri"/>
          <w:b/>
          <w:color w:val="000000"/>
          <w:sz w:val="24"/>
          <w:szCs w:val="24"/>
        </w:rPr>
        <w:t>zdravstven</w:t>
      </w:r>
      <w:r>
        <w:rPr>
          <w:rFonts w:ascii="Calibri" w:hAnsi="Calibri"/>
          <w:b/>
          <w:color w:val="000000"/>
          <w:sz w:val="24"/>
          <w:szCs w:val="24"/>
        </w:rPr>
        <w:t>e i veterinarske usluge (šifra 3236</w:t>
      </w:r>
      <w:r w:rsidRPr="00352BF7">
        <w:rPr>
          <w:rFonts w:ascii="Calibri" w:hAnsi="Calibri"/>
          <w:b/>
          <w:color w:val="000000"/>
          <w:sz w:val="24"/>
          <w:szCs w:val="24"/>
        </w:rPr>
        <w:t>)</w:t>
      </w:r>
      <w:r>
        <w:rPr>
          <w:rFonts w:ascii="Calibri" w:hAnsi="Calibri"/>
          <w:color w:val="000000"/>
          <w:sz w:val="24"/>
          <w:szCs w:val="24"/>
        </w:rPr>
        <w:t xml:space="preserve">,  </w:t>
      </w:r>
      <w:r w:rsidRPr="00E40840">
        <w:rPr>
          <w:rFonts w:ascii="Calibri" w:hAnsi="Calibri"/>
          <w:b/>
          <w:color w:val="000000"/>
          <w:sz w:val="24"/>
          <w:szCs w:val="24"/>
        </w:rPr>
        <w:t>i</w:t>
      </w:r>
      <w:r w:rsidRPr="00045902">
        <w:rPr>
          <w:rFonts w:ascii="Calibri" w:hAnsi="Calibri"/>
          <w:b/>
          <w:sz w:val="24"/>
          <w:szCs w:val="24"/>
        </w:rPr>
        <w:t>ntelektualne i osobne usluge (</w:t>
      </w:r>
      <w:r>
        <w:rPr>
          <w:rFonts w:ascii="Calibri" w:hAnsi="Calibri"/>
          <w:b/>
          <w:color w:val="000000"/>
          <w:sz w:val="24"/>
          <w:szCs w:val="24"/>
        </w:rPr>
        <w:t>šifra 3237</w:t>
      </w:r>
      <w:r w:rsidRPr="00045902">
        <w:rPr>
          <w:rFonts w:ascii="Calibri" w:hAnsi="Calibri"/>
          <w:b/>
          <w:sz w:val="24"/>
          <w:szCs w:val="24"/>
        </w:rPr>
        <w:t>)</w:t>
      </w:r>
      <w:r w:rsidRPr="005626E1">
        <w:rPr>
          <w:rFonts w:ascii="Calibri" w:hAnsi="Calibri"/>
          <w:color w:val="000000"/>
          <w:sz w:val="24"/>
          <w:szCs w:val="24"/>
        </w:rPr>
        <w:t xml:space="preserve">, </w:t>
      </w:r>
      <w:r>
        <w:rPr>
          <w:rFonts w:ascii="Calibri" w:hAnsi="Calibri"/>
          <w:b/>
          <w:color w:val="000000"/>
          <w:sz w:val="24"/>
          <w:szCs w:val="24"/>
        </w:rPr>
        <w:t>računalne usluge (šifra 3238</w:t>
      </w:r>
      <w:r w:rsidRPr="00E40840">
        <w:rPr>
          <w:rFonts w:ascii="Calibri" w:hAnsi="Calibri"/>
          <w:b/>
          <w:color w:val="000000"/>
          <w:sz w:val="24"/>
          <w:szCs w:val="24"/>
        </w:rPr>
        <w:t>)</w:t>
      </w:r>
      <w:r>
        <w:rPr>
          <w:rFonts w:ascii="Calibri" w:hAnsi="Calibri"/>
          <w:color w:val="000000"/>
          <w:sz w:val="24"/>
          <w:szCs w:val="24"/>
        </w:rPr>
        <w:t xml:space="preserve"> te </w:t>
      </w:r>
      <w:r>
        <w:rPr>
          <w:rFonts w:ascii="Calibri" w:hAnsi="Calibri"/>
          <w:b/>
          <w:color w:val="000000"/>
          <w:sz w:val="24"/>
          <w:szCs w:val="24"/>
        </w:rPr>
        <w:t>ostale</w:t>
      </w:r>
      <w:r w:rsidRPr="005626E1">
        <w:rPr>
          <w:rFonts w:ascii="Calibri" w:hAnsi="Calibri"/>
          <w:b/>
          <w:color w:val="000000"/>
          <w:sz w:val="24"/>
          <w:szCs w:val="24"/>
        </w:rPr>
        <w:t xml:space="preserve"> usluge (</w:t>
      </w:r>
      <w:r>
        <w:rPr>
          <w:rFonts w:ascii="Calibri" w:hAnsi="Calibri"/>
          <w:b/>
          <w:color w:val="000000"/>
          <w:sz w:val="24"/>
          <w:szCs w:val="24"/>
        </w:rPr>
        <w:t>šifra 3239</w:t>
      </w:r>
      <w:r w:rsidRPr="005626E1">
        <w:rPr>
          <w:rFonts w:ascii="Calibri" w:hAnsi="Calibri"/>
          <w:b/>
          <w:color w:val="000000"/>
          <w:sz w:val="24"/>
          <w:szCs w:val="24"/>
        </w:rPr>
        <w:t>)</w:t>
      </w:r>
      <w:r>
        <w:rPr>
          <w:rFonts w:ascii="Calibri" w:hAnsi="Calibri"/>
          <w:color w:val="000000"/>
          <w:sz w:val="24"/>
          <w:szCs w:val="24"/>
        </w:rPr>
        <w:t>.</w:t>
      </w:r>
      <w:r w:rsidRPr="005626E1">
        <w:rPr>
          <w:rFonts w:ascii="Calibri" w:hAnsi="Calibri"/>
          <w:color w:val="000000"/>
          <w:sz w:val="24"/>
          <w:szCs w:val="24"/>
        </w:rPr>
        <w:t xml:space="preserve"> </w:t>
      </w:r>
      <w:r w:rsidRPr="00094C91">
        <w:rPr>
          <w:rFonts w:ascii="Calibri" w:hAnsi="Calibri"/>
          <w:color w:val="000000"/>
          <w:sz w:val="24"/>
          <w:szCs w:val="24"/>
        </w:rPr>
        <w:t xml:space="preserve">Povećanje rashoda za usluge u odnosu na isto razdoblje prošle godine </w:t>
      </w:r>
      <w:r>
        <w:rPr>
          <w:rFonts w:ascii="Calibri" w:hAnsi="Calibri"/>
          <w:color w:val="000000"/>
          <w:sz w:val="24"/>
          <w:szCs w:val="24"/>
        </w:rPr>
        <w:t>u</w:t>
      </w:r>
      <w:r w:rsidRPr="00094C91">
        <w:rPr>
          <w:rFonts w:ascii="Calibri" w:hAnsi="Calibri"/>
          <w:color w:val="000000"/>
          <w:sz w:val="24"/>
          <w:szCs w:val="24"/>
        </w:rPr>
        <w:t xml:space="preserve"> skladu </w:t>
      </w:r>
      <w:r>
        <w:rPr>
          <w:rFonts w:ascii="Calibri" w:hAnsi="Calibri"/>
          <w:color w:val="000000"/>
          <w:sz w:val="24"/>
          <w:szCs w:val="24"/>
        </w:rPr>
        <w:t xml:space="preserve">je </w:t>
      </w:r>
      <w:r w:rsidRPr="00094C91">
        <w:rPr>
          <w:rFonts w:ascii="Calibri" w:hAnsi="Calibri"/>
          <w:color w:val="000000"/>
          <w:sz w:val="24"/>
          <w:szCs w:val="24"/>
        </w:rPr>
        <w:t xml:space="preserve">s planom i dinamikom izvođenja radova. </w:t>
      </w:r>
      <w:r>
        <w:rPr>
          <w:rFonts w:ascii="Calibri" w:hAnsi="Calibri"/>
          <w:color w:val="000000"/>
          <w:sz w:val="24"/>
          <w:szCs w:val="24"/>
        </w:rPr>
        <w:t xml:space="preserve">Značajno povećanje (213,8%) vidljivo je kod intelektualnih i osobnih usluga što je posljedica angažiranja stručnjaka iz različitih područja za rad na </w:t>
      </w:r>
      <w:r w:rsidRPr="00BC4BFA">
        <w:rPr>
          <w:rFonts w:ascii="Calibri" w:hAnsi="Calibri"/>
          <w:color w:val="000000"/>
          <w:sz w:val="24"/>
          <w:szCs w:val="24"/>
        </w:rPr>
        <w:t xml:space="preserve">projektu </w:t>
      </w:r>
      <w:r w:rsidRPr="00BC4BFA">
        <w:rPr>
          <w:rFonts w:ascii="Calibri" w:hAnsi="Calibri"/>
          <w:sz w:val="24"/>
          <w:szCs w:val="24"/>
        </w:rPr>
        <w:t>„Podrška djeci s teškoćama u razvoju, problemima u ponašanju te djeci slabijeg socijalno – ekonomskog statusa – Z</w:t>
      </w:r>
      <w:r>
        <w:rPr>
          <w:rFonts w:ascii="Calibri" w:hAnsi="Calibri"/>
          <w:sz w:val="24"/>
          <w:szCs w:val="24"/>
        </w:rPr>
        <w:t>a sretnije djetinjstvo</w:t>
      </w:r>
      <w:r w:rsidRPr="00BC4BFA">
        <w:rPr>
          <w:rFonts w:ascii="Calibri" w:hAnsi="Calibri"/>
          <w:sz w:val="24"/>
          <w:szCs w:val="24"/>
        </w:rPr>
        <w:t>“</w:t>
      </w:r>
      <w:r>
        <w:rPr>
          <w:rFonts w:ascii="Calibri" w:hAnsi="Calibri"/>
          <w:sz w:val="24"/>
          <w:szCs w:val="24"/>
        </w:rPr>
        <w:t>, te zbog angažiranja Geodetskog zavoda Rijeka na izmjeri poslovnih i stambenih objekata na području Općine Viškovo. Zakupnine i najamnine povećane su za 88,2% zbog rashoda za najam sportske dvorane i za najam licence za korištenje programa za rad prometnog redarstva.</w:t>
      </w:r>
    </w:p>
    <w:p w:rsidR="00C52EC7" w:rsidRDefault="00C52EC7" w:rsidP="00C52EC7">
      <w:pPr>
        <w:jc w:val="both"/>
        <w:rPr>
          <w:rFonts w:ascii="Calibri" w:hAnsi="Calibri"/>
          <w:color w:val="000000"/>
          <w:sz w:val="24"/>
          <w:szCs w:val="24"/>
        </w:rPr>
      </w:pPr>
      <w:r w:rsidRPr="007B0990">
        <w:rPr>
          <w:rFonts w:ascii="Calibri" w:hAnsi="Calibri"/>
          <w:color w:val="000000"/>
          <w:sz w:val="24"/>
          <w:szCs w:val="24"/>
        </w:rPr>
        <w:t xml:space="preserve">U ukupnim rashodima za usluge proračunski korisnici sudjeluju s iznosom od </w:t>
      </w:r>
      <w:r w:rsidR="004D1DE9" w:rsidRPr="004D1DE9">
        <w:rPr>
          <w:rFonts w:ascii="Calibri" w:hAnsi="Calibri"/>
          <w:color w:val="000000"/>
          <w:sz w:val="24"/>
          <w:szCs w:val="24"/>
        </w:rPr>
        <w:t>515.848,21</w:t>
      </w:r>
      <w:r w:rsidR="004D1DE9">
        <w:rPr>
          <w:rFonts w:ascii="Calibri" w:hAnsi="Calibri"/>
          <w:color w:val="000000"/>
          <w:sz w:val="24"/>
          <w:szCs w:val="24"/>
        </w:rPr>
        <w:t xml:space="preserve"> </w:t>
      </w:r>
      <w:r w:rsidRPr="007B0990">
        <w:rPr>
          <w:rFonts w:ascii="Calibri" w:hAnsi="Calibri"/>
          <w:color w:val="000000"/>
          <w:sz w:val="24"/>
          <w:szCs w:val="24"/>
        </w:rPr>
        <w:t>kn</w:t>
      </w:r>
      <w:r>
        <w:rPr>
          <w:rFonts w:ascii="Calibri" w:hAnsi="Calibri"/>
          <w:color w:val="000000"/>
          <w:sz w:val="24"/>
          <w:szCs w:val="24"/>
        </w:rPr>
        <w:t xml:space="preserve"> ili udjelom od 4</w:t>
      </w:r>
      <w:r w:rsidR="004D1DE9">
        <w:rPr>
          <w:rFonts w:ascii="Calibri" w:hAnsi="Calibri"/>
          <w:color w:val="000000"/>
          <w:sz w:val="24"/>
          <w:szCs w:val="24"/>
        </w:rPr>
        <w:t>,0</w:t>
      </w:r>
      <w:r>
        <w:rPr>
          <w:rFonts w:ascii="Calibri" w:hAnsi="Calibri"/>
          <w:color w:val="000000"/>
          <w:sz w:val="24"/>
          <w:szCs w:val="24"/>
        </w:rPr>
        <w:t xml:space="preserve">%. </w:t>
      </w:r>
    </w:p>
    <w:p w:rsidR="00C10605" w:rsidRDefault="00C10605" w:rsidP="00CE4179">
      <w:pPr>
        <w:jc w:val="both"/>
        <w:rPr>
          <w:rFonts w:ascii="Calibri" w:hAnsi="Calibri"/>
          <w:color w:val="000000"/>
          <w:sz w:val="24"/>
          <w:szCs w:val="24"/>
        </w:rPr>
      </w:pPr>
    </w:p>
    <w:p w:rsidR="004D1DE9" w:rsidRDefault="004D1DE9" w:rsidP="004D1DE9">
      <w:pPr>
        <w:jc w:val="both"/>
        <w:rPr>
          <w:rFonts w:ascii="Calibri" w:hAnsi="Calibri"/>
          <w:color w:val="000000"/>
          <w:sz w:val="24"/>
          <w:szCs w:val="24"/>
        </w:rPr>
      </w:pPr>
      <w:r w:rsidRPr="005626E1">
        <w:rPr>
          <w:rFonts w:ascii="Calibri" w:hAnsi="Calibri"/>
          <w:b/>
          <w:color w:val="000000"/>
          <w:sz w:val="24"/>
          <w:szCs w:val="24"/>
        </w:rPr>
        <w:t>Naknade troškova osobama izvan radnog odnosa (</w:t>
      </w:r>
      <w:r>
        <w:rPr>
          <w:rFonts w:ascii="Calibri" w:hAnsi="Calibri"/>
          <w:b/>
          <w:color w:val="000000"/>
          <w:sz w:val="24"/>
          <w:szCs w:val="24"/>
        </w:rPr>
        <w:t>šifra 324</w:t>
      </w:r>
      <w:r w:rsidRPr="005626E1">
        <w:rPr>
          <w:rFonts w:ascii="Calibri" w:hAnsi="Calibri"/>
          <w:b/>
          <w:color w:val="000000"/>
          <w:sz w:val="24"/>
          <w:szCs w:val="24"/>
        </w:rPr>
        <w:t>)</w:t>
      </w:r>
      <w:r w:rsidRPr="005626E1">
        <w:rPr>
          <w:rFonts w:ascii="Calibri" w:hAnsi="Calibri"/>
          <w:color w:val="000000"/>
          <w:sz w:val="24"/>
          <w:szCs w:val="24"/>
        </w:rPr>
        <w:t xml:space="preserve"> </w:t>
      </w:r>
      <w:r>
        <w:rPr>
          <w:rFonts w:ascii="Calibri" w:hAnsi="Calibri"/>
          <w:color w:val="000000"/>
          <w:sz w:val="24"/>
          <w:szCs w:val="24"/>
        </w:rPr>
        <w:t>u ovom izvještajnom razdoblju nisu ostvarene.</w:t>
      </w:r>
    </w:p>
    <w:p w:rsidR="004D1DE9" w:rsidRDefault="004D1DE9" w:rsidP="009B7D4F">
      <w:pPr>
        <w:tabs>
          <w:tab w:val="left" w:pos="6810"/>
        </w:tabs>
        <w:jc w:val="both"/>
        <w:rPr>
          <w:rFonts w:ascii="Calibri" w:hAnsi="Calibri"/>
          <w:color w:val="000000"/>
          <w:sz w:val="24"/>
          <w:szCs w:val="24"/>
        </w:rPr>
      </w:pPr>
    </w:p>
    <w:p w:rsidR="004D1DE9" w:rsidRDefault="004D1DE9" w:rsidP="004D1DE9">
      <w:pPr>
        <w:jc w:val="both"/>
        <w:rPr>
          <w:rFonts w:ascii="Calibri" w:hAnsi="Calibri"/>
          <w:color w:val="000000"/>
          <w:sz w:val="24"/>
          <w:szCs w:val="24"/>
        </w:rPr>
      </w:pPr>
      <w:r w:rsidRPr="005626E1">
        <w:rPr>
          <w:rFonts w:ascii="Calibri" w:hAnsi="Calibri"/>
          <w:b/>
          <w:color w:val="000000"/>
          <w:sz w:val="24"/>
          <w:szCs w:val="24"/>
        </w:rPr>
        <w:t>Ostali nespomenuti rashodi poslovanja (</w:t>
      </w:r>
      <w:r>
        <w:rPr>
          <w:rFonts w:ascii="Calibri" w:hAnsi="Calibri"/>
          <w:b/>
          <w:color w:val="000000"/>
          <w:sz w:val="24"/>
          <w:szCs w:val="24"/>
        </w:rPr>
        <w:t>šifra 329</w:t>
      </w:r>
      <w:r w:rsidRPr="005626E1">
        <w:rPr>
          <w:rFonts w:ascii="Calibri" w:hAnsi="Calibri"/>
          <w:b/>
          <w:color w:val="000000"/>
          <w:sz w:val="24"/>
          <w:szCs w:val="24"/>
        </w:rPr>
        <w:t>)</w:t>
      </w:r>
      <w:r w:rsidRPr="005626E1">
        <w:rPr>
          <w:rFonts w:ascii="Calibri" w:hAnsi="Calibri"/>
          <w:color w:val="000000"/>
          <w:sz w:val="24"/>
          <w:szCs w:val="24"/>
        </w:rPr>
        <w:t xml:space="preserve"> ostvareni su u iznosu od </w:t>
      </w:r>
      <w:r>
        <w:rPr>
          <w:rFonts w:ascii="Calibri" w:hAnsi="Calibri"/>
          <w:color w:val="000000"/>
          <w:sz w:val="24"/>
          <w:szCs w:val="24"/>
        </w:rPr>
        <w:t>1.662.891,15 kn ili 30% manje u odnosu na 2021. godinu</w:t>
      </w:r>
      <w:r w:rsidRPr="005626E1">
        <w:rPr>
          <w:rFonts w:ascii="Calibri" w:hAnsi="Calibri"/>
          <w:color w:val="000000"/>
          <w:sz w:val="24"/>
          <w:szCs w:val="24"/>
        </w:rPr>
        <w:t xml:space="preserve">, </w:t>
      </w:r>
      <w:r>
        <w:rPr>
          <w:rFonts w:ascii="Calibri" w:hAnsi="Calibri"/>
          <w:color w:val="000000"/>
          <w:sz w:val="24"/>
          <w:szCs w:val="24"/>
        </w:rPr>
        <w:t xml:space="preserve">a u okviru kojih su realizirane </w:t>
      </w:r>
      <w:r w:rsidRPr="00E40840">
        <w:rPr>
          <w:rFonts w:ascii="Calibri" w:hAnsi="Calibri"/>
          <w:b/>
          <w:color w:val="000000"/>
          <w:sz w:val="24"/>
          <w:szCs w:val="24"/>
        </w:rPr>
        <w:t>n</w:t>
      </w:r>
      <w:r w:rsidRPr="005626E1">
        <w:rPr>
          <w:rFonts w:ascii="Calibri" w:hAnsi="Calibri"/>
          <w:b/>
          <w:color w:val="000000"/>
          <w:sz w:val="24"/>
          <w:szCs w:val="24"/>
        </w:rPr>
        <w:t>aknad</w:t>
      </w:r>
      <w:r>
        <w:rPr>
          <w:rFonts w:ascii="Calibri" w:hAnsi="Calibri"/>
          <w:b/>
          <w:color w:val="000000"/>
          <w:sz w:val="24"/>
          <w:szCs w:val="24"/>
        </w:rPr>
        <w:t>e</w:t>
      </w:r>
      <w:r w:rsidRPr="005626E1">
        <w:rPr>
          <w:rFonts w:ascii="Calibri" w:hAnsi="Calibri"/>
          <w:b/>
          <w:color w:val="000000"/>
          <w:sz w:val="24"/>
          <w:szCs w:val="24"/>
        </w:rPr>
        <w:t xml:space="preserve"> za rad predstavničkih i izvršnih tijel</w:t>
      </w:r>
      <w:r>
        <w:rPr>
          <w:rFonts w:ascii="Calibri" w:hAnsi="Calibri"/>
          <w:b/>
          <w:color w:val="000000"/>
          <w:sz w:val="24"/>
          <w:szCs w:val="24"/>
        </w:rPr>
        <w:t>a, povjerenstava i slično (šifra 3291</w:t>
      </w:r>
      <w:r w:rsidRPr="005626E1">
        <w:rPr>
          <w:rFonts w:ascii="Calibri" w:hAnsi="Calibri"/>
          <w:b/>
          <w:color w:val="000000"/>
          <w:sz w:val="24"/>
          <w:szCs w:val="24"/>
        </w:rPr>
        <w:t xml:space="preserve">) </w:t>
      </w:r>
      <w:r w:rsidRPr="0046677F">
        <w:rPr>
          <w:rFonts w:ascii="Calibri" w:hAnsi="Calibri"/>
          <w:color w:val="000000"/>
          <w:sz w:val="24"/>
          <w:szCs w:val="24"/>
        </w:rPr>
        <w:t>u</w:t>
      </w:r>
      <w:r>
        <w:rPr>
          <w:rFonts w:ascii="Calibri" w:hAnsi="Calibri"/>
          <w:b/>
          <w:color w:val="000000"/>
          <w:sz w:val="24"/>
          <w:szCs w:val="24"/>
        </w:rPr>
        <w:t xml:space="preserve"> </w:t>
      </w:r>
      <w:r w:rsidRPr="007A640D">
        <w:rPr>
          <w:rFonts w:ascii="Calibri" w:hAnsi="Calibri"/>
          <w:color w:val="000000"/>
          <w:sz w:val="24"/>
          <w:szCs w:val="24"/>
        </w:rPr>
        <w:t>iznos</w:t>
      </w:r>
      <w:r>
        <w:rPr>
          <w:rFonts w:ascii="Calibri" w:hAnsi="Calibri"/>
          <w:color w:val="000000"/>
          <w:sz w:val="24"/>
          <w:szCs w:val="24"/>
        </w:rPr>
        <w:t>u od 606.235,17</w:t>
      </w:r>
      <w:r w:rsidRPr="007A640D">
        <w:rPr>
          <w:rFonts w:ascii="Calibri" w:hAnsi="Calibri"/>
          <w:color w:val="000000"/>
          <w:sz w:val="24"/>
          <w:szCs w:val="24"/>
        </w:rPr>
        <w:t xml:space="preserve"> kn,</w:t>
      </w:r>
      <w:r>
        <w:rPr>
          <w:rFonts w:ascii="Calibri" w:hAnsi="Calibri"/>
          <w:color w:val="000000"/>
          <w:sz w:val="24"/>
          <w:szCs w:val="24"/>
        </w:rPr>
        <w:t xml:space="preserve"> </w:t>
      </w:r>
      <w:r w:rsidRPr="00E40840">
        <w:rPr>
          <w:rFonts w:ascii="Calibri" w:hAnsi="Calibri"/>
          <w:b/>
          <w:color w:val="000000"/>
          <w:sz w:val="24"/>
          <w:szCs w:val="24"/>
        </w:rPr>
        <w:t>p</w:t>
      </w:r>
      <w:r w:rsidRPr="00CD7AAA">
        <w:rPr>
          <w:rFonts w:ascii="Calibri" w:hAnsi="Calibri"/>
          <w:b/>
          <w:color w:val="000000"/>
          <w:sz w:val="24"/>
          <w:szCs w:val="24"/>
        </w:rPr>
        <w:t>remije osiguranja (</w:t>
      </w:r>
      <w:r>
        <w:rPr>
          <w:rFonts w:ascii="Calibri" w:hAnsi="Calibri"/>
          <w:b/>
          <w:color w:val="000000"/>
          <w:sz w:val="24"/>
          <w:szCs w:val="24"/>
        </w:rPr>
        <w:t>šifra 3292</w:t>
      </w:r>
      <w:r w:rsidRPr="00CD7AAA">
        <w:rPr>
          <w:rFonts w:ascii="Calibri" w:hAnsi="Calibri"/>
          <w:b/>
          <w:color w:val="000000"/>
          <w:sz w:val="24"/>
          <w:szCs w:val="24"/>
        </w:rPr>
        <w:t>)</w:t>
      </w:r>
      <w:r>
        <w:rPr>
          <w:rFonts w:ascii="Calibri" w:hAnsi="Calibri"/>
          <w:color w:val="000000"/>
          <w:sz w:val="24"/>
          <w:szCs w:val="24"/>
        </w:rPr>
        <w:t xml:space="preserve"> u iznosu od 433.556,11 kn, </w:t>
      </w:r>
      <w:r>
        <w:rPr>
          <w:rFonts w:ascii="Calibri" w:hAnsi="Calibri"/>
          <w:b/>
          <w:color w:val="000000"/>
          <w:sz w:val="24"/>
          <w:szCs w:val="24"/>
        </w:rPr>
        <w:t>reprezentacija (šifra 3293</w:t>
      </w:r>
      <w:r w:rsidRPr="00CE6BF4">
        <w:rPr>
          <w:rFonts w:ascii="Calibri" w:hAnsi="Calibri"/>
          <w:b/>
          <w:color w:val="000000"/>
          <w:sz w:val="24"/>
          <w:szCs w:val="24"/>
        </w:rPr>
        <w:t>)</w:t>
      </w:r>
      <w:r>
        <w:rPr>
          <w:rFonts w:ascii="Calibri" w:hAnsi="Calibri"/>
          <w:color w:val="000000"/>
          <w:sz w:val="24"/>
          <w:szCs w:val="24"/>
        </w:rPr>
        <w:t xml:space="preserve"> u iznosu od 187.169,41 kn, a preostali iznos rashoda odnosi se na </w:t>
      </w:r>
      <w:r>
        <w:rPr>
          <w:rFonts w:ascii="Calibri" w:hAnsi="Calibri"/>
          <w:b/>
          <w:color w:val="000000"/>
          <w:sz w:val="24"/>
          <w:szCs w:val="24"/>
        </w:rPr>
        <w:t>članarine i norme (šifra 3294</w:t>
      </w:r>
      <w:r w:rsidRPr="007A640D">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p</w:t>
      </w:r>
      <w:r w:rsidRPr="005626E1">
        <w:rPr>
          <w:rFonts w:ascii="Calibri" w:hAnsi="Calibri"/>
          <w:b/>
          <w:color w:val="000000"/>
          <w:sz w:val="24"/>
          <w:szCs w:val="24"/>
        </w:rPr>
        <w:t>ristojbe i naknade (</w:t>
      </w:r>
      <w:r>
        <w:rPr>
          <w:rFonts w:ascii="Calibri" w:hAnsi="Calibri"/>
          <w:b/>
          <w:color w:val="000000"/>
          <w:sz w:val="24"/>
          <w:szCs w:val="24"/>
        </w:rPr>
        <w:t>šifra 3295</w:t>
      </w:r>
      <w:r w:rsidRPr="005626E1">
        <w:rPr>
          <w:rFonts w:ascii="Calibri" w:hAnsi="Calibri"/>
          <w:b/>
          <w:color w:val="000000"/>
          <w:sz w:val="24"/>
          <w:szCs w:val="24"/>
        </w:rPr>
        <w:t>)</w:t>
      </w:r>
      <w:r>
        <w:rPr>
          <w:rFonts w:ascii="Calibri" w:hAnsi="Calibri"/>
          <w:b/>
          <w:color w:val="000000"/>
          <w:sz w:val="24"/>
          <w:szCs w:val="24"/>
        </w:rPr>
        <w:t xml:space="preserve"> </w:t>
      </w:r>
      <w:r>
        <w:rPr>
          <w:rFonts w:ascii="Calibri" w:hAnsi="Calibri"/>
          <w:color w:val="000000"/>
          <w:sz w:val="24"/>
          <w:szCs w:val="24"/>
        </w:rPr>
        <w:t xml:space="preserve">te na </w:t>
      </w:r>
      <w:r>
        <w:rPr>
          <w:rFonts w:ascii="Calibri" w:hAnsi="Calibri"/>
          <w:b/>
          <w:color w:val="000000"/>
          <w:sz w:val="24"/>
          <w:szCs w:val="24"/>
        </w:rPr>
        <w:t>os</w:t>
      </w:r>
      <w:r w:rsidRPr="005626E1">
        <w:rPr>
          <w:rFonts w:ascii="Calibri" w:hAnsi="Calibri"/>
          <w:b/>
          <w:color w:val="000000"/>
          <w:sz w:val="24"/>
          <w:szCs w:val="24"/>
        </w:rPr>
        <w:t>tal</w:t>
      </w:r>
      <w:r>
        <w:rPr>
          <w:rFonts w:ascii="Calibri" w:hAnsi="Calibri"/>
          <w:b/>
          <w:color w:val="000000"/>
          <w:sz w:val="24"/>
          <w:szCs w:val="24"/>
        </w:rPr>
        <w:t>e</w:t>
      </w:r>
      <w:r w:rsidRPr="005626E1">
        <w:rPr>
          <w:rFonts w:ascii="Calibri" w:hAnsi="Calibri"/>
          <w:b/>
          <w:color w:val="000000"/>
          <w:sz w:val="24"/>
          <w:szCs w:val="24"/>
        </w:rPr>
        <w:t xml:space="preserve"> nespomenut</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b/>
          <w:color w:val="000000"/>
          <w:sz w:val="24"/>
          <w:szCs w:val="24"/>
        </w:rPr>
        <w:t xml:space="preserve"> poslovanja (</w:t>
      </w:r>
      <w:r>
        <w:rPr>
          <w:rFonts w:ascii="Calibri" w:hAnsi="Calibri"/>
          <w:b/>
          <w:color w:val="000000"/>
          <w:sz w:val="24"/>
          <w:szCs w:val="24"/>
        </w:rPr>
        <w:t>šifra 3299</w:t>
      </w:r>
      <w:r w:rsidRPr="005626E1">
        <w:rPr>
          <w:rFonts w:ascii="Calibri" w:hAnsi="Calibri"/>
          <w:b/>
          <w:color w:val="000000"/>
          <w:sz w:val="24"/>
          <w:szCs w:val="24"/>
        </w:rPr>
        <w:t>)</w:t>
      </w:r>
      <w:r>
        <w:rPr>
          <w:rFonts w:ascii="Calibri" w:hAnsi="Calibri"/>
          <w:color w:val="000000"/>
          <w:sz w:val="24"/>
          <w:szCs w:val="24"/>
        </w:rPr>
        <w:t xml:space="preserve">. </w:t>
      </w:r>
      <w:r w:rsidRPr="00610DE2">
        <w:rPr>
          <w:rFonts w:ascii="Calibri" w:hAnsi="Calibri"/>
          <w:b/>
          <w:color w:val="000000"/>
          <w:sz w:val="24"/>
          <w:szCs w:val="24"/>
        </w:rPr>
        <w:t>Pris</w:t>
      </w:r>
      <w:r>
        <w:rPr>
          <w:rFonts w:ascii="Calibri" w:hAnsi="Calibri"/>
          <w:b/>
          <w:color w:val="000000"/>
          <w:sz w:val="24"/>
          <w:szCs w:val="24"/>
        </w:rPr>
        <w:t>tojbe i naknade</w:t>
      </w:r>
      <w:r w:rsidRPr="005626E1">
        <w:rPr>
          <w:rFonts w:ascii="Calibri" w:hAnsi="Calibri"/>
          <w:b/>
          <w:color w:val="000000"/>
          <w:sz w:val="24"/>
          <w:szCs w:val="24"/>
        </w:rPr>
        <w:t xml:space="preserve"> (</w:t>
      </w:r>
      <w:r>
        <w:rPr>
          <w:rFonts w:ascii="Calibri" w:hAnsi="Calibri"/>
          <w:b/>
          <w:color w:val="000000"/>
          <w:sz w:val="24"/>
          <w:szCs w:val="24"/>
        </w:rPr>
        <w:t>šifra 3295</w:t>
      </w:r>
      <w:r w:rsidRPr="005626E1">
        <w:rPr>
          <w:rFonts w:ascii="Calibri" w:hAnsi="Calibri"/>
          <w:b/>
          <w:color w:val="000000"/>
          <w:sz w:val="24"/>
          <w:szCs w:val="24"/>
        </w:rPr>
        <w:t>)</w:t>
      </w:r>
      <w:r>
        <w:rPr>
          <w:rFonts w:ascii="Calibri" w:hAnsi="Calibri"/>
          <w:b/>
          <w:color w:val="000000"/>
          <w:sz w:val="24"/>
          <w:szCs w:val="24"/>
        </w:rPr>
        <w:t xml:space="preserve"> </w:t>
      </w:r>
      <w:r w:rsidRPr="00610DE2">
        <w:rPr>
          <w:rFonts w:ascii="Calibri" w:hAnsi="Calibri"/>
          <w:color w:val="000000"/>
          <w:sz w:val="24"/>
          <w:szCs w:val="24"/>
        </w:rPr>
        <w:t>ostvarene su</w:t>
      </w:r>
      <w:r>
        <w:rPr>
          <w:rFonts w:ascii="Calibri" w:hAnsi="Calibri"/>
          <w:color w:val="000000"/>
          <w:sz w:val="24"/>
          <w:szCs w:val="24"/>
        </w:rPr>
        <w:t xml:space="preserve"> u</w:t>
      </w:r>
      <w:r w:rsidRPr="00610DE2">
        <w:rPr>
          <w:rFonts w:ascii="Calibri" w:hAnsi="Calibri"/>
          <w:color w:val="000000"/>
          <w:sz w:val="24"/>
          <w:szCs w:val="24"/>
        </w:rPr>
        <w:t xml:space="preserve"> </w:t>
      </w:r>
      <w:r w:rsidRPr="00610DE2">
        <w:rPr>
          <w:rFonts w:ascii="Calibri" w:hAnsi="Calibri"/>
          <w:color w:val="000000"/>
          <w:sz w:val="24"/>
          <w:szCs w:val="24"/>
        </w:rPr>
        <w:lastRenderedPageBreak/>
        <w:t>i</w:t>
      </w:r>
      <w:r>
        <w:rPr>
          <w:rFonts w:ascii="Calibri" w:hAnsi="Calibri"/>
          <w:color w:val="000000"/>
          <w:sz w:val="24"/>
          <w:szCs w:val="24"/>
        </w:rPr>
        <w:t xml:space="preserve">znosu od 287.275,57 kn što je manje za 59,8%, a uzrok je smanjenje iznosa naknade za smanjenje količine miješanog otpada koja je plaćena Fondu za zaštitu okoliša u iznosu od 236.123,39 kn dok je u prošloj godini ta naknada iznosila 628.323,66 kn. Ostala odstupanja unutar ove podskupine rashoda u odnosu na isto razdoblje prethodne godine rezultat su različite dinamike izvršavanja rashoda i potreba poslovnog procesa te primjene općinskih akata. </w:t>
      </w:r>
    </w:p>
    <w:p w:rsidR="008D4B70" w:rsidRPr="00126B44" w:rsidRDefault="008D4B70" w:rsidP="004D1DE9">
      <w:pPr>
        <w:tabs>
          <w:tab w:val="left" w:pos="6810"/>
        </w:tabs>
        <w:jc w:val="both"/>
        <w:rPr>
          <w:rFonts w:ascii="Calibri" w:hAnsi="Calibri"/>
          <w:color w:val="000000"/>
          <w:sz w:val="24"/>
          <w:szCs w:val="24"/>
        </w:rPr>
      </w:pPr>
      <w:r w:rsidRPr="007E05C7">
        <w:rPr>
          <w:rFonts w:ascii="Calibri" w:hAnsi="Calibri"/>
          <w:color w:val="000000"/>
          <w:sz w:val="24"/>
          <w:szCs w:val="24"/>
        </w:rPr>
        <w:t>Proračunski korisnici ostvarili su u ovom razdoblju na ime ostalih nespomenutih rashoda</w:t>
      </w:r>
      <w:r>
        <w:rPr>
          <w:rFonts w:ascii="Calibri" w:hAnsi="Calibri"/>
          <w:color w:val="000000"/>
          <w:sz w:val="24"/>
          <w:szCs w:val="24"/>
        </w:rPr>
        <w:t xml:space="preserve"> iznos od ukupno </w:t>
      </w:r>
      <w:r w:rsidR="004D1DE9" w:rsidRPr="004D1DE9">
        <w:rPr>
          <w:rFonts w:ascii="Calibri" w:hAnsi="Calibri"/>
          <w:color w:val="000000"/>
          <w:sz w:val="24"/>
          <w:szCs w:val="24"/>
        </w:rPr>
        <w:t>207.668,20</w:t>
      </w:r>
      <w:r w:rsidRPr="007E05C7">
        <w:rPr>
          <w:rFonts w:ascii="Calibri" w:hAnsi="Calibri"/>
          <w:color w:val="000000"/>
          <w:sz w:val="24"/>
          <w:szCs w:val="24"/>
        </w:rPr>
        <w:t xml:space="preserve"> kn</w:t>
      </w:r>
      <w:r w:rsidR="0000159E">
        <w:rPr>
          <w:rFonts w:ascii="Calibri" w:hAnsi="Calibri"/>
          <w:color w:val="000000"/>
          <w:sz w:val="24"/>
          <w:szCs w:val="24"/>
        </w:rPr>
        <w:t>, što je 12,5</w:t>
      </w:r>
      <w:r>
        <w:rPr>
          <w:rFonts w:ascii="Calibri" w:hAnsi="Calibri"/>
          <w:color w:val="000000"/>
          <w:sz w:val="24"/>
          <w:szCs w:val="24"/>
        </w:rPr>
        <w:t>% udjela u navedenim rashodima koji se odnose na rashode za premije osiguranja, reprezentaciju te na pristojbe, naknade i druge nespomenute rashode poslovanja proračunski</w:t>
      </w:r>
      <w:r w:rsidR="004F77C8">
        <w:rPr>
          <w:rFonts w:ascii="Calibri" w:hAnsi="Calibri"/>
          <w:color w:val="000000"/>
          <w:sz w:val="24"/>
          <w:szCs w:val="24"/>
        </w:rPr>
        <w:t>h</w:t>
      </w:r>
      <w:r>
        <w:rPr>
          <w:rFonts w:ascii="Calibri" w:hAnsi="Calibri"/>
          <w:color w:val="000000"/>
          <w:sz w:val="24"/>
          <w:szCs w:val="24"/>
        </w:rPr>
        <w:t xml:space="preserve"> korisnika</w:t>
      </w:r>
      <w:r w:rsidRPr="007E05C7">
        <w:rPr>
          <w:rFonts w:ascii="Calibri" w:hAnsi="Calibri"/>
          <w:color w:val="000000"/>
          <w:sz w:val="24"/>
          <w:szCs w:val="24"/>
        </w:rPr>
        <w:t>.</w:t>
      </w:r>
    </w:p>
    <w:p w:rsidR="008D4B70" w:rsidRDefault="008D4B70" w:rsidP="00CE4179">
      <w:pPr>
        <w:jc w:val="both"/>
        <w:rPr>
          <w:rFonts w:ascii="Calibri" w:hAnsi="Calibri"/>
          <w:b/>
          <w:color w:val="000000"/>
          <w:sz w:val="24"/>
          <w:szCs w:val="24"/>
        </w:rPr>
      </w:pPr>
    </w:p>
    <w:p w:rsidR="00627D74" w:rsidRDefault="00627D74" w:rsidP="00CE4179">
      <w:pPr>
        <w:jc w:val="both"/>
        <w:rPr>
          <w:rFonts w:ascii="Calibri" w:hAnsi="Calibri"/>
          <w:b/>
          <w:color w:val="000000"/>
          <w:sz w:val="24"/>
          <w:szCs w:val="24"/>
        </w:rPr>
      </w:pPr>
    </w:p>
    <w:p w:rsidR="00CE4179" w:rsidRPr="005626E1" w:rsidRDefault="00CE4179" w:rsidP="00CE4179">
      <w:pPr>
        <w:jc w:val="both"/>
        <w:rPr>
          <w:rFonts w:ascii="Calibri" w:hAnsi="Calibri"/>
          <w:b/>
          <w:color w:val="000000"/>
          <w:sz w:val="24"/>
          <w:szCs w:val="24"/>
        </w:rPr>
      </w:pPr>
      <w:r w:rsidRPr="00EF0CD5">
        <w:rPr>
          <w:rFonts w:ascii="Calibri" w:hAnsi="Calibri"/>
          <w:b/>
          <w:color w:val="000000"/>
          <w:sz w:val="24"/>
          <w:szCs w:val="24"/>
        </w:rPr>
        <w:t>Bilješka broj 1</w:t>
      </w:r>
      <w:r w:rsidR="00E05A55" w:rsidRPr="00EF0CD5">
        <w:rPr>
          <w:rFonts w:ascii="Calibri" w:hAnsi="Calibri"/>
          <w:b/>
          <w:color w:val="000000"/>
          <w:sz w:val="24"/>
          <w:szCs w:val="24"/>
        </w:rPr>
        <w:t>1</w:t>
      </w:r>
      <w:r w:rsidRPr="00EF0CD5">
        <w:rPr>
          <w:rFonts w:ascii="Calibri" w:hAnsi="Calibri"/>
          <w:b/>
          <w:color w:val="000000"/>
          <w:sz w:val="24"/>
          <w:szCs w:val="24"/>
        </w:rPr>
        <w:t>.</w:t>
      </w:r>
    </w:p>
    <w:p w:rsidR="00CE4179" w:rsidRDefault="00CE4179" w:rsidP="00CE4179">
      <w:pPr>
        <w:jc w:val="both"/>
        <w:rPr>
          <w:rFonts w:ascii="Calibri" w:hAnsi="Calibri"/>
          <w:color w:val="000000"/>
          <w:sz w:val="24"/>
          <w:szCs w:val="24"/>
        </w:rPr>
      </w:pPr>
    </w:p>
    <w:p w:rsidR="0000159E" w:rsidRDefault="0000159E" w:rsidP="0000159E">
      <w:pPr>
        <w:jc w:val="both"/>
        <w:rPr>
          <w:rFonts w:ascii="Calibri" w:hAnsi="Calibri"/>
          <w:color w:val="000000"/>
          <w:sz w:val="24"/>
          <w:szCs w:val="24"/>
        </w:rPr>
      </w:pPr>
      <w:r>
        <w:rPr>
          <w:rFonts w:ascii="Calibri" w:hAnsi="Calibri"/>
          <w:b/>
          <w:color w:val="000000"/>
          <w:sz w:val="24"/>
          <w:szCs w:val="24"/>
        </w:rPr>
        <w:t>Financijski rashodi (šifra 34</w:t>
      </w:r>
      <w:r w:rsidRPr="005626E1">
        <w:rPr>
          <w:rFonts w:ascii="Calibri" w:hAnsi="Calibri"/>
          <w:b/>
          <w:color w:val="000000"/>
          <w:sz w:val="24"/>
          <w:szCs w:val="24"/>
        </w:rPr>
        <w:t xml:space="preserve">) </w:t>
      </w:r>
      <w:r w:rsidRPr="005626E1">
        <w:rPr>
          <w:rFonts w:ascii="Calibri" w:hAnsi="Calibri"/>
          <w:color w:val="000000"/>
          <w:sz w:val="24"/>
          <w:szCs w:val="24"/>
        </w:rPr>
        <w:t xml:space="preserve">ostvareni su u iznosu od </w:t>
      </w:r>
      <w:r>
        <w:rPr>
          <w:rFonts w:ascii="Calibri" w:hAnsi="Calibri"/>
          <w:color w:val="000000"/>
          <w:sz w:val="24"/>
          <w:szCs w:val="24"/>
        </w:rPr>
        <w:t xml:space="preserve">329.259,79 kn ili 30,7% manje u odnosu na 2021. godinu. U okviru toga </w:t>
      </w:r>
      <w:r>
        <w:rPr>
          <w:rFonts w:ascii="Calibri" w:hAnsi="Calibri"/>
          <w:b/>
          <w:color w:val="000000"/>
          <w:sz w:val="24"/>
          <w:szCs w:val="24"/>
        </w:rPr>
        <w:t>kamate</w:t>
      </w:r>
      <w:r w:rsidRPr="00727A60">
        <w:rPr>
          <w:rFonts w:ascii="Calibri" w:hAnsi="Calibri"/>
          <w:b/>
          <w:color w:val="000000"/>
          <w:sz w:val="24"/>
          <w:szCs w:val="24"/>
        </w:rPr>
        <w:t xml:space="preserve"> za pr</w:t>
      </w:r>
      <w:r>
        <w:rPr>
          <w:rFonts w:ascii="Calibri" w:hAnsi="Calibri"/>
          <w:b/>
          <w:color w:val="000000"/>
          <w:sz w:val="24"/>
          <w:szCs w:val="24"/>
        </w:rPr>
        <w:t>imljene kredite i zajmove (šifra 342</w:t>
      </w:r>
      <w:r w:rsidRPr="00727A60">
        <w:rPr>
          <w:rFonts w:ascii="Calibri" w:hAnsi="Calibri"/>
          <w:b/>
          <w:color w:val="000000"/>
          <w:sz w:val="24"/>
          <w:szCs w:val="24"/>
        </w:rPr>
        <w:t>)</w:t>
      </w:r>
      <w:r>
        <w:rPr>
          <w:rFonts w:ascii="Calibri" w:hAnsi="Calibri"/>
          <w:b/>
          <w:color w:val="000000"/>
          <w:sz w:val="24"/>
          <w:szCs w:val="24"/>
        </w:rPr>
        <w:t xml:space="preserve"> </w:t>
      </w:r>
      <w:r w:rsidRPr="001C235C">
        <w:rPr>
          <w:rFonts w:ascii="Calibri" w:hAnsi="Calibri"/>
          <w:color w:val="000000"/>
          <w:sz w:val="24"/>
          <w:szCs w:val="24"/>
        </w:rPr>
        <w:t>iznose</w:t>
      </w:r>
      <w:r>
        <w:rPr>
          <w:rFonts w:ascii="Calibri" w:hAnsi="Calibri"/>
          <w:b/>
          <w:color w:val="000000"/>
          <w:sz w:val="24"/>
          <w:szCs w:val="24"/>
        </w:rPr>
        <w:t xml:space="preserve"> </w:t>
      </w:r>
      <w:r>
        <w:rPr>
          <w:rFonts w:ascii="Calibri" w:hAnsi="Calibri"/>
          <w:color w:val="000000"/>
          <w:sz w:val="24"/>
          <w:szCs w:val="24"/>
        </w:rPr>
        <w:t>258.381,39 kn, a</w:t>
      </w:r>
      <w:r w:rsidRPr="001C235C">
        <w:rPr>
          <w:rFonts w:ascii="Calibri" w:hAnsi="Calibri"/>
          <w:color w:val="000000"/>
          <w:sz w:val="24"/>
          <w:szCs w:val="24"/>
        </w:rPr>
        <w:t xml:space="preserve"> </w:t>
      </w:r>
      <w:r>
        <w:rPr>
          <w:rFonts w:ascii="Calibri" w:hAnsi="Calibri"/>
          <w:color w:val="000000"/>
          <w:sz w:val="24"/>
          <w:szCs w:val="24"/>
        </w:rPr>
        <w:t xml:space="preserve">odnose se na kamate </w:t>
      </w:r>
      <w:r w:rsidRPr="001C235C">
        <w:rPr>
          <w:rFonts w:ascii="Calibri" w:hAnsi="Calibri"/>
          <w:color w:val="000000"/>
          <w:sz w:val="24"/>
          <w:szCs w:val="24"/>
        </w:rPr>
        <w:t>vezane</w:t>
      </w:r>
      <w:r>
        <w:rPr>
          <w:rFonts w:ascii="Calibri" w:hAnsi="Calibri"/>
          <w:color w:val="000000"/>
          <w:sz w:val="24"/>
          <w:szCs w:val="24"/>
        </w:rPr>
        <w:t xml:space="preserve"> uz otplatu dugoročnog kredita primljenog od Erste banke d.d.  i kratkoročnog kredita primljenog od Privredne banke d.d. u iznosu od 48.671,83 kn prema otplatnom planu te na kamate vezane uz korištenje dugoročnog  kredita Hrvatske banke za obnovu i razvitak u iznosu od 209.709,56 kn, dok se preostali iznos od 70.878,40 kn odnosi na</w:t>
      </w:r>
      <w:r w:rsidRPr="005626E1">
        <w:rPr>
          <w:rFonts w:ascii="Calibri" w:hAnsi="Calibri"/>
          <w:color w:val="000000"/>
          <w:sz w:val="24"/>
          <w:szCs w:val="24"/>
        </w:rPr>
        <w:t xml:space="preserve"> </w:t>
      </w:r>
      <w:r>
        <w:rPr>
          <w:rFonts w:ascii="Calibri" w:hAnsi="Calibri"/>
          <w:b/>
          <w:color w:val="000000"/>
          <w:sz w:val="24"/>
          <w:szCs w:val="24"/>
        </w:rPr>
        <w:t>os</w:t>
      </w:r>
      <w:r w:rsidRPr="005626E1">
        <w:rPr>
          <w:rFonts w:ascii="Calibri" w:hAnsi="Calibri"/>
          <w:b/>
          <w:color w:val="000000"/>
          <w:sz w:val="24"/>
          <w:szCs w:val="24"/>
        </w:rPr>
        <w:t>tale financijsk</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color w:val="000000"/>
          <w:sz w:val="24"/>
          <w:szCs w:val="24"/>
        </w:rPr>
        <w:t xml:space="preserve"> </w:t>
      </w:r>
      <w:r w:rsidRPr="00352BF7">
        <w:rPr>
          <w:rFonts w:ascii="Calibri" w:hAnsi="Calibri"/>
          <w:b/>
          <w:color w:val="000000"/>
          <w:sz w:val="24"/>
          <w:szCs w:val="24"/>
        </w:rPr>
        <w:t>(</w:t>
      </w:r>
      <w:r>
        <w:rPr>
          <w:rFonts w:ascii="Calibri" w:hAnsi="Calibri"/>
          <w:b/>
          <w:color w:val="000000"/>
          <w:sz w:val="24"/>
          <w:szCs w:val="24"/>
        </w:rPr>
        <w:t>šifra 343</w:t>
      </w:r>
      <w:r w:rsidRPr="00352BF7">
        <w:rPr>
          <w:rFonts w:ascii="Calibri" w:hAnsi="Calibri"/>
          <w:b/>
          <w:color w:val="000000"/>
          <w:sz w:val="24"/>
          <w:szCs w:val="24"/>
        </w:rPr>
        <w:t>)</w:t>
      </w:r>
      <w:r>
        <w:rPr>
          <w:rFonts w:ascii="Calibri" w:hAnsi="Calibri"/>
          <w:b/>
          <w:color w:val="000000"/>
          <w:sz w:val="24"/>
          <w:szCs w:val="24"/>
        </w:rPr>
        <w:t xml:space="preserve"> </w:t>
      </w:r>
      <w:r w:rsidRPr="00DA3F1B">
        <w:rPr>
          <w:rFonts w:ascii="Calibri" w:hAnsi="Calibri"/>
          <w:color w:val="000000"/>
          <w:sz w:val="24"/>
          <w:szCs w:val="24"/>
        </w:rPr>
        <w:t>i to</w:t>
      </w:r>
      <w:r>
        <w:rPr>
          <w:rFonts w:ascii="Calibri" w:hAnsi="Calibri"/>
          <w:b/>
          <w:color w:val="000000"/>
          <w:sz w:val="24"/>
          <w:szCs w:val="24"/>
        </w:rPr>
        <w:t xml:space="preserve"> </w:t>
      </w:r>
      <w:r>
        <w:rPr>
          <w:rFonts w:ascii="Calibri" w:hAnsi="Calibri"/>
          <w:color w:val="000000"/>
          <w:sz w:val="24"/>
          <w:szCs w:val="24"/>
        </w:rPr>
        <w:t>za</w:t>
      </w:r>
      <w:r w:rsidRPr="005626E1">
        <w:rPr>
          <w:rFonts w:ascii="Calibri" w:hAnsi="Calibri"/>
          <w:color w:val="000000"/>
          <w:sz w:val="24"/>
          <w:szCs w:val="24"/>
        </w:rPr>
        <w:t xml:space="preserve"> </w:t>
      </w:r>
      <w:r>
        <w:rPr>
          <w:rFonts w:ascii="Calibri" w:hAnsi="Calibri"/>
          <w:b/>
          <w:color w:val="000000"/>
          <w:sz w:val="24"/>
          <w:szCs w:val="24"/>
        </w:rPr>
        <w:t>ba</w:t>
      </w:r>
      <w:r w:rsidRPr="005626E1">
        <w:rPr>
          <w:rFonts w:ascii="Calibri" w:hAnsi="Calibri"/>
          <w:b/>
          <w:color w:val="000000"/>
          <w:sz w:val="24"/>
          <w:szCs w:val="24"/>
        </w:rPr>
        <w:t>nkarsk</w:t>
      </w:r>
      <w:r>
        <w:rPr>
          <w:rFonts w:ascii="Calibri" w:hAnsi="Calibri"/>
          <w:b/>
          <w:color w:val="000000"/>
          <w:sz w:val="24"/>
          <w:szCs w:val="24"/>
        </w:rPr>
        <w:t>e</w:t>
      </w:r>
      <w:r w:rsidRPr="005626E1">
        <w:rPr>
          <w:rFonts w:ascii="Calibri" w:hAnsi="Calibri"/>
          <w:b/>
          <w:color w:val="000000"/>
          <w:sz w:val="24"/>
          <w:szCs w:val="24"/>
        </w:rPr>
        <w:t xml:space="preserve"> uslug</w:t>
      </w:r>
      <w:r>
        <w:rPr>
          <w:rFonts w:ascii="Calibri" w:hAnsi="Calibri"/>
          <w:b/>
          <w:color w:val="000000"/>
          <w:sz w:val="24"/>
          <w:szCs w:val="24"/>
        </w:rPr>
        <w:t>e</w:t>
      </w:r>
      <w:r w:rsidRPr="005626E1">
        <w:rPr>
          <w:rFonts w:ascii="Calibri" w:hAnsi="Calibri"/>
          <w:b/>
          <w:color w:val="000000"/>
          <w:sz w:val="24"/>
          <w:szCs w:val="24"/>
        </w:rPr>
        <w:t xml:space="preserve"> i uslug</w:t>
      </w:r>
      <w:r>
        <w:rPr>
          <w:rFonts w:ascii="Calibri" w:hAnsi="Calibri"/>
          <w:b/>
          <w:color w:val="000000"/>
          <w:sz w:val="24"/>
          <w:szCs w:val="24"/>
        </w:rPr>
        <w:t>e platnog prometa (šifra 3431</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za</w:t>
      </w:r>
      <w:r w:rsidRPr="005626E1">
        <w:rPr>
          <w:rFonts w:ascii="Calibri" w:hAnsi="Calibri"/>
          <w:b/>
          <w:color w:val="000000"/>
          <w:sz w:val="24"/>
          <w:szCs w:val="24"/>
        </w:rPr>
        <w:t xml:space="preserve">tezne kamate </w:t>
      </w:r>
      <w:r w:rsidRPr="00352BF7">
        <w:rPr>
          <w:rFonts w:ascii="Calibri" w:hAnsi="Calibri"/>
          <w:b/>
          <w:color w:val="000000"/>
          <w:sz w:val="24"/>
          <w:szCs w:val="24"/>
        </w:rPr>
        <w:t>(</w:t>
      </w:r>
      <w:r>
        <w:rPr>
          <w:rFonts w:ascii="Calibri" w:hAnsi="Calibri"/>
          <w:b/>
          <w:color w:val="000000"/>
          <w:sz w:val="24"/>
          <w:szCs w:val="24"/>
        </w:rPr>
        <w:t>šifra 3433</w:t>
      </w:r>
      <w:r w:rsidRPr="00352BF7">
        <w:rPr>
          <w:rFonts w:ascii="Calibri" w:hAnsi="Calibri"/>
          <w:b/>
          <w:color w:val="000000"/>
          <w:sz w:val="24"/>
          <w:szCs w:val="24"/>
        </w:rPr>
        <w:t>)</w:t>
      </w:r>
      <w:r w:rsidRPr="005626E1">
        <w:rPr>
          <w:rFonts w:ascii="Calibri" w:hAnsi="Calibri"/>
          <w:color w:val="000000"/>
          <w:sz w:val="24"/>
          <w:szCs w:val="24"/>
        </w:rPr>
        <w:t xml:space="preserve"> </w:t>
      </w:r>
      <w:r>
        <w:rPr>
          <w:rFonts w:ascii="Calibri" w:hAnsi="Calibri"/>
          <w:color w:val="000000"/>
          <w:sz w:val="24"/>
          <w:szCs w:val="24"/>
        </w:rPr>
        <w:t xml:space="preserve">i </w:t>
      </w:r>
      <w:r>
        <w:rPr>
          <w:rFonts w:ascii="Calibri" w:hAnsi="Calibri"/>
          <w:b/>
          <w:color w:val="000000"/>
          <w:sz w:val="24"/>
          <w:szCs w:val="24"/>
        </w:rPr>
        <w:t xml:space="preserve">ostale nespomenute </w:t>
      </w:r>
      <w:r w:rsidRPr="005626E1">
        <w:rPr>
          <w:rFonts w:ascii="Calibri" w:hAnsi="Calibri"/>
          <w:b/>
          <w:color w:val="000000"/>
          <w:sz w:val="24"/>
          <w:szCs w:val="24"/>
        </w:rPr>
        <w:t>financijsk</w:t>
      </w:r>
      <w:r>
        <w:rPr>
          <w:rFonts w:ascii="Calibri" w:hAnsi="Calibri"/>
          <w:b/>
          <w:color w:val="000000"/>
          <w:sz w:val="24"/>
          <w:szCs w:val="24"/>
        </w:rPr>
        <w:t>e rashode</w:t>
      </w:r>
      <w:r w:rsidRPr="005626E1">
        <w:rPr>
          <w:rFonts w:ascii="Calibri" w:hAnsi="Calibri"/>
          <w:b/>
          <w:color w:val="000000"/>
          <w:sz w:val="24"/>
          <w:szCs w:val="24"/>
        </w:rPr>
        <w:t xml:space="preserve"> </w:t>
      </w:r>
      <w:r w:rsidRPr="00352BF7">
        <w:rPr>
          <w:rFonts w:ascii="Calibri" w:hAnsi="Calibri"/>
          <w:b/>
          <w:color w:val="000000"/>
          <w:sz w:val="24"/>
          <w:szCs w:val="24"/>
        </w:rPr>
        <w:t>(</w:t>
      </w:r>
      <w:r>
        <w:rPr>
          <w:rFonts w:ascii="Calibri" w:hAnsi="Calibri"/>
          <w:b/>
          <w:color w:val="000000"/>
          <w:sz w:val="24"/>
          <w:szCs w:val="24"/>
        </w:rPr>
        <w:t>šifra 3434</w:t>
      </w:r>
      <w:r w:rsidRPr="00352BF7">
        <w:rPr>
          <w:rFonts w:ascii="Calibri" w:hAnsi="Calibri"/>
          <w:b/>
          <w:color w:val="000000"/>
          <w:sz w:val="24"/>
          <w:szCs w:val="24"/>
        </w:rPr>
        <w:t>)</w:t>
      </w:r>
      <w:r w:rsidRPr="00352BF7">
        <w:rPr>
          <w:rFonts w:ascii="Calibri" w:hAnsi="Calibri"/>
          <w:color w:val="000000"/>
          <w:sz w:val="24"/>
          <w:szCs w:val="24"/>
        </w:rPr>
        <w:t xml:space="preserve">. </w:t>
      </w:r>
    </w:p>
    <w:p w:rsidR="00CE4179" w:rsidRDefault="0000159E" w:rsidP="00CE4179">
      <w:pPr>
        <w:jc w:val="both"/>
        <w:rPr>
          <w:rFonts w:ascii="Calibri" w:hAnsi="Calibri"/>
          <w:color w:val="000000"/>
          <w:sz w:val="24"/>
          <w:szCs w:val="24"/>
        </w:rPr>
      </w:pPr>
      <w:r w:rsidRPr="007E05C7">
        <w:rPr>
          <w:rFonts w:ascii="Calibri" w:hAnsi="Calibri"/>
          <w:color w:val="000000"/>
          <w:sz w:val="24"/>
          <w:szCs w:val="24"/>
        </w:rPr>
        <w:t>Proračunski korisnici ostvarili su u ovom razdoblju na ime ostalih nespomenutih rashoda</w:t>
      </w:r>
      <w:r>
        <w:rPr>
          <w:rFonts w:ascii="Calibri" w:hAnsi="Calibri"/>
          <w:color w:val="000000"/>
          <w:sz w:val="24"/>
          <w:szCs w:val="24"/>
        </w:rPr>
        <w:t xml:space="preserve"> iznos od ukupno 3,67</w:t>
      </w:r>
      <w:r w:rsidRPr="007E05C7">
        <w:rPr>
          <w:rFonts w:ascii="Calibri" w:hAnsi="Calibri"/>
          <w:color w:val="000000"/>
          <w:sz w:val="24"/>
          <w:szCs w:val="24"/>
        </w:rPr>
        <w:t xml:space="preserve"> kn</w:t>
      </w:r>
      <w:r>
        <w:rPr>
          <w:rFonts w:ascii="Calibri" w:hAnsi="Calibri"/>
          <w:color w:val="000000"/>
          <w:sz w:val="24"/>
          <w:szCs w:val="24"/>
        </w:rPr>
        <w:t xml:space="preserve"> na ime zateznih kamata.</w:t>
      </w:r>
    </w:p>
    <w:p w:rsidR="0000159E" w:rsidRDefault="0000159E" w:rsidP="00CE4179">
      <w:pPr>
        <w:jc w:val="both"/>
        <w:rPr>
          <w:rFonts w:ascii="Calibri" w:hAnsi="Calibri"/>
          <w:b/>
          <w:color w:val="000000"/>
          <w:sz w:val="24"/>
          <w:szCs w:val="24"/>
        </w:rPr>
      </w:pPr>
    </w:p>
    <w:p w:rsidR="00627D74" w:rsidRPr="005626E1" w:rsidRDefault="00627D74" w:rsidP="00CE4179">
      <w:pPr>
        <w:jc w:val="both"/>
        <w:rPr>
          <w:rFonts w:ascii="Calibri" w:hAnsi="Calibri"/>
          <w:b/>
          <w:color w:val="000000"/>
          <w:sz w:val="24"/>
          <w:szCs w:val="24"/>
        </w:rPr>
      </w:pPr>
    </w:p>
    <w:p w:rsidR="00CE4179" w:rsidRPr="00544815" w:rsidRDefault="00201843" w:rsidP="00CE4179">
      <w:pPr>
        <w:jc w:val="both"/>
        <w:rPr>
          <w:rFonts w:ascii="Calibri" w:hAnsi="Calibri"/>
          <w:b/>
          <w:sz w:val="24"/>
          <w:szCs w:val="24"/>
        </w:rPr>
      </w:pPr>
      <w:r>
        <w:rPr>
          <w:rFonts w:ascii="Calibri" w:hAnsi="Calibri"/>
          <w:b/>
          <w:sz w:val="24"/>
          <w:szCs w:val="24"/>
        </w:rPr>
        <w:t>Bilješka broj  12</w:t>
      </w:r>
      <w:r w:rsidR="00CE4179" w:rsidRPr="00544815">
        <w:rPr>
          <w:rFonts w:ascii="Calibri" w:hAnsi="Calibri"/>
          <w:b/>
          <w:sz w:val="24"/>
          <w:szCs w:val="24"/>
        </w:rPr>
        <w:t>.</w:t>
      </w:r>
    </w:p>
    <w:p w:rsidR="00CE4179" w:rsidRDefault="00CE4179" w:rsidP="00CE4179">
      <w:pPr>
        <w:jc w:val="both"/>
        <w:rPr>
          <w:rFonts w:ascii="Calibri" w:hAnsi="Calibri"/>
          <w:color w:val="000000"/>
          <w:sz w:val="24"/>
          <w:szCs w:val="24"/>
        </w:rPr>
      </w:pPr>
    </w:p>
    <w:p w:rsidR="0000159E" w:rsidRDefault="0000159E" w:rsidP="0000159E">
      <w:pPr>
        <w:jc w:val="both"/>
        <w:rPr>
          <w:rFonts w:ascii="Calibri" w:hAnsi="Calibri"/>
          <w:color w:val="000000"/>
          <w:sz w:val="24"/>
          <w:szCs w:val="24"/>
        </w:rPr>
      </w:pPr>
      <w:r w:rsidRPr="005626E1">
        <w:rPr>
          <w:rFonts w:ascii="Calibri" w:hAnsi="Calibri"/>
          <w:b/>
          <w:color w:val="000000"/>
          <w:sz w:val="24"/>
          <w:szCs w:val="24"/>
        </w:rPr>
        <w:t>Subvencije (</w:t>
      </w:r>
      <w:r>
        <w:rPr>
          <w:rFonts w:ascii="Calibri" w:hAnsi="Calibri"/>
          <w:b/>
          <w:color w:val="000000"/>
          <w:sz w:val="24"/>
          <w:szCs w:val="24"/>
        </w:rPr>
        <w:t>šifra 35</w:t>
      </w:r>
      <w:r w:rsidRPr="005626E1">
        <w:rPr>
          <w:rFonts w:ascii="Calibri" w:hAnsi="Calibri"/>
          <w:b/>
          <w:color w:val="000000"/>
          <w:sz w:val="24"/>
          <w:szCs w:val="24"/>
        </w:rPr>
        <w:t xml:space="preserve">) </w:t>
      </w:r>
      <w:r w:rsidRPr="005626E1">
        <w:rPr>
          <w:rFonts w:ascii="Calibri" w:hAnsi="Calibri"/>
          <w:color w:val="000000"/>
          <w:sz w:val="24"/>
          <w:szCs w:val="24"/>
        </w:rPr>
        <w:t xml:space="preserve">su ostvarene u iznosu od </w:t>
      </w:r>
      <w:r>
        <w:rPr>
          <w:rFonts w:ascii="Calibri" w:hAnsi="Calibri"/>
          <w:color w:val="000000"/>
          <w:sz w:val="24"/>
          <w:szCs w:val="24"/>
        </w:rPr>
        <w:t>3.450.032,27 kn i odnose se na</w:t>
      </w:r>
      <w:r w:rsidRPr="00B33950">
        <w:rPr>
          <w:rFonts w:ascii="Calibri" w:hAnsi="Calibri"/>
          <w:b/>
          <w:color w:val="000000"/>
          <w:sz w:val="24"/>
          <w:szCs w:val="24"/>
        </w:rPr>
        <w:t xml:space="preserve"> </w:t>
      </w:r>
      <w:r w:rsidRPr="001F7D85">
        <w:rPr>
          <w:rFonts w:ascii="Calibri" w:hAnsi="Calibri"/>
          <w:b/>
          <w:color w:val="000000"/>
          <w:sz w:val="24"/>
          <w:szCs w:val="24"/>
        </w:rPr>
        <w:t>s</w:t>
      </w:r>
      <w:r w:rsidRPr="00304955">
        <w:rPr>
          <w:rFonts w:ascii="Calibri" w:hAnsi="Calibri"/>
          <w:b/>
          <w:color w:val="000000"/>
          <w:sz w:val="24"/>
          <w:szCs w:val="24"/>
        </w:rPr>
        <w:t>ubvencije trgovačkim društvima</w:t>
      </w:r>
      <w:r>
        <w:rPr>
          <w:rFonts w:ascii="Calibri" w:hAnsi="Calibri"/>
          <w:b/>
          <w:color w:val="000000"/>
          <w:sz w:val="24"/>
          <w:szCs w:val="24"/>
        </w:rPr>
        <w:t xml:space="preserve"> (šifra 3512) </w:t>
      </w:r>
      <w:r>
        <w:rPr>
          <w:rFonts w:ascii="Calibri" w:hAnsi="Calibri"/>
          <w:color w:val="000000"/>
          <w:sz w:val="24"/>
          <w:szCs w:val="24"/>
        </w:rPr>
        <w:t xml:space="preserve">i to KD-u Autotrolej za javni prijevoz u iznosu od 3.089.515,02 kn i subvencije kamata na kredite i bespovratne pomoći poduzetnicima </w:t>
      </w:r>
      <w:r w:rsidRPr="00506A9D">
        <w:rPr>
          <w:rFonts w:ascii="Calibri" w:hAnsi="Calibri"/>
          <w:b/>
          <w:color w:val="000000"/>
          <w:sz w:val="24"/>
          <w:szCs w:val="24"/>
        </w:rPr>
        <w:t>(šifra</w:t>
      </w:r>
      <w:r>
        <w:rPr>
          <w:rFonts w:ascii="Calibri" w:hAnsi="Calibri"/>
          <w:b/>
          <w:color w:val="000000"/>
          <w:sz w:val="24"/>
          <w:szCs w:val="24"/>
        </w:rPr>
        <w:t xml:space="preserve"> 3522)</w:t>
      </w:r>
      <w:r>
        <w:rPr>
          <w:rFonts w:ascii="Calibri" w:hAnsi="Calibri"/>
          <w:color w:val="000000"/>
          <w:sz w:val="24"/>
          <w:szCs w:val="24"/>
        </w:rPr>
        <w:t xml:space="preserve"> u iznosu od 360.517,25 kn, a vezane su uz provođenje mjera za razvoj gospodarstva i smanjenje nezaposlenosti na području općine. Subvencije se u pojedinom razdoblju realiziraju različitom dinamikom i u visini prema ugovorenim, odnosno preuzetim obvezama.</w:t>
      </w:r>
    </w:p>
    <w:p w:rsidR="004F77C8" w:rsidRDefault="004F77C8" w:rsidP="004F77C8">
      <w:pPr>
        <w:jc w:val="both"/>
        <w:rPr>
          <w:rFonts w:ascii="Calibri" w:hAnsi="Calibri"/>
          <w:color w:val="000000"/>
          <w:sz w:val="24"/>
          <w:szCs w:val="24"/>
        </w:rPr>
      </w:pPr>
    </w:p>
    <w:p w:rsidR="00627D74" w:rsidRDefault="00627D74" w:rsidP="004F77C8">
      <w:pPr>
        <w:jc w:val="both"/>
        <w:rPr>
          <w:rFonts w:ascii="Calibri" w:hAnsi="Calibri"/>
          <w:color w:val="000000"/>
          <w:sz w:val="24"/>
          <w:szCs w:val="24"/>
        </w:rPr>
      </w:pPr>
    </w:p>
    <w:p w:rsidR="00E05A55" w:rsidRPr="005626E1" w:rsidRDefault="00E05A55" w:rsidP="00E05A55">
      <w:pPr>
        <w:jc w:val="both"/>
        <w:rPr>
          <w:rFonts w:ascii="Calibri" w:hAnsi="Calibri"/>
          <w:b/>
          <w:color w:val="000000"/>
          <w:sz w:val="24"/>
          <w:szCs w:val="24"/>
        </w:rPr>
      </w:pPr>
      <w:r>
        <w:rPr>
          <w:rFonts w:ascii="Calibri" w:hAnsi="Calibri"/>
          <w:b/>
          <w:color w:val="000000"/>
          <w:sz w:val="24"/>
          <w:szCs w:val="24"/>
        </w:rPr>
        <w:t>Bilješka broj  13</w:t>
      </w:r>
      <w:r w:rsidRPr="005626E1">
        <w:rPr>
          <w:rFonts w:ascii="Calibri" w:hAnsi="Calibri"/>
          <w:b/>
          <w:color w:val="000000"/>
          <w:sz w:val="24"/>
          <w:szCs w:val="24"/>
        </w:rPr>
        <w:t>.</w:t>
      </w:r>
    </w:p>
    <w:p w:rsidR="00E05A55" w:rsidRDefault="00E05A55" w:rsidP="00CE4179">
      <w:pPr>
        <w:pStyle w:val="Tijeloteksta3"/>
        <w:rPr>
          <w:rFonts w:ascii="Calibri" w:hAnsi="Calibri"/>
          <w:b/>
          <w:bCs w:val="0"/>
          <w:color w:val="000000"/>
          <w:sz w:val="24"/>
          <w:szCs w:val="24"/>
        </w:rPr>
      </w:pPr>
    </w:p>
    <w:p w:rsidR="0000159E" w:rsidRDefault="0000159E" w:rsidP="0000159E">
      <w:pPr>
        <w:pStyle w:val="Tijeloteksta3"/>
        <w:rPr>
          <w:rFonts w:ascii="Calibri" w:hAnsi="Calibri"/>
          <w:bCs w:val="0"/>
          <w:color w:val="000000"/>
          <w:sz w:val="24"/>
          <w:szCs w:val="24"/>
        </w:rPr>
      </w:pPr>
      <w:r w:rsidRPr="005626E1">
        <w:rPr>
          <w:rFonts w:ascii="Calibri" w:hAnsi="Calibri"/>
          <w:b/>
          <w:bCs w:val="0"/>
          <w:color w:val="000000"/>
          <w:sz w:val="24"/>
          <w:szCs w:val="24"/>
        </w:rPr>
        <w:t>Pomoći dane u inozemstvo i unutar općeg proračuna</w:t>
      </w:r>
      <w:r w:rsidRPr="005626E1">
        <w:rPr>
          <w:rFonts w:ascii="Calibri" w:hAnsi="Calibri"/>
          <w:color w:val="000000"/>
          <w:sz w:val="24"/>
          <w:szCs w:val="24"/>
        </w:rPr>
        <w:t xml:space="preserve"> </w:t>
      </w:r>
      <w:r w:rsidRPr="005626E1">
        <w:rPr>
          <w:rFonts w:ascii="Calibri" w:hAnsi="Calibri"/>
          <w:b/>
          <w:bCs w:val="0"/>
          <w:color w:val="000000"/>
          <w:sz w:val="24"/>
          <w:szCs w:val="24"/>
        </w:rPr>
        <w:t>(</w:t>
      </w:r>
      <w:r>
        <w:rPr>
          <w:rFonts w:ascii="Calibri" w:hAnsi="Calibri"/>
          <w:b/>
          <w:color w:val="000000"/>
          <w:sz w:val="24"/>
          <w:szCs w:val="24"/>
        </w:rPr>
        <w:t>šifra 36</w:t>
      </w:r>
      <w:r w:rsidRPr="005626E1">
        <w:rPr>
          <w:rFonts w:ascii="Calibri" w:hAnsi="Calibri"/>
          <w:b/>
          <w:bCs w:val="0"/>
          <w:color w:val="000000"/>
          <w:sz w:val="24"/>
          <w:szCs w:val="24"/>
        </w:rPr>
        <w:t xml:space="preserve">) </w:t>
      </w:r>
      <w:r w:rsidRPr="005626E1">
        <w:rPr>
          <w:rFonts w:ascii="Calibri" w:hAnsi="Calibri"/>
          <w:bCs w:val="0"/>
          <w:color w:val="000000"/>
          <w:sz w:val="24"/>
          <w:szCs w:val="24"/>
        </w:rPr>
        <w:t xml:space="preserve">ostvarene su u iznosu od </w:t>
      </w:r>
      <w:r w:rsidR="008907F4">
        <w:rPr>
          <w:rFonts w:ascii="Calibri" w:hAnsi="Calibri"/>
          <w:bCs w:val="0"/>
          <w:color w:val="000000"/>
          <w:sz w:val="24"/>
          <w:szCs w:val="24"/>
        </w:rPr>
        <w:t>851.074,08</w:t>
      </w:r>
      <w:r>
        <w:rPr>
          <w:rFonts w:ascii="Calibri" w:hAnsi="Calibri"/>
          <w:bCs w:val="0"/>
          <w:color w:val="000000"/>
          <w:sz w:val="24"/>
          <w:szCs w:val="24"/>
        </w:rPr>
        <w:t xml:space="preserve"> kn i </w:t>
      </w:r>
      <w:r w:rsidR="008907F4">
        <w:rPr>
          <w:rFonts w:ascii="Calibri" w:hAnsi="Calibri"/>
          <w:bCs w:val="0"/>
          <w:color w:val="000000"/>
          <w:sz w:val="24"/>
          <w:szCs w:val="24"/>
        </w:rPr>
        <w:t xml:space="preserve">odnose se </w:t>
      </w:r>
      <w:r>
        <w:rPr>
          <w:rFonts w:ascii="Calibri" w:hAnsi="Calibri"/>
          <w:bCs w:val="0"/>
          <w:color w:val="000000"/>
          <w:sz w:val="24"/>
          <w:szCs w:val="24"/>
        </w:rPr>
        <w:t xml:space="preserve">na </w:t>
      </w:r>
      <w:r>
        <w:rPr>
          <w:rFonts w:ascii="Calibri" w:hAnsi="Calibri"/>
          <w:b/>
          <w:bCs w:val="0"/>
          <w:color w:val="000000"/>
          <w:sz w:val="24"/>
          <w:szCs w:val="24"/>
        </w:rPr>
        <w:t>kapitaln</w:t>
      </w:r>
      <w:r w:rsidRPr="00B340F5">
        <w:rPr>
          <w:rFonts w:ascii="Calibri" w:hAnsi="Calibri"/>
          <w:b/>
          <w:bCs w:val="0"/>
          <w:color w:val="000000"/>
          <w:sz w:val="24"/>
          <w:szCs w:val="24"/>
        </w:rPr>
        <w:t xml:space="preserve">e pomoći </w:t>
      </w:r>
      <w:r>
        <w:rPr>
          <w:rFonts w:ascii="Calibri" w:hAnsi="Calibri"/>
          <w:b/>
          <w:bCs w:val="0"/>
          <w:color w:val="000000"/>
          <w:sz w:val="24"/>
          <w:szCs w:val="24"/>
        </w:rPr>
        <w:t>unutar općeg proračuna</w:t>
      </w:r>
      <w:r w:rsidRPr="00B340F5">
        <w:rPr>
          <w:rFonts w:ascii="Calibri" w:hAnsi="Calibri"/>
          <w:b/>
          <w:bCs w:val="0"/>
          <w:color w:val="000000"/>
          <w:sz w:val="24"/>
          <w:szCs w:val="24"/>
        </w:rPr>
        <w:t xml:space="preserve"> (</w:t>
      </w:r>
      <w:r>
        <w:rPr>
          <w:rFonts w:ascii="Calibri" w:hAnsi="Calibri"/>
          <w:b/>
          <w:color w:val="000000"/>
          <w:sz w:val="24"/>
          <w:szCs w:val="24"/>
        </w:rPr>
        <w:t>šifra 3632</w:t>
      </w:r>
      <w:r w:rsidRPr="00B340F5">
        <w:rPr>
          <w:rFonts w:ascii="Calibri" w:hAnsi="Calibri"/>
          <w:b/>
          <w:bCs w:val="0"/>
          <w:color w:val="000000"/>
          <w:sz w:val="24"/>
          <w:szCs w:val="24"/>
        </w:rPr>
        <w:t>)</w:t>
      </w:r>
      <w:r>
        <w:rPr>
          <w:rFonts w:ascii="Calibri" w:hAnsi="Calibri"/>
          <w:b/>
          <w:bCs w:val="0"/>
          <w:color w:val="000000"/>
          <w:sz w:val="24"/>
          <w:szCs w:val="24"/>
        </w:rPr>
        <w:t xml:space="preserve"> </w:t>
      </w:r>
      <w:r w:rsidRPr="00B340F5">
        <w:rPr>
          <w:rFonts w:ascii="Calibri" w:hAnsi="Calibri"/>
          <w:bCs w:val="0"/>
          <w:color w:val="000000"/>
          <w:sz w:val="24"/>
          <w:szCs w:val="24"/>
        </w:rPr>
        <w:t xml:space="preserve">u </w:t>
      </w:r>
      <w:r>
        <w:rPr>
          <w:rFonts w:ascii="Calibri" w:hAnsi="Calibri"/>
          <w:bCs w:val="0"/>
          <w:color w:val="000000"/>
          <w:sz w:val="24"/>
          <w:szCs w:val="24"/>
        </w:rPr>
        <w:t xml:space="preserve">iznosu od 437.114,32 kn i to Općini Klana 20.000,00 kn za projekt Doma umirovljenika, Gradu Rijeci za izgradnju zajedničke sortirnice 220.682,57 kn i Županijskoj upravi za ceste 196.431,75 kn za sufinanciranje izgradnje oborinske odvodnje. </w:t>
      </w:r>
      <w:r w:rsidRPr="00FD3CFA">
        <w:rPr>
          <w:rFonts w:ascii="Calibri" w:hAnsi="Calibri"/>
          <w:b/>
          <w:bCs w:val="0"/>
          <w:color w:val="000000"/>
          <w:sz w:val="24"/>
          <w:szCs w:val="24"/>
        </w:rPr>
        <w:t>Tekuće pomoći (šifra 3631)</w:t>
      </w:r>
      <w:r>
        <w:rPr>
          <w:rFonts w:ascii="Calibri" w:hAnsi="Calibri"/>
          <w:bCs w:val="0"/>
          <w:color w:val="000000"/>
          <w:sz w:val="24"/>
          <w:szCs w:val="24"/>
        </w:rPr>
        <w:t xml:space="preserve"> ostvarene su u iznosu od 6.704,36 kn i to Gradu Rijeci za administrativne troškove oko izgradnje sortirnice. </w:t>
      </w:r>
      <w:r w:rsidRPr="00BB2976">
        <w:rPr>
          <w:rFonts w:ascii="Calibri" w:hAnsi="Calibri"/>
          <w:b/>
          <w:bCs w:val="0"/>
          <w:color w:val="000000"/>
          <w:sz w:val="24"/>
          <w:szCs w:val="24"/>
        </w:rPr>
        <w:t xml:space="preserve">Pomoći </w:t>
      </w:r>
      <w:r>
        <w:rPr>
          <w:rFonts w:ascii="Calibri" w:hAnsi="Calibri"/>
          <w:b/>
          <w:bCs w:val="0"/>
          <w:color w:val="000000"/>
          <w:sz w:val="24"/>
          <w:szCs w:val="24"/>
        </w:rPr>
        <w:t>proračunskim korisnicima drugih proračuna (</w:t>
      </w:r>
      <w:r>
        <w:rPr>
          <w:rFonts w:ascii="Calibri" w:hAnsi="Calibri"/>
          <w:b/>
          <w:color w:val="000000"/>
          <w:sz w:val="24"/>
          <w:szCs w:val="24"/>
        </w:rPr>
        <w:t>šifra 366</w:t>
      </w:r>
      <w:r w:rsidRPr="00BB2976">
        <w:rPr>
          <w:rFonts w:ascii="Calibri" w:hAnsi="Calibri"/>
          <w:b/>
          <w:bCs w:val="0"/>
          <w:color w:val="000000"/>
          <w:sz w:val="24"/>
          <w:szCs w:val="24"/>
        </w:rPr>
        <w:t>)</w:t>
      </w:r>
      <w:r>
        <w:rPr>
          <w:rFonts w:ascii="Calibri" w:hAnsi="Calibri"/>
          <w:bCs w:val="0"/>
          <w:color w:val="000000"/>
          <w:sz w:val="24"/>
          <w:szCs w:val="24"/>
        </w:rPr>
        <w:t xml:space="preserve"> ostvarene su u iznosu od 236.889,35 kn, a odnose se na sredstva uplaćena Centru za poljoprivredu u iznosu od 20.000,00 kn, </w:t>
      </w:r>
      <w:r w:rsidRPr="00EB09FB">
        <w:rPr>
          <w:rFonts w:ascii="Calibri" w:hAnsi="Calibri"/>
          <w:bCs w:val="0"/>
          <w:color w:val="000000"/>
          <w:sz w:val="24"/>
          <w:szCs w:val="24"/>
        </w:rPr>
        <w:t>Domu zdravlja</w:t>
      </w:r>
      <w:r>
        <w:rPr>
          <w:rFonts w:ascii="Calibri" w:hAnsi="Calibri"/>
          <w:bCs w:val="0"/>
          <w:color w:val="000000"/>
          <w:sz w:val="24"/>
          <w:szCs w:val="24"/>
        </w:rPr>
        <w:t xml:space="preserve"> PGŽ u iznosu od 111.900,00 kn, OŠ Sv. Matej Viškovo u iznosu od 71.000,00 kn, JU I.M. Ronjgov u iznosu od 23.989,35 kn i NZZJZ u iznosu </w:t>
      </w:r>
      <w:r>
        <w:rPr>
          <w:rFonts w:ascii="Calibri" w:hAnsi="Calibri"/>
          <w:bCs w:val="0"/>
          <w:color w:val="000000"/>
          <w:sz w:val="24"/>
          <w:szCs w:val="24"/>
        </w:rPr>
        <w:lastRenderedPageBreak/>
        <w:t xml:space="preserve">od 10.000,00 kn. </w:t>
      </w:r>
      <w:r w:rsidRPr="00EE2104">
        <w:rPr>
          <w:rFonts w:ascii="Calibri" w:hAnsi="Calibri"/>
          <w:b/>
          <w:bCs w:val="0"/>
          <w:color w:val="000000"/>
          <w:sz w:val="24"/>
          <w:szCs w:val="24"/>
        </w:rPr>
        <w:t>Pomoći temeljem prijenosa EU sredstava (šifra 368)</w:t>
      </w:r>
      <w:r>
        <w:rPr>
          <w:rFonts w:ascii="Calibri" w:hAnsi="Calibri"/>
          <w:bCs w:val="0"/>
          <w:color w:val="000000"/>
          <w:sz w:val="24"/>
          <w:szCs w:val="24"/>
        </w:rPr>
        <w:t xml:space="preserve"> ostvarene su u iznosu od 170.366,05 kn i doznačene su temeljem Ugovora Općini Klana koja je bila partner na provedbi projekta Ruke pomažu.</w:t>
      </w:r>
    </w:p>
    <w:p w:rsidR="0068676F" w:rsidRDefault="0068676F" w:rsidP="0068676F">
      <w:pPr>
        <w:pStyle w:val="Tijeloteksta3"/>
        <w:rPr>
          <w:rFonts w:ascii="Calibri" w:hAnsi="Calibri"/>
          <w:bCs w:val="0"/>
          <w:sz w:val="24"/>
          <w:szCs w:val="24"/>
        </w:rPr>
      </w:pPr>
    </w:p>
    <w:p w:rsidR="00642CD4" w:rsidRDefault="00642CD4"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sidRPr="001C214F">
        <w:rPr>
          <w:rFonts w:ascii="Calibri" w:hAnsi="Calibri"/>
          <w:b/>
          <w:color w:val="000000"/>
          <w:sz w:val="24"/>
          <w:szCs w:val="24"/>
        </w:rPr>
        <w:t>Bilješka broj  14.</w:t>
      </w:r>
    </w:p>
    <w:p w:rsidR="001C214F" w:rsidRDefault="001C214F" w:rsidP="001C214F">
      <w:pPr>
        <w:jc w:val="both"/>
        <w:rPr>
          <w:rFonts w:ascii="Calibri" w:hAnsi="Calibri"/>
          <w:color w:val="000000"/>
          <w:sz w:val="24"/>
          <w:szCs w:val="24"/>
        </w:rPr>
      </w:pPr>
    </w:p>
    <w:p w:rsidR="0000159E" w:rsidRDefault="0000159E" w:rsidP="0000159E">
      <w:pPr>
        <w:jc w:val="both"/>
        <w:rPr>
          <w:rFonts w:ascii="Calibri" w:hAnsi="Calibri"/>
          <w:color w:val="000000"/>
          <w:sz w:val="24"/>
          <w:szCs w:val="24"/>
        </w:rPr>
      </w:pPr>
      <w:r>
        <w:rPr>
          <w:rFonts w:ascii="Calibri" w:hAnsi="Calibri"/>
          <w:b/>
          <w:color w:val="000000"/>
          <w:sz w:val="24"/>
          <w:szCs w:val="24"/>
        </w:rPr>
        <w:t>Naknade građanima i kućanstvima na temelju osiguranja i druge naknade (šifra 37)</w:t>
      </w:r>
      <w:r>
        <w:rPr>
          <w:rFonts w:ascii="Calibri" w:hAnsi="Calibri"/>
          <w:color w:val="000000"/>
          <w:sz w:val="24"/>
          <w:szCs w:val="24"/>
        </w:rPr>
        <w:t xml:space="preserve"> izvršene su u iznosu od 15.126.885,58 kn ili 10,3% više u odnosu na 2021. godinu, a odnose se u cijelosti na </w:t>
      </w:r>
      <w:r>
        <w:rPr>
          <w:rFonts w:ascii="Calibri" w:hAnsi="Calibri"/>
          <w:b/>
          <w:color w:val="000000"/>
          <w:sz w:val="24"/>
          <w:szCs w:val="24"/>
        </w:rPr>
        <w:t>naknade građanima i kućanstvima iz proračuna (šifra 372)</w:t>
      </w:r>
      <w:r>
        <w:rPr>
          <w:rFonts w:ascii="Calibri" w:hAnsi="Calibri"/>
          <w:color w:val="000000"/>
          <w:sz w:val="24"/>
          <w:szCs w:val="24"/>
        </w:rPr>
        <w:t xml:space="preserve"> i to najvećim dijelom za subvencioniranje smještaja djece u ustanovama predškolskog odgoja, kao i za druga prava mještana ostvarena temeljem općih akta, odnosno izdanih rješenja za socijalne i druge potrebe, a povećanje se najvećim dijelom odnosi na povećanje broja subvencija za smještaj</w:t>
      </w:r>
      <w:r w:rsidRPr="00080C8E">
        <w:rPr>
          <w:rFonts w:ascii="Calibri" w:hAnsi="Calibri"/>
          <w:color w:val="000000"/>
          <w:sz w:val="24"/>
          <w:szCs w:val="24"/>
        </w:rPr>
        <w:t xml:space="preserve"> </w:t>
      </w:r>
      <w:r>
        <w:rPr>
          <w:rFonts w:ascii="Calibri" w:hAnsi="Calibri"/>
          <w:color w:val="000000"/>
          <w:sz w:val="24"/>
          <w:szCs w:val="24"/>
        </w:rPr>
        <w:t xml:space="preserve">djece u alternativnim programima predškolskog odgoja. </w:t>
      </w:r>
    </w:p>
    <w:p w:rsidR="00BD3944" w:rsidRDefault="00BD3944"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15.</w:t>
      </w:r>
    </w:p>
    <w:p w:rsidR="001C214F" w:rsidRPr="001C214F" w:rsidRDefault="001C214F" w:rsidP="001C214F">
      <w:pPr>
        <w:jc w:val="both"/>
        <w:rPr>
          <w:rFonts w:ascii="Calibri" w:hAnsi="Calibri"/>
          <w:color w:val="000000"/>
        </w:rPr>
      </w:pPr>
    </w:p>
    <w:p w:rsidR="0000159E" w:rsidRDefault="0000159E" w:rsidP="0000159E">
      <w:pPr>
        <w:jc w:val="both"/>
        <w:rPr>
          <w:rFonts w:ascii="Calibri" w:hAnsi="Calibri"/>
          <w:color w:val="000000"/>
          <w:sz w:val="24"/>
          <w:szCs w:val="24"/>
        </w:rPr>
      </w:pPr>
      <w:r>
        <w:rPr>
          <w:rFonts w:ascii="Calibri" w:hAnsi="Calibri"/>
          <w:b/>
          <w:color w:val="000000"/>
          <w:sz w:val="24"/>
          <w:szCs w:val="24"/>
        </w:rPr>
        <w:t>Ostali rashodi (šifra 38)</w:t>
      </w:r>
      <w:r>
        <w:rPr>
          <w:rFonts w:ascii="Calibri" w:hAnsi="Calibri"/>
          <w:color w:val="000000"/>
          <w:sz w:val="24"/>
          <w:szCs w:val="24"/>
        </w:rPr>
        <w:t xml:space="preserve"> ostvareni su u iznosu od 5.235.013,70 kn ili 18,2% manje od iznosa ostvarenog u 2021. godini i odnose se na </w:t>
      </w:r>
      <w:r>
        <w:rPr>
          <w:rFonts w:ascii="Calibri" w:hAnsi="Calibri"/>
          <w:b/>
          <w:color w:val="000000"/>
          <w:sz w:val="24"/>
          <w:szCs w:val="24"/>
        </w:rPr>
        <w:t xml:space="preserve">tekuće donacije (šifra 381) </w:t>
      </w:r>
      <w:r w:rsidRPr="00795002">
        <w:rPr>
          <w:rFonts w:ascii="Calibri" w:hAnsi="Calibri"/>
          <w:color w:val="000000"/>
          <w:sz w:val="24"/>
          <w:szCs w:val="24"/>
        </w:rPr>
        <w:t>u iznosu od</w:t>
      </w:r>
      <w:r>
        <w:rPr>
          <w:rFonts w:ascii="Calibri" w:hAnsi="Calibri"/>
          <w:b/>
          <w:color w:val="000000"/>
          <w:sz w:val="24"/>
          <w:szCs w:val="24"/>
        </w:rPr>
        <w:t xml:space="preserve"> </w:t>
      </w:r>
      <w:r>
        <w:rPr>
          <w:rFonts w:ascii="Calibri" w:hAnsi="Calibri"/>
          <w:color w:val="000000"/>
          <w:sz w:val="24"/>
          <w:szCs w:val="24"/>
        </w:rPr>
        <w:t>3.667.210,28</w:t>
      </w:r>
      <w:r w:rsidRPr="00795002">
        <w:rPr>
          <w:rFonts w:ascii="Calibri" w:hAnsi="Calibri"/>
          <w:color w:val="000000"/>
          <w:sz w:val="24"/>
          <w:szCs w:val="24"/>
        </w:rPr>
        <w:t xml:space="preserve"> kn</w:t>
      </w:r>
      <w:r>
        <w:rPr>
          <w:rFonts w:ascii="Calibri" w:hAnsi="Calibri"/>
          <w:b/>
          <w:color w:val="000000"/>
          <w:sz w:val="24"/>
          <w:szCs w:val="24"/>
        </w:rPr>
        <w:t xml:space="preserve"> </w:t>
      </w:r>
      <w:r>
        <w:rPr>
          <w:rFonts w:ascii="Calibri" w:hAnsi="Calibri"/>
          <w:color w:val="000000"/>
          <w:sz w:val="24"/>
          <w:szCs w:val="24"/>
        </w:rPr>
        <w:t xml:space="preserve">za financiranje udruga i drugih korisnika proračunskih sredstva i </w:t>
      </w:r>
      <w:r w:rsidRPr="00795002">
        <w:rPr>
          <w:rFonts w:ascii="Calibri" w:hAnsi="Calibri"/>
          <w:b/>
          <w:color w:val="000000"/>
          <w:sz w:val="24"/>
          <w:szCs w:val="24"/>
        </w:rPr>
        <w:t>kapitalne donacije (šifra</w:t>
      </w:r>
      <w:r>
        <w:rPr>
          <w:rFonts w:ascii="Calibri" w:hAnsi="Calibri"/>
          <w:b/>
          <w:color w:val="000000"/>
          <w:sz w:val="24"/>
          <w:szCs w:val="24"/>
        </w:rPr>
        <w:t xml:space="preserve"> 382) </w:t>
      </w:r>
      <w:r w:rsidRPr="00795002">
        <w:rPr>
          <w:rFonts w:ascii="Calibri" w:hAnsi="Calibri"/>
          <w:color w:val="000000"/>
          <w:sz w:val="24"/>
          <w:szCs w:val="24"/>
        </w:rPr>
        <w:t>u iznosu od 655.875,00 kn</w:t>
      </w:r>
      <w:r>
        <w:rPr>
          <w:rFonts w:ascii="Calibri" w:hAnsi="Calibri"/>
          <w:color w:val="000000"/>
          <w:sz w:val="24"/>
          <w:szCs w:val="24"/>
        </w:rPr>
        <w:t xml:space="preserve"> za nabavku vatrogasnog vozila. </w:t>
      </w:r>
      <w:r w:rsidRPr="00EA649F">
        <w:rPr>
          <w:rFonts w:ascii="Calibri" w:hAnsi="Calibri"/>
          <w:b/>
          <w:color w:val="000000"/>
          <w:sz w:val="24"/>
          <w:szCs w:val="24"/>
        </w:rPr>
        <w:t>Kapitalne pomoći (šifra</w:t>
      </w:r>
      <w:r>
        <w:rPr>
          <w:rFonts w:ascii="Calibri" w:hAnsi="Calibri"/>
          <w:b/>
          <w:color w:val="000000"/>
          <w:sz w:val="24"/>
          <w:szCs w:val="24"/>
        </w:rPr>
        <w:t xml:space="preserve"> 386) </w:t>
      </w:r>
      <w:r w:rsidRPr="00EA649F">
        <w:rPr>
          <w:rFonts w:ascii="Calibri" w:hAnsi="Calibri"/>
          <w:color w:val="000000"/>
          <w:sz w:val="24"/>
          <w:szCs w:val="24"/>
        </w:rPr>
        <w:t xml:space="preserve">ostvarene su u iznosu od </w:t>
      </w:r>
      <w:r>
        <w:rPr>
          <w:rFonts w:ascii="Calibri" w:hAnsi="Calibri"/>
          <w:color w:val="000000"/>
          <w:sz w:val="24"/>
          <w:szCs w:val="24"/>
        </w:rPr>
        <w:t>911.928,42</w:t>
      </w:r>
      <w:r w:rsidRPr="00EA649F">
        <w:rPr>
          <w:rFonts w:ascii="Calibri" w:hAnsi="Calibri"/>
          <w:color w:val="000000"/>
          <w:sz w:val="24"/>
          <w:szCs w:val="24"/>
        </w:rPr>
        <w:t xml:space="preserve"> kn </w:t>
      </w:r>
      <w:r>
        <w:rPr>
          <w:rFonts w:ascii="Calibri" w:hAnsi="Calibri"/>
          <w:color w:val="000000"/>
          <w:sz w:val="24"/>
          <w:szCs w:val="24"/>
        </w:rPr>
        <w:t xml:space="preserve">i to 504.761,74 kn </w:t>
      </w:r>
      <w:r w:rsidRPr="00EA649F">
        <w:rPr>
          <w:rFonts w:ascii="Calibri" w:hAnsi="Calibri"/>
          <w:color w:val="000000"/>
          <w:sz w:val="24"/>
          <w:szCs w:val="24"/>
        </w:rPr>
        <w:t>za izgradnju vodovodnih ogranaka</w:t>
      </w:r>
      <w:r>
        <w:rPr>
          <w:rFonts w:ascii="Calibri" w:hAnsi="Calibri"/>
          <w:color w:val="000000"/>
          <w:sz w:val="24"/>
          <w:szCs w:val="24"/>
        </w:rPr>
        <w:t xml:space="preserve"> i 323.119,57 kn pomoći KD-u Autotrolej za nabavu autobusa koje se financiraju iz namjenskih sredstava naplaćenih u cijeni komunalnih usluga na </w:t>
      </w:r>
      <w:r w:rsidRPr="00BA6E25">
        <w:rPr>
          <w:rFonts w:ascii="Calibri" w:hAnsi="Calibri"/>
          <w:color w:val="000000"/>
          <w:sz w:val="24"/>
          <w:szCs w:val="24"/>
        </w:rPr>
        <w:t xml:space="preserve">području općine i </w:t>
      </w:r>
      <w:r>
        <w:rPr>
          <w:rFonts w:ascii="Calibri" w:hAnsi="Calibri"/>
          <w:color w:val="000000"/>
          <w:sz w:val="24"/>
          <w:szCs w:val="24"/>
        </w:rPr>
        <w:t>84.047,11</w:t>
      </w:r>
      <w:r w:rsidRPr="00BA6E25">
        <w:rPr>
          <w:rFonts w:ascii="Calibri" w:hAnsi="Calibri"/>
          <w:color w:val="000000"/>
          <w:sz w:val="24"/>
          <w:szCs w:val="24"/>
        </w:rPr>
        <w:t xml:space="preserve"> kn KD</w:t>
      </w:r>
      <w:r>
        <w:rPr>
          <w:rFonts w:ascii="Calibri" w:hAnsi="Calibri"/>
          <w:color w:val="000000"/>
          <w:sz w:val="24"/>
          <w:szCs w:val="24"/>
        </w:rPr>
        <w:t>-u</w:t>
      </w:r>
      <w:r w:rsidRPr="00BA6E25">
        <w:rPr>
          <w:rFonts w:ascii="Calibri" w:hAnsi="Calibri"/>
          <w:color w:val="000000"/>
          <w:sz w:val="24"/>
          <w:szCs w:val="24"/>
        </w:rPr>
        <w:t xml:space="preserve"> Čistoća </w:t>
      </w:r>
      <w:r>
        <w:rPr>
          <w:rFonts w:ascii="Calibri" w:hAnsi="Calibri"/>
          <w:color w:val="000000"/>
          <w:sz w:val="24"/>
          <w:szCs w:val="24"/>
        </w:rPr>
        <w:t>za nabavu opreme i druga ulaganja.</w:t>
      </w:r>
    </w:p>
    <w:p w:rsidR="00BD3944" w:rsidRDefault="00BD3944" w:rsidP="001C214F">
      <w:pPr>
        <w:jc w:val="both"/>
        <w:rPr>
          <w:rFonts w:ascii="Calibri" w:hAnsi="Calibri"/>
          <w:b/>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16.</w:t>
      </w:r>
    </w:p>
    <w:p w:rsidR="001C214F" w:rsidRPr="001C214F" w:rsidRDefault="001C214F" w:rsidP="001C214F">
      <w:pPr>
        <w:jc w:val="both"/>
        <w:rPr>
          <w:rFonts w:ascii="Calibri" w:hAnsi="Calibri"/>
        </w:rPr>
      </w:pPr>
    </w:p>
    <w:p w:rsidR="0000159E" w:rsidRDefault="0000159E" w:rsidP="0000159E">
      <w:pPr>
        <w:jc w:val="both"/>
        <w:rPr>
          <w:rFonts w:ascii="Calibri" w:hAnsi="Calibri"/>
          <w:sz w:val="24"/>
          <w:szCs w:val="24"/>
        </w:rPr>
      </w:pPr>
      <w:r w:rsidRPr="0095333B">
        <w:rPr>
          <w:rFonts w:ascii="Calibri" w:hAnsi="Calibri"/>
          <w:sz w:val="24"/>
          <w:szCs w:val="24"/>
        </w:rPr>
        <w:t xml:space="preserve">Ukupno je u ovom izvještajnom razdoblju 2022. godine ostvaren </w:t>
      </w:r>
      <w:r w:rsidRPr="0095333B">
        <w:rPr>
          <w:rFonts w:ascii="Calibri" w:hAnsi="Calibri"/>
          <w:b/>
          <w:sz w:val="24"/>
          <w:szCs w:val="24"/>
        </w:rPr>
        <w:t>višak prihoda poslovanja</w:t>
      </w:r>
      <w:r w:rsidRPr="0095333B">
        <w:rPr>
          <w:rFonts w:ascii="Calibri" w:hAnsi="Calibri"/>
          <w:sz w:val="24"/>
          <w:szCs w:val="24"/>
        </w:rPr>
        <w:t xml:space="preserve"> </w:t>
      </w:r>
      <w:r w:rsidRPr="0095333B">
        <w:rPr>
          <w:rFonts w:ascii="Calibri" w:hAnsi="Calibri"/>
          <w:b/>
          <w:sz w:val="24"/>
          <w:szCs w:val="24"/>
        </w:rPr>
        <w:t>(</w:t>
      </w:r>
      <w:r w:rsidRPr="0095333B">
        <w:rPr>
          <w:rFonts w:ascii="Calibri" w:hAnsi="Calibri"/>
          <w:b/>
          <w:color w:val="000000"/>
          <w:sz w:val="24"/>
          <w:szCs w:val="24"/>
        </w:rPr>
        <w:t>šifra X001</w:t>
      </w:r>
      <w:r w:rsidRPr="0095333B">
        <w:rPr>
          <w:rFonts w:ascii="Calibri" w:hAnsi="Calibri"/>
          <w:b/>
          <w:sz w:val="24"/>
          <w:szCs w:val="24"/>
        </w:rPr>
        <w:t>)</w:t>
      </w:r>
      <w:r w:rsidRPr="0095333B">
        <w:rPr>
          <w:rFonts w:ascii="Calibri" w:hAnsi="Calibri"/>
          <w:sz w:val="24"/>
          <w:szCs w:val="24"/>
        </w:rPr>
        <w:t xml:space="preserve"> u iznosu od </w:t>
      </w:r>
      <w:r>
        <w:rPr>
          <w:rFonts w:ascii="Calibri" w:hAnsi="Calibri"/>
          <w:sz w:val="24"/>
          <w:szCs w:val="24"/>
        </w:rPr>
        <w:t>19.289.498,28</w:t>
      </w:r>
      <w:r w:rsidRPr="0095333B">
        <w:rPr>
          <w:rFonts w:ascii="Calibri" w:hAnsi="Calibri"/>
          <w:sz w:val="24"/>
          <w:szCs w:val="24"/>
        </w:rPr>
        <w:t xml:space="preserve"> kn.</w:t>
      </w:r>
    </w:p>
    <w:p w:rsidR="00BD3944" w:rsidRDefault="00BD3944" w:rsidP="001C214F">
      <w:pPr>
        <w:jc w:val="both"/>
        <w:rPr>
          <w:rFonts w:ascii="Calibri" w:hAnsi="Calibri"/>
          <w:b/>
          <w:color w:val="17365D"/>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17.</w:t>
      </w:r>
    </w:p>
    <w:p w:rsidR="001C214F" w:rsidRDefault="001C214F" w:rsidP="001C214F">
      <w:pPr>
        <w:pStyle w:val="Tijeloteksta"/>
        <w:jc w:val="both"/>
        <w:rPr>
          <w:rFonts w:ascii="Calibri" w:hAnsi="Calibri"/>
          <w:b w:val="0"/>
          <w:color w:val="17365D"/>
          <w:sz w:val="24"/>
          <w:szCs w:val="24"/>
        </w:rPr>
      </w:pPr>
    </w:p>
    <w:p w:rsidR="0000159E" w:rsidRDefault="0000159E" w:rsidP="0000159E">
      <w:pPr>
        <w:pStyle w:val="Tijeloteksta"/>
        <w:jc w:val="both"/>
        <w:rPr>
          <w:rFonts w:ascii="Calibri" w:hAnsi="Calibri"/>
          <w:b w:val="0"/>
          <w:bCs/>
          <w:sz w:val="24"/>
          <w:szCs w:val="24"/>
        </w:rPr>
      </w:pPr>
      <w:r w:rsidRPr="00F76327">
        <w:rPr>
          <w:rFonts w:ascii="Calibri" w:hAnsi="Calibri"/>
          <w:bCs/>
          <w:sz w:val="24"/>
          <w:szCs w:val="24"/>
        </w:rPr>
        <w:t>Prihodi od prodaje nefinancijske imovine (</w:t>
      </w:r>
      <w:r w:rsidRPr="00F76327">
        <w:rPr>
          <w:rFonts w:ascii="Calibri" w:hAnsi="Calibri"/>
          <w:color w:val="000000"/>
          <w:sz w:val="24"/>
          <w:szCs w:val="24"/>
        </w:rPr>
        <w:t>šifra 7</w:t>
      </w:r>
      <w:r w:rsidRPr="00F76327">
        <w:rPr>
          <w:rFonts w:ascii="Calibri" w:hAnsi="Calibri"/>
          <w:bCs/>
          <w:sz w:val="24"/>
          <w:szCs w:val="24"/>
        </w:rPr>
        <w:t>)</w:t>
      </w:r>
      <w:r w:rsidRPr="00F76327">
        <w:rPr>
          <w:rFonts w:ascii="Calibri" w:hAnsi="Calibri"/>
          <w:b w:val="0"/>
          <w:bCs/>
          <w:sz w:val="24"/>
          <w:szCs w:val="24"/>
        </w:rPr>
        <w:t xml:space="preserve"> ostvareni su u ovom izvještajnom razdoblju u iznosu od 11.</w:t>
      </w:r>
      <w:r>
        <w:rPr>
          <w:rFonts w:ascii="Calibri" w:hAnsi="Calibri"/>
          <w:b w:val="0"/>
          <w:bCs/>
          <w:sz w:val="24"/>
          <w:szCs w:val="24"/>
        </w:rPr>
        <w:t>885,84</w:t>
      </w:r>
      <w:r w:rsidRPr="00F76327">
        <w:rPr>
          <w:rFonts w:ascii="Calibri" w:hAnsi="Calibri"/>
          <w:b w:val="0"/>
          <w:bCs/>
          <w:sz w:val="24"/>
          <w:szCs w:val="24"/>
        </w:rPr>
        <w:t xml:space="preserve"> kn ili </w:t>
      </w:r>
      <w:r>
        <w:rPr>
          <w:rFonts w:ascii="Calibri" w:hAnsi="Calibri"/>
          <w:b w:val="0"/>
          <w:bCs/>
          <w:sz w:val="24"/>
          <w:szCs w:val="24"/>
        </w:rPr>
        <w:t>98,6</w:t>
      </w:r>
      <w:r w:rsidRPr="00F76327">
        <w:rPr>
          <w:rFonts w:ascii="Calibri" w:hAnsi="Calibri"/>
          <w:b w:val="0"/>
          <w:bCs/>
          <w:sz w:val="24"/>
          <w:szCs w:val="24"/>
        </w:rPr>
        <w:t xml:space="preserve">% manje nego prethodne godine, a odnose se na prihode od prodaje zemljišta </w:t>
      </w:r>
      <w:r w:rsidRPr="00F76327">
        <w:rPr>
          <w:rFonts w:ascii="Calibri" w:hAnsi="Calibri"/>
          <w:bCs/>
          <w:sz w:val="24"/>
          <w:szCs w:val="24"/>
        </w:rPr>
        <w:t>(</w:t>
      </w:r>
      <w:r w:rsidRPr="00F76327">
        <w:rPr>
          <w:rFonts w:ascii="Calibri" w:hAnsi="Calibri"/>
          <w:color w:val="000000"/>
          <w:sz w:val="24"/>
          <w:szCs w:val="24"/>
        </w:rPr>
        <w:t>šifra 711</w:t>
      </w:r>
      <w:r w:rsidRPr="00F76327">
        <w:rPr>
          <w:rFonts w:ascii="Calibri" w:hAnsi="Calibri"/>
          <w:bCs/>
          <w:sz w:val="24"/>
          <w:szCs w:val="24"/>
        </w:rPr>
        <w:t>)</w:t>
      </w:r>
      <w:r w:rsidRPr="00F76327">
        <w:rPr>
          <w:rFonts w:ascii="Calibri" w:hAnsi="Calibri"/>
          <w:b w:val="0"/>
          <w:bCs/>
          <w:sz w:val="24"/>
          <w:szCs w:val="24"/>
        </w:rPr>
        <w:t xml:space="preserve"> u iznosu od 10.700,00 kn i stambenih objekata na kojima je stečeno stanarsko pravo </w:t>
      </w:r>
      <w:r w:rsidRPr="00F76327">
        <w:rPr>
          <w:rFonts w:ascii="Calibri" w:hAnsi="Calibri"/>
          <w:bCs/>
          <w:sz w:val="24"/>
          <w:szCs w:val="24"/>
        </w:rPr>
        <w:t>(</w:t>
      </w:r>
      <w:r w:rsidRPr="00F76327">
        <w:rPr>
          <w:rFonts w:ascii="Calibri" w:hAnsi="Calibri"/>
          <w:color w:val="000000"/>
          <w:sz w:val="24"/>
          <w:szCs w:val="24"/>
        </w:rPr>
        <w:t>šifra 721</w:t>
      </w:r>
      <w:r w:rsidRPr="00F76327">
        <w:rPr>
          <w:rFonts w:ascii="Calibri" w:hAnsi="Calibri"/>
          <w:bCs/>
          <w:sz w:val="24"/>
          <w:szCs w:val="24"/>
        </w:rPr>
        <w:t>)</w:t>
      </w:r>
      <w:r w:rsidRPr="00F76327">
        <w:rPr>
          <w:rFonts w:ascii="Calibri" w:hAnsi="Calibri"/>
          <w:b w:val="0"/>
          <w:bCs/>
          <w:sz w:val="24"/>
          <w:szCs w:val="24"/>
        </w:rPr>
        <w:t xml:space="preserve"> u iznosu od </w:t>
      </w:r>
      <w:r>
        <w:rPr>
          <w:rFonts w:ascii="Calibri" w:hAnsi="Calibri"/>
          <w:b w:val="0"/>
          <w:bCs/>
          <w:sz w:val="24"/>
          <w:szCs w:val="24"/>
        </w:rPr>
        <w:t>1.185,84</w:t>
      </w:r>
      <w:r w:rsidRPr="00F76327">
        <w:rPr>
          <w:rFonts w:ascii="Calibri" w:hAnsi="Calibri"/>
          <w:b w:val="0"/>
          <w:bCs/>
          <w:sz w:val="24"/>
          <w:szCs w:val="24"/>
        </w:rPr>
        <w:t xml:space="preserve"> kn. </w:t>
      </w:r>
      <w:r w:rsidRPr="00F76327">
        <w:rPr>
          <w:rFonts w:ascii="Calibri" w:hAnsi="Calibri"/>
          <w:b w:val="0"/>
          <w:color w:val="000000"/>
          <w:sz w:val="24"/>
          <w:szCs w:val="24"/>
        </w:rPr>
        <w:t>Iskazan</w:t>
      </w:r>
      <w:r w:rsidRPr="00F76327">
        <w:rPr>
          <w:rFonts w:ascii="Calibri" w:hAnsi="Calibri"/>
          <w:b w:val="0"/>
          <w:bCs/>
          <w:sz w:val="24"/>
          <w:szCs w:val="24"/>
        </w:rPr>
        <w:t>i prihodi u skladu su s iskazanim interesom za otkup zemljišta i provedenim imovinsko-pravnim postupcima u pojedinom razdoblju.</w:t>
      </w:r>
    </w:p>
    <w:p w:rsidR="00BD3944" w:rsidRDefault="00BD3944" w:rsidP="001C214F">
      <w:pPr>
        <w:pStyle w:val="Tijeloteksta"/>
        <w:jc w:val="both"/>
        <w:rPr>
          <w:rFonts w:ascii="Calibri" w:hAnsi="Calibri"/>
          <w:b w:val="0"/>
          <w:bCs/>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18.</w:t>
      </w:r>
    </w:p>
    <w:p w:rsidR="001C214F" w:rsidRDefault="001C214F" w:rsidP="001C214F">
      <w:pPr>
        <w:jc w:val="both"/>
        <w:rPr>
          <w:rFonts w:ascii="Calibri" w:hAnsi="Calibri"/>
          <w:sz w:val="24"/>
          <w:szCs w:val="24"/>
        </w:rPr>
      </w:pPr>
    </w:p>
    <w:p w:rsidR="001C214F" w:rsidRPr="0000159E" w:rsidRDefault="0000159E" w:rsidP="001C214F">
      <w:pPr>
        <w:jc w:val="both"/>
        <w:rPr>
          <w:rFonts w:ascii="Calibri" w:hAnsi="Calibri"/>
          <w:sz w:val="24"/>
          <w:szCs w:val="24"/>
        </w:rPr>
      </w:pPr>
      <w:r w:rsidRPr="0000159E">
        <w:rPr>
          <w:rFonts w:ascii="Calibri" w:hAnsi="Calibri"/>
          <w:b/>
          <w:sz w:val="24"/>
          <w:szCs w:val="24"/>
        </w:rPr>
        <w:t xml:space="preserve">Rashodi za nabavu nefinancijske imovine (šifra 4) </w:t>
      </w:r>
      <w:r w:rsidRPr="0000159E">
        <w:rPr>
          <w:rFonts w:ascii="Calibri" w:hAnsi="Calibri"/>
          <w:sz w:val="24"/>
          <w:szCs w:val="24"/>
        </w:rPr>
        <w:t>ostvareni su u iznosu od 20.384.857,62 kn ili 35,1% više od izvršenja u istom razdoblju protekle godine što je posljedica različite dinamike ulaganja za nabavu dugotrajne imovine, a posebno za izgradnju objekata komunalne infrastrukture.</w:t>
      </w:r>
    </w:p>
    <w:p w:rsidR="0000159E" w:rsidRDefault="0000159E" w:rsidP="001C214F">
      <w:pPr>
        <w:jc w:val="both"/>
        <w:rPr>
          <w:rFonts w:ascii="Calibri" w:hAnsi="Calibri"/>
          <w:sz w:val="24"/>
          <w:szCs w:val="24"/>
        </w:rPr>
      </w:pPr>
    </w:p>
    <w:p w:rsidR="0000159E" w:rsidRDefault="0000159E" w:rsidP="0000159E">
      <w:pPr>
        <w:jc w:val="both"/>
        <w:rPr>
          <w:rFonts w:ascii="Calibri" w:hAnsi="Calibri"/>
          <w:sz w:val="24"/>
          <w:szCs w:val="24"/>
        </w:rPr>
      </w:pPr>
      <w:r w:rsidRPr="005C1772">
        <w:rPr>
          <w:rFonts w:ascii="Calibri" w:hAnsi="Calibri"/>
          <w:b/>
          <w:sz w:val="24"/>
          <w:szCs w:val="24"/>
        </w:rPr>
        <w:lastRenderedPageBreak/>
        <w:t>Rashodi za nabavu neproizvedene dugotrajne imovine</w:t>
      </w:r>
      <w:r w:rsidRPr="005C1772">
        <w:rPr>
          <w:rFonts w:ascii="Calibri" w:hAnsi="Calibri"/>
          <w:sz w:val="24"/>
          <w:szCs w:val="24"/>
        </w:rPr>
        <w:t xml:space="preserve"> </w:t>
      </w:r>
      <w:r w:rsidRPr="005C1772">
        <w:rPr>
          <w:rFonts w:ascii="Calibri" w:hAnsi="Calibri"/>
          <w:b/>
          <w:sz w:val="24"/>
          <w:szCs w:val="24"/>
        </w:rPr>
        <w:t>(</w:t>
      </w:r>
      <w:r w:rsidRPr="005C1772">
        <w:rPr>
          <w:rFonts w:ascii="Calibri" w:hAnsi="Calibri"/>
          <w:b/>
          <w:color w:val="000000"/>
          <w:sz w:val="24"/>
          <w:szCs w:val="24"/>
        </w:rPr>
        <w:t>šifra 41</w:t>
      </w:r>
      <w:r w:rsidRPr="005C1772">
        <w:rPr>
          <w:rFonts w:ascii="Calibri" w:hAnsi="Calibri"/>
          <w:b/>
          <w:sz w:val="24"/>
          <w:szCs w:val="24"/>
        </w:rPr>
        <w:t xml:space="preserve">) </w:t>
      </w:r>
      <w:r w:rsidRPr="005C1772">
        <w:rPr>
          <w:rFonts w:ascii="Calibri" w:hAnsi="Calibri"/>
          <w:sz w:val="24"/>
          <w:szCs w:val="24"/>
        </w:rPr>
        <w:t xml:space="preserve">ostvareni su u iznosu od </w:t>
      </w:r>
      <w:r>
        <w:rPr>
          <w:rFonts w:ascii="Calibri" w:hAnsi="Calibri"/>
          <w:sz w:val="24"/>
          <w:szCs w:val="24"/>
        </w:rPr>
        <w:t>1.925.337,10</w:t>
      </w:r>
      <w:r w:rsidRPr="005C1772">
        <w:rPr>
          <w:rFonts w:ascii="Calibri" w:hAnsi="Calibri"/>
          <w:sz w:val="24"/>
          <w:szCs w:val="24"/>
        </w:rPr>
        <w:t xml:space="preserve"> kn i odnose se na nabavu zemljišta za RZ Marišićina, za cestu Mladenići-Ronjgi</w:t>
      </w:r>
      <w:r>
        <w:rPr>
          <w:rFonts w:ascii="Calibri" w:hAnsi="Calibri"/>
          <w:sz w:val="24"/>
          <w:szCs w:val="24"/>
        </w:rPr>
        <w:t xml:space="preserve">, </w:t>
      </w:r>
      <w:r w:rsidRPr="005C1772">
        <w:rPr>
          <w:rFonts w:ascii="Calibri" w:hAnsi="Calibri"/>
          <w:sz w:val="24"/>
          <w:szCs w:val="24"/>
        </w:rPr>
        <w:t>Vozišće-Mavri-Pogled</w:t>
      </w:r>
      <w:r>
        <w:rPr>
          <w:rFonts w:ascii="Calibri" w:hAnsi="Calibri"/>
          <w:sz w:val="24"/>
          <w:szCs w:val="24"/>
        </w:rPr>
        <w:t>, za dječje igralište, za RZ Marinići i dr. u ukupnom iznosu od 1.663.316,60 kn</w:t>
      </w:r>
      <w:r w:rsidRPr="005C1772">
        <w:rPr>
          <w:rFonts w:ascii="Calibri" w:hAnsi="Calibri"/>
          <w:sz w:val="24"/>
          <w:szCs w:val="24"/>
        </w:rPr>
        <w:t>.</w:t>
      </w:r>
    </w:p>
    <w:p w:rsidR="0000159E" w:rsidRDefault="0000159E" w:rsidP="0000159E">
      <w:pPr>
        <w:jc w:val="both"/>
        <w:rPr>
          <w:rFonts w:ascii="Calibri" w:hAnsi="Calibri"/>
          <w:sz w:val="24"/>
          <w:szCs w:val="24"/>
        </w:rPr>
      </w:pPr>
      <w:r w:rsidRPr="0000159E">
        <w:rPr>
          <w:rFonts w:ascii="Calibri" w:hAnsi="Calibri"/>
          <w:b/>
          <w:sz w:val="24"/>
          <w:szCs w:val="24"/>
        </w:rPr>
        <w:t>Izdaci za nematerijalnu imovinu (šifra 412)</w:t>
      </w:r>
      <w:r>
        <w:rPr>
          <w:rFonts w:ascii="Calibri" w:hAnsi="Calibri"/>
          <w:sz w:val="24"/>
          <w:szCs w:val="24"/>
        </w:rPr>
        <w:t xml:space="preserve"> u iznosu od 262.020,50 kn odnosi se na ulaganje Dječjeg vrtića</w:t>
      </w:r>
      <w:r w:rsidR="002E170C">
        <w:rPr>
          <w:rFonts w:ascii="Calibri" w:hAnsi="Calibri"/>
          <w:sz w:val="24"/>
          <w:szCs w:val="24"/>
        </w:rPr>
        <w:t xml:space="preserve"> Viškovo u okoliš vrtića.</w:t>
      </w:r>
    </w:p>
    <w:p w:rsidR="0000159E" w:rsidRDefault="0000159E" w:rsidP="0000159E">
      <w:pPr>
        <w:jc w:val="both"/>
        <w:rPr>
          <w:rFonts w:ascii="Calibri" w:hAnsi="Calibri"/>
          <w:sz w:val="24"/>
          <w:szCs w:val="24"/>
        </w:rPr>
      </w:pPr>
    </w:p>
    <w:p w:rsidR="002E170C" w:rsidRDefault="002E170C" w:rsidP="002E170C">
      <w:pPr>
        <w:jc w:val="both"/>
        <w:rPr>
          <w:rFonts w:ascii="Calibri" w:hAnsi="Calibri"/>
          <w:sz w:val="24"/>
          <w:szCs w:val="24"/>
        </w:rPr>
      </w:pPr>
      <w:r>
        <w:rPr>
          <w:rFonts w:ascii="Calibri" w:hAnsi="Calibri"/>
          <w:b/>
          <w:sz w:val="24"/>
          <w:szCs w:val="24"/>
        </w:rPr>
        <w:t>Rashodi za nabavu proizvedene dugotrajne imovine (</w:t>
      </w:r>
      <w:r w:rsidRPr="00230079">
        <w:rPr>
          <w:rFonts w:ascii="Calibri" w:hAnsi="Calibri"/>
          <w:b/>
          <w:color w:val="000000"/>
          <w:sz w:val="24"/>
          <w:szCs w:val="24"/>
        </w:rPr>
        <w:t>šifra 4</w:t>
      </w:r>
      <w:r>
        <w:rPr>
          <w:rFonts w:ascii="Calibri" w:hAnsi="Calibri"/>
          <w:b/>
          <w:color w:val="000000"/>
          <w:sz w:val="24"/>
          <w:szCs w:val="24"/>
        </w:rPr>
        <w:t>2</w:t>
      </w:r>
      <w:r>
        <w:rPr>
          <w:rFonts w:ascii="Calibri" w:hAnsi="Calibri"/>
          <w:b/>
          <w:sz w:val="24"/>
          <w:szCs w:val="24"/>
        </w:rPr>
        <w:t xml:space="preserve">) </w:t>
      </w:r>
      <w:r>
        <w:rPr>
          <w:rFonts w:ascii="Calibri" w:hAnsi="Calibri"/>
          <w:sz w:val="24"/>
          <w:szCs w:val="24"/>
        </w:rPr>
        <w:t>ostvareni su u iznosu od 17.526.729,62 kn ili 26,5% više od izvršenja u istom razdoblju protekle godine, a u okviru kojih rashodi za</w:t>
      </w:r>
      <w:r>
        <w:rPr>
          <w:rFonts w:ascii="Calibri" w:hAnsi="Calibri"/>
          <w:b/>
          <w:sz w:val="24"/>
          <w:szCs w:val="24"/>
        </w:rPr>
        <w:t xml:space="preserve"> građevinske objekte (</w:t>
      </w:r>
      <w:r w:rsidRPr="00230079">
        <w:rPr>
          <w:rFonts w:ascii="Calibri" w:hAnsi="Calibri"/>
          <w:b/>
          <w:color w:val="000000"/>
          <w:sz w:val="24"/>
          <w:szCs w:val="24"/>
        </w:rPr>
        <w:t>šifra 4</w:t>
      </w:r>
      <w:r>
        <w:rPr>
          <w:rFonts w:ascii="Calibri" w:hAnsi="Calibri"/>
          <w:b/>
          <w:color w:val="000000"/>
          <w:sz w:val="24"/>
          <w:szCs w:val="24"/>
        </w:rPr>
        <w:t>21</w:t>
      </w:r>
      <w:r>
        <w:rPr>
          <w:rFonts w:ascii="Calibri" w:hAnsi="Calibri"/>
          <w:b/>
          <w:sz w:val="24"/>
          <w:szCs w:val="24"/>
        </w:rPr>
        <w:t>)</w:t>
      </w:r>
      <w:r>
        <w:rPr>
          <w:rFonts w:ascii="Calibri" w:hAnsi="Calibri"/>
          <w:sz w:val="24"/>
          <w:szCs w:val="24"/>
        </w:rPr>
        <w:t xml:space="preserve"> iznose od 16.123.294,64 kn, a odnose se na:</w:t>
      </w:r>
    </w:p>
    <w:p w:rsidR="002E170C" w:rsidRDefault="002E170C" w:rsidP="002E170C">
      <w:pPr>
        <w:jc w:val="both"/>
        <w:rPr>
          <w:rFonts w:ascii="Calibri" w:hAnsi="Calibri"/>
          <w:sz w:val="24"/>
          <w:szCs w:val="24"/>
        </w:rPr>
      </w:pPr>
      <w:r>
        <w:rPr>
          <w:rFonts w:ascii="Calibri" w:hAnsi="Calibri"/>
          <w:sz w:val="24"/>
          <w:szCs w:val="24"/>
        </w:rPr>
        <w:t xml:space="preserve"> </w:t>
      </w:r>
    </w:p>
    <w:p w:rsidR="002E170C" w:rsidRPr="00521DAA" w:rsidRDefault="002E170C" w:rsidP="002E170C">
      <w:pPr>
        <w:pStyle w:val="Odlomakpopisa"/>
        <w:numPr>
          <w:ilvl w:val="0"/>
          <w:numId w:val="17"/>
        </w:numPr>
        <w:jc w:val="both"/>
        <w:rPr>
          <w:rFonts w:ascii="Calibri" w:hAnsi="Calibri"/>
          <w:b/>
          <w:sz w:val="24"/>
          <w:szCs w:val="24"/>
        </w:rPr>
      </w:pPr>
      <w:r w:rsidRPr="00521DAA">
        <w:rPr>
          <w:rFonts w:ascii="Calibri" w:hAnsi="Calibri"/>
          <w:b/>
          <w:sz w:val="24"/>
          <w:szCs w:val="24"/>
        </w:rPr>
        <w:t>poslovne objekte (</w:t>
      </w:r>
      <w:r w:rsidRPr="00521DAA">
        <w:rPr>
          <w:rFonts w:ascii="Calibri" w:hAnsi="Calibri"/>
          <w:b/>
          <w:color w:val="000000"/>
          <w:sz w:val="24"/>
          <w:szCs w:val="24"/>
        </w:rPr>
        <w:t>šifra 4212</w:t>
      </w:r>
      <w:r w:rsidRPr="00521DAA">
        <w:rPr>
          <w:rFonts w:ascii="Calibri" w:hAnsi="Calibri"/>
          <w:b/>
          <w:sz w:val="24"/>
          <w:szCs w:val="24"/>
        </w:rPr>
        <w:t xml:space="preserve">) </w:t>
      </w:r>
      <w:r w:rsidRPr="00521DAA">
        <w:rPr>
          <w:rFonts w:ascii="Calibri" w:hAnsi="Calibri"/>
          <w:sz w:val="24"/>
          <w:szCs w:val="24"/>
        </w:rPr>
        <w:t xml:space="preserve">koji su ostvareni u iznosu od </w:t>
      </w:r>
      <w:r>
        <w:rPr>
          <w:rFonts w:ascii="Calibri" w:hAnsi="Calibri"/>
          <w:sz w:val="24"/>
          <w:szCs w:val="24"/>
        </w:rPr>
        <w:t xml:space="preserve">6.316.388,75 </w:t>
      </w:r>
      <w:r w:rsidRPr="00521DAA">
        <w:rPr>
          <w:rFonts w:ascii="Calibri" w:hAnsi="Calibri"/>
          <w:sz w:val="24"/>
          <w:szCs w:val="24"/>
        </w:rPr>
        <w:t xml:space="preserve">kn, a odnose se na </w:t>
      </w:r>
      <w:r>
        <w:rPr>
          <w:rFonts w:ascii="Calibri" w:hAnsi="Calibri"/>
          <w:sz w:val="24"/>
          <w:szCs w:val="24"/>
        </w:rPr>
        <w:t>rashode za</w:t>
      </w:r>
      <w:r w:rsidRPr="00521DAA">
        <w:rPr>
          <w:rFonts w:ascii="Calibri" w:hAnsi="Calibri"/>
          <w:sz w:val="24"/>
          <w:szCs w:val="24"/>
        </w:rPr>
        <w:t xml:space="preserve"> </w:t>
      </w:r>
      <w:r>
        <w:rPr>
          <w:rFonts w:ascii="Calibri" w:hAnsi="Calibri"/>
          <w:sz w:val="24"/>
          <w:szCs w:val="24"/>
        </w:rPr>
        <w:t>priključak električne energije za novu OŠ Marinići u iznosu od 210.828,13 i rashode izgradnje Kuće halubajskega zvončara u iznosu od 6.105.560,62 kn,</w:t>
      </w:r>
    </w:p>
    <w:p w:rsidR="002E170C" w:rsidRPr="00521DAA" w:rsidRDefault="002E170C" w:rsidP="002E170C">
      <w:pPr>
        <w:pStyle w:val="Odlomakpopisa"/>
        <w:numPr>
          <w:ilvl w:val="0"/>
          <w:numId w:val="17"/>
        </w:numPr>
        <w:jc w:val="both"/>
        <w:rPr>
          <w:rFonts w:ascii="Calibri" w:hAnsi="Calibri"/>
          <w:b/>
          <w:sz w:val="24"/>
          <w:szCs w:val="24"/>
        </w:rPr>
      </w:pPr>
      <w:r w:rsidRPr="00521DAA">
        <w:rPr>
          <w:rFonts w:ascii="Calibri" w:hAnsi="Calibri"/>
          <w:b/>
          <w:sz w:val="24"/>
          <w:szCs w:val="24"/>
        </w:rPr>
        <w:t xml:space="preserve">ceste i ostale prometne objekte </w:t>
      </w:r>
      <w:r>
        <w:rPr>
          <w:rFonts w:ascii="Calibri" w:hAnsi="Calibri"/>
          <w:b/>
          <w:sz w:val="24"/>
          <w:szCs w:val="24"/>
        </w:rPr>
        <w:t>(</w:t>
      </w:r>
      <w:r w:rsidRPr="00230079">
        <w:rPr>
          <w:rFonts w:ascii="Calibri" w:hAnsi="Calibri"/>
          <w:b/>
          <w:color w:val="000000"/>
          <w:sz w:val="24"/>
          <w:szCs w:val="24"/>
        </w:rPr>
        <w:t>šifra 4</w:t>
      </w:r>
      <w:r>
        <w:rPr>
          <w:rFonts w:ascii="Calibri" w:hAnsi="Calibri"/>
          <w:b/>
          <w:color w:val="000000"/>
          <w:sz w:val="24"/>
          <w:szCs w:val="24"/>
        </w:rPr>
        <w:t>213</w:t>
      </w:r>
      <w:r>
        <w:rPr>
          <w:rFonts w:ascii="Calibri" w:hAnsi="Calibri"/>
          <w:b/>
          <w:sz w:val="24"/>
          <w:szCs w:val="24"/>
        </w:rPr>
        <w:t>)</w:t>
      </w:r>
      <w:r w:rsidRPr="00521DAA">
        <w:rPr>
          <w:rFonts w:ascii="Calibri" w:hAnsi="Calibri"/>
          <w:sz w:val="24"/>
          <w:szCs w:val="24"/>
        </w:rPr>
        <w:t xml:space="preserve"> koji su realizirani u iznosu od </w:t>
      </w:r>
      <w:r>
        <w:rPr>
          <w:rFonts w:ascii="Calibri" w:hAnsi="Calibri"/>
          <w:sz w:val="24"/>
          <w:szCs w:val="24"/>
        </w:rPr>
        <w:t>6.855.954,86</w:t>
      </w:r>
      <w:r w:rsidRPr="00521DAA">
        <w:rPr>
          <w:rFonts w:ascii="Calibri" w:hAnsi="Calibri"/>
          <w:sz w:val="24"/>
          <w:szCs w:val="24"/>
        </w:rPr>
        <w:t xml:space="preserve"> kn, a odnose se na izgradnju </w:t>
      </w:r>
      <w:r>
        <w:rPr>
          <w:rFonts w:ascii="Calibri" w:hAnsi="Calibri"/>
          <w:sz w:val="24"/>
          <w:szCs w:val="24"/>
        </w:rPr>
        <w:t>upojnih</w:t>
      </w:r>
      <w:r w:rsidRPr="00521DAA">
        <w:rPr>
          <w:rFonts w:ascii="Calibri" w:hAnsi="Calibri"/>
          <w:sz w:val="24"/>
          <w:szCs w:val="24"/>
        </w:rPr>
        <w:t xml:space="preserve"> bunar</w:t>
      </w:r>
      <w:r>
        <w:rPr>
          <w:rFonts w:ascii="Calibri" w:hAnsi="Calibri"/>
          <w:sz w:val="24"/>
          <w:szCs w:val="24"/>
        </w:rPr>
        <w:t>a</w:t>
      </w:r>
      <w:r w:rsidRPr="00521DAA">
        <w:rPr>
          <w:rFonts w:ascii="Calibri" w:hAnsi="Calibri"/>
          <w:sz w:val="24"/>
          <w:szCs w:val="24"/>
        </w:rPr>
        <w:t xml:space="preserve"> </w:t>
      </w:r>
      <w:r>
        <w:rPr>
          <w:rFonts w:ascii="Calibri" w:hAnsi="Calibri"/>
          <w:sz w:val="24"/>
          <w:szCs w:val="24"/>
        </w:rPr>
        <w:t>i sanaciju oborinske odvodnje u iznosu od 149.630,78 kn,</w:t>
      </w:r>
      <w:r w:rsidRPr="00521DAA">
        <w:rPr>
          <w:rFonts w:ascii="Calibri" w:hAnsi="Calibri"/>
          <w:sz w:val="24"/>
          <w:szCs w:val="24"/>
        </w:rPr>
        <w:t xml:space="preserve"> </w:t>
      </w:r>
      <w:r>
        <w:rPr>
          <w:rFonts w:ascii="Calibri" w:hAnsi="Calibri"/>
          <w:sz w:val="24"/>
          <w:szCs w:val="24"/>
        </w:rPr>
        <w:t xml:space="preserve">asfaltiranje nerazvrstanih cesta 332.493,75 kn, </w:t>
      </w:r>
      <w:r w:rsidRPr="00C8261E">
        <w:rPr>
          <w:rFonts w:ascii="Calibri" w:hAnsi="Calibri"/>
          <w:sz w:val="24"/>
          <w:szCs w:val="24"/>
        </w:rPr>
        <w:t>na objekte u RZ Marinići u iznosu 583.000,00 kn,</w:t>
      </w:r>
      <w:r>
        <w:rPr>
          <w:rFonts w:ascii="Calibri" w:hAnsi="Calibri"/>
          <w:sz w:val="24"/>
          <w:szCs w:val="24"/>
        </w:rPr>
        <w:t xml:space="preserve"> ulaganja u izgradnju prometnica i platoa u RZ Marišćina u iznosu od  4.457.518,18 kn i za sufinanciranje izgradnje rotora kod groblja 1.333.312,15 kn.</w:t>
      </w:r>
    </w:p>
    <w:p w:rsidR="002E170C" w:rsidRPr="008C76FC" w:rsidRDefault="002E170C" w:rsidP="002E170C">
      <w:pPr>
        <w:pStyle w:val="Odlomakpopisa"/>
        <w:numPr>
          <w:ilvl w:val="0"/>
          <w:numId w:val="17"/>
        </w:numPr>
        <w:jc w:val="both"/>
        <w:rPr>
          <w:rFonts w:ascii="Calibri" w:hAnsi="Calibri"/>
          <w:b/>
          <w:sz w:val="24"/>
          <w:szCs w:val="24"/>
        </w:rPr>
      </w:pPr>
      <w:r w:rsidRPr="008C76FC">
        <w:rPr>
          <w:rFonts w:ascii="Calibri" w:hAnsi="Calibri"/>
          <w:b/>
          <w:sz w:val="24"/>
          <w:szCs w:val="24"/>
        </w:rPr>
        <w:t>ostale</w:t>
      </w:r>
      <w:r w:rsidRPr="008C76FC">
        <w:rPr>
          <w:rFonts w:ascii="Calibri" w:hAnsi="Calibri"/>
          <w:sz w:val="24"/>
          <w:szCs w:val="24"/>
        </w:rPr>
        <w:t xml:space="preserve"> </w:t>
      </w:r>
      <w:r w:rsidRPr="008C76FC">
        <w:rPr>
          <w:rFonts w:ascii="Calibri" w:hAnsi="Calibri"/>
          <w:b/>
          <w:sz w:val="24"/>
          <w:szCs w:val="24"/>
        </w:rPr>
        <w:t>građevinske objekte (</w:t>
      </w:r>
      <w:r w:rsidRPr="00230079">
        <w:rPr>
          <w:rFonts w:ascii="Calibri" w:hAnsi="Calibri"/>
          <w:b/>
          <w:color w:val="000000"/>
          <w:sz w:val="24"/>
          <w:szCs w:val="24"/>
        </w:rPr>
        <w:t>šifra 4</w:t>
      </w:r>
      <w:r>
        <w:rPr>
          <w:rFonts w:ascii="Calibri" w:hAnsi="Calibri"/>
          <w:b/>
          <w:color w:val="000000"/>
          <w:sz w:val="24"/>
          <w:szCs w:val="24"/>
        </w:rPr>
        <w:t>214</w:t>
      </w:r>
      <w:r w:rsidRPr="008C76FC">
        <w:rPr>
          <w:rFonts w:ascii="Calibri" w:hAnsi="Calibri"/>
          <w:b/>
          <w:sz w:val="24"/>
          <w:szCs w:val="24"/>
        </w:rPr>
        <w:t>)</w:t>
      </w:r>
      <w:r w:rsidRPr="008C76FC">
        <w:rPr>
          <w:rFonts w:ascii="Calibri" w:hAnsi="Calibri"/>
          <w:sz w:val="24"/>
          <w:szCs w:val="24"/>
        </w:rPr>
        <w:t xml:space="preserve"> u iznosu od </w:t>
      </w:r>
      <w:r>
        <w:rPr>
          <w:rFonts w:ascii="Calibri" w:hAnsi="Calibri"/>
          <w:sz w:val="24"/>
          <w:szCs w:val="24"/>
        </w:rPr>
        <w:t xml:space="preserve">2.950.951,03 </w:t>
      </w:r>
      <w:r w:rsidRPr="008C76FC">
        <w:rPr>
          <w:rFonts w:ascii="Calibri" w:hAnsi="Calibri"/>
          <w:sz w:val="24"/>
          <w:szCs w:val="24"/>
        </w:rPr>
        <w:t xml:space="preserve">kn i to za </w:t>
      </w:r>
      <w:r>
        <w:rPr>
          <w:rFonts w:ascii="Calibri" w:hAnsi="Calibri"/>
          <w:sz w:val="24"/>
          <w:szCs w:val="24"/>
        </w:rPr>
        <w:t>izgradnju javne površine kružnog raskrižja kod groblja 1.605.217,34 kn, za uređenje JP Marinići 34.356,25 kn, za uređenje terena za OŠ Marinići iznos od 446.474,40 kn, za proširenje javne rasvjete 97.782,06 kn, za uređenje SRZ Halubjan 334.938,51</w:t>
      </w:r>
      <w:r w:rsidRPr="008C76FC">
        <w:rPr>
          <w:rFonts w:ascii="Calibri" w:hAnsi="Calibri"/>
          <w:sz w:val="24"/>
          <w:szCs w:val="24"/>
        </w:rPr>
        <w:t xml:space="preserve"> kn</w:t>
      </w:r>
      <w:r>
        <w:rPr>
          <w:rFonts w:ascii="Calibri" w:hAnsi="Calibri"/>
          <w:sz w:val="24"/>
          <w:szCs w:val="24"/>
        </w:rPr>
        <w:t xml:space="preserve"> i za uređenje Dječjeg igrališta Milihovo 432.182,47 kn.</w:t>
      </w:r>
    </w:p>
    <w:p w:rsidR="002E170C" w:rsidRDefault="002E170C" w:rsidP="001C214F">
      <w:pPr>
        <w:jc w:val="both"/>
        <w:rPr>
          <w:rFonts w:ascii="Calibri" w:hAnsi="Calibri"/>
          <w:b/>
          <w:sz w:val="24"/>
          <w:szCs w:val="24"/>
        </w:rPr>
      </w:pPr>
    </w:p>
    <w:p w:rsidR="002E170C" w:rsidRDefault="002E170C" w:rsidP="002E170C">
      <w:pPr>
        <w:jc w:val="both"/>
        <w:rPr>
          <w:rFonts w:ascii="Calibri" w:hAnsi="Calibri"/>
          <w:sz w:val="24"/>
          <w:szCs w:val="24"/>
        </w:rPr>
      </w:pPr>
      <w:r>
        <w:rPr>
          <w:rFonts w:ascii="Calibri" w:hAnsi="Calibri"/>
          <w:b/>
          <w:sz w:val="24"/>
          <w:szCs w:val="24"/>
        </w:rPr>
        <w:t>Rashodi za postrojenja i opremu (</w:t>
      </w:r>
      <w:r w:rsidRPr="00230079">
        <w:rPr>
          <w:rFonts w:ascii="Calibri" w:hAnsi="Calibri"/>
          <w:b/>
          <w:color w:val="000000"/>
          <w:sz w:val="24"/>
          <w:szCs w:val="24"/>
        </w:rPr>
        <w:t>šifra 4</w:t>
      </w:r>
      <w:r>
        <w:rPr>
          <w:rFonts w:ascii="Calibri" w:hAnsi="Calibri"/>
          <w:b/>
          <w:color w:val="000000"/>
          <w:sz w:val="24"/>
          <w:szCs w:val="24"/>
        </w:rPr>
        <w:t>22</w:t>
      </w:r>
      <w:r>
        <w:rPr>
          <w:rFonts w:ascii="Calibri" w:hAnsi="Calibri"/>
          <w:b/>
          <w:sz w:val="24"/>
          <w:szCs w:val="24"/>
        </w:rPr>
        <w:t>)</w:t>
      </w:r>
      <w:r>
        <w:rPr>
          <w:rFonts w:ascii="Calibri" w:hAnsi="Calibri"/>
          <w:sz w:val="24"/>
          <w:szCs w:val="24"/>
        </w:rPr>
        <w:t xml:space="preserve"> realizirani su u iznosu od 556.346,29 kn, a odnose se na nabavu </w:t>
      </w:r>
      <w:r>
        <w:rPr>
          <w:rFonts w:ascii="Calibri" w:hAnsi="Calibri"/>
          <w:b/>
          <w:sz w:val="24"/>
          <w:szCs w:val="24"/>
        </w:rPr>
        <w:t xml:space="preserve">uredske opreme i namještaja (šifra 4221) </w:t>
      </w:r>
      <w:r>
        <w:rPr>
          <w:rFonts w:ascii="Calibri" w:hAnsi="Calibri"/>
          <w:sz w:val="24"/>
          <w:szCs w:val="24"/>
        </w:rPr>
        <w:t>koja je izvršena u iznosu od 134.489,41 kn i to:</w:t>
      </w:r>
    </w:p>
    <w:p w:rsidR="002E170C" w:rsidRDefault="002E170C" w:rsidP="002E170C">
      <w:pPr>
        <w:jc w:val="both"/>
        <w:rPr>
          <w:rFonts w:ascii="Calibri" w:hAnsi="Calibri"/>
          <w:sz w:val="24"/>
          <w:szCs w:val="24"/>
        </w:rPr>
      </w:pPr>
    </w:p>
    <w:p w:rsidR="002E170C" w:rsidRDefault="002E170C" w:rsidP="002E170C">
      <w:pPr>
        <w:pStyle w:val="Odlomakpopisa"/>
        <w:numPr>
          <w:ilvl w:val="0"/>
          <w:numId w:val="16"/>
        </w:numPr>
        <w:jc w:val="both"/>
        <w:rPr>
          <w:rFonts w:ascii="Calibri" w:hAnsi="Calibri"/>
          <w:sz w:val="24"/>
          <w:szCs w:val="24"/>
        </w:rPr>
      </w:pPr>
      <w:r>
        <w:rPr>
          <w:rFonts w:ascii="Calibri" w:hAnsi="Calibri"/>
          <w:sz w:val="24"/>
          <w:szCs w:val="24"/>
        </w:rPr>
        <w:t xml:space="preserve">za nabavu računalne opreme u iznosu od 62.528,65 kn </w:t>
      </w:r>
    </w:p>
    <w:p w:rsidR="002E170C" w:rsidRDefault="002E170C" w:rsidP="002E170C">
      <w:pPr>
        <w:pStyle w:val="Odlomakpopisa"/>
        <w:numPr>
          <w:ilvl w:val="0"/>
          <w:numId w:val="16"/>
        </w:numPr>
        <w:jc w:val="both"/>
        <w:rPr>
          <w:rFonts w:ascii="Calibri" w:hAnsi="Calibri"/>
          <w:sz w:val="24"/>
          <w:szCs w:val="24"/>
        </w:rPr>
      </w:pPr>
      <w:r>
        <w:rPr>
          <w:rFonts w:ascii="Calibri" w:hAnsi="Calibri"/>
          <w:sz w:val="24"/>
          <w:szCs w:val="24"/>
        </w:rPr>
        <w:t>za nabavu uredskog namještaja u iznosu od 23.772,00 kn</w:t>
      </w:r>
    </w:p>
    <w:p w:rsidR="00E8281E" w:rsidRDefault="002E170C" w:rsidP="002E170C">
      <w:pPr>
        <w:pStyle w:val="Odlomakpopisa"/>
        <w:numPr>
          <w:ilvl w:val="0"/>
          <w:numId w:val="16"/>
        </w:numPr>
        <w:jc w:val="both"/>
        <w:rPr>
          <w:rFonts w:ascii="Calibri" w:hAnsi="Calibri"/>
          <w:sz w:val="24"/>
          <w:szCs w:val="24"/>
        </w:rPr>
      </w:pPr>
      <w:r>
        <w:rPr>
          <w:rFonts w:ascii="Calibri" w:hAnsi="Calibri"/>
          <w:sz w:val="24"/>
          <w:szCs w:val="24"/>
        </w:rPr>
        <w:t>za nabavu ostale opreme 23.915,08</w:t>
      </w:r>
      <w:r w:rsidRPr="0040376C">
        <w:rPr>
          <w:rFonts w:ascii="Calibri" w:hAnsi="Calibri"/>
          <w:sz w:val="24"/>
          <w:szCs w:val="24"/>
        </w:rPr>
        <w:t xml:space="preserve"> kn</w:t>
      </w:r>
    </w:p>
    <w:p w:rsidR="00E8281E" w:rsidRPr="00E8281E" w:rsidRDefault="00E8281E" w:rsidP="00E8281E">
      <w:pPr>
        <w:pStyle w:val="Odlomakpopisa"/>
        <w:numPr>
          <w:ilvl w:val="0"/>
          <w:numId w:val="16"/>
        </w:numPr>
        <w:rPr>
          <w:rFonts w:ascii="Calibri" w:hAnsi="Calibri"/>
          <w:sz w:val="24"/>
          <w:szCs w:val="24"/>
        </w:rPr>
      </w:pPr>
      <w:r w:rsidRPr="00E8281E">
        <w:rPr>
          <w:rFonts w:ascii="Calibri" w:hAnsi="Calibri"/>
          <w:sz w:val="24"/>
          <w:szCs w:val="24"/>
        </w:rPr>
        <w:t xml:space="preserve">za nabavku računalne opreme i uredski namještaj za proračunske korisnike </w:t>
      </w:r>
      <w:r>
        <w:rPr>
          <w:rFonts w:ascii="Calibri" w:hAnsi="Calibri"/>
          <w:sz w:val="24"/>
          <w:szCs w:val="24"/>
        </w:rPr>
        <w:t>24.273,68</w:t>
      </w:r>
      <w:r w:rsidRPr="00E8281E">
        <w:rPr>
          <w:rFonts w:ascii="Calibri" w:hAnsi="Calibri"/>
          <w:sz w:val="24"/>
          <w:szCs w:val="24"/>
        </w:rPr>
        <w:t xml:space="preserve"> kn</w:t>
      </w:r>
    </w:p>
    <w:p w:rsidR="002E170C" w:rsidRPr="00E8281E" w:rsidRDefault="002E170C" w:rsidP="00E8281E">
      <w:pPr>
        <w:jc w:val="both"/>
        <w:rPr>
          <w:rFonts w:ascii="Calibri" w:hAnsi="Calibri"/>
          <w:sz w:val="24"/>
          <w:szCs w:val="24"/>
        </w:rPr>
      </w:pPr>
    </w:p>
    <w:p w:rsidR="002E170C" w:rsidRPr="0047009C" w:rsidRDefault="002E170C" w:rsidP="002E170C">
      <w:pPr>
        <w:jc w:val="both"/>
        <w:rPr>
          <w:rFonts w:ascii="Calibri" w:hAnsi="Calibri"/>
          <w:sz w:val="24"/>
          <w:szCs w:val="24"/>
        </w:rPr>
      </w:pPr>
      <w:r>
        <w:rPr>
          <w:rFonts w:ascii="Calibri" w:hAnsi="Calibri"/>
          <w:sz w:val="24"/>
          <w:szCs w:val="24"/>
        </w:rPr>
        <w:t xml:space="preserve">na komunikacijsku opremu </w:t>
      </w:r>
      <w:r w:rsidRPr="009A40CB">
        <w:rPr>
          <w:rFonts w:ascii="Calibri" w:hAnsi="Calibri"/>
          <w:b/>
          <w:sz w:val="24"/>
          <w:szCs w:val="24"/>
        </w:rPr>
        <w:t>(šifra 4222)</w:t>
      </w:r>
      <w:r>
        <w:rPr>
          <w:rFonts w:ascii="Calibri" w:hAnsi="Calibri"/>
          <w:sz w:val="24"/>
          <w:szCs w:val="24"/>
        </w:rPr>
        <w:t xml:space="preserve"> u iznosu od 1.050,00 kn, na opremu za održavanje i zaštitu </w:t>
      </w:r>
      <w:r w:rsidRPr="009A40CB">
        <w:rPr>
          <w:rFonts w:ascii="Calibri" w:hAnsi="Calibri"/>
          <w:b/>
          <w:sz w:val="24"/>
          <w:szCs w:val="24"/>
        </w:rPr>
        <w:t>(šifra 4223)</w:t>
      </w:r>
      <w:r>
        <w:rPr>
          <w:rFonts w:ascii="Calibri" w:hAnsi="Calibri"/>
          <w:sz w:val="24"/>
          <w:szCs w:val="24"/>
        </w:rPr>
        <w:t xml:space="preserve"> utrošeno je 30.270,00 kn, na medicinsku opremu </w:t>
      </w:r>
      <w:r w:rsidRPr="009A40CB">
        <w:rPr>
          <w:rFonts w:ascii="Calibri" w:hAnsi="Calibri"/>
          <w:b/>
          <w:sz w:val="24"/>
          <w:szCs w:val="24"/>
        </w:rPr>
        <w:t>(šifra 4224)</w:t>
      </w:r>
      <w:r>
        <w:rPr>
          <w:rFonts w:ascii="Calibri" w:hAnsi="Calibri"/>
          <w:sz w:val="24"/>
          <w:szCs w:val="24"/>
        </w:rPr>
        <w:t xml:space="preserve"> iznos od 4.550,00 kn i na rashode za uređaje, strojeve i opremu za ostale namjene </w:t>
      </w:r>
      <w:r w:rsidRPr="009A40CB">
        <w:rPr>
          <w:rFonts w:ascii="Calibri" w:hAnsi="Calibri"/>
          <w:b/>
          <w:sz w:val="24"/>
          <w:szCs w:val="24"/>
        </w:rPr>
        <w:t>(</w:t>
      </w:r>
      <w:r w:rsidRPr="009A40CB">
        <w:rPr>
          <w:rFonts w:ascii="Calibri" w:hAnsi="Calibri"/>
          <w:b/>
          <w:color w:val="000000"/>
          <w:sz w:val="24"/>
          <w:szCs w:val="24"/>
        </w:rPr>
        <w:t>š</w:t>
      </w:r>
      <w:r w:rsidRPr="00230079">
        <w:rPr>
          <w:rFonts w:ascii="Calibri" w:hAnsi="Calibri"/>
          <w:b/>
          <w:color w:val="000000"/>
          <w:sz w:val="24"/>
          <w:szCs w:val="24"/>
        </w:rPr>
        <w:t>ifra 4</w:t>
      </w:r>
      <w:r>
        <w:rPr>
          <w:rFonts w:ascii="Calibri" w:hAnsi="Calibri"/>
          <w:b/>
          <w:color w:val="000000"/>
          <w:sz w:val="24"/>
          <w:szCs w:val="24"/>
        </w:rPr>
        <w:t>227)</w:t>
      </w:r>
      <w:r w:rsidRPr="0047009C">
        <w:rPr>
          <w:rFonts w:ascii="Calibri" w:hAnsi="Calibri"/>
          <w:color w:val="000000"/>
          <w:sz w:val="24"/>
          <w:szCs w:val="24"/>
        </w:rPr>
        <w:t xml:space="preserve">, </w:t>
      </w:r>
      <w:r>
        <w:rPr>
          <w:rFonts w:ascii="Calibri" w:hAnsi="Calibri"/>
          <w:color w:val="000000"/>
          <w:sz w:val="24"/>
          <w:szCs w:val="24"/>
        </w:rPr>
        <w:t xml:space="preserve">a ostvareni su u iznosu od </w:t>
      </w:r>
      <w:r w:rsidR="00E8281E">
        <w:rPr>
          <w:rFonts w:ascii="Calibri" w:hAnsi="Calibri"/>
          <w:color w:val="000000"/>
          <w:sz w:val="24"/>
          <w:szCs w:val="24"/>
        </w:rPr>
        <w:t xml:space="preserve">385.986,88 kn od čega je </w:t>
      </w:r>
      <w:r>
        <w:rPr>
          <w:rFonts w:ascii="Calibri" w:hAnsi="Calibri"/>
          <w:color w:val="000000"/>
          <w:sz w:val="24"/>
          <w:szCs w:val="24"/>
        </w:rPr>
        <w:t>82.696,25 kn</w:t>
      </w:r>
      <w:r w:rsidR="00E8281E">
        <w:rPr>
          <w:rFonts w:ascii="Calibri" w:hAnsi="Calibri"/>
          <w:color w:val="000000"/>
          <w:sz w:val="24"/>
          <w:szCs w:val="24"/>
        </w:rPr>
        <w:t xml:space="preserve"> utrošeno za opremu Općine, a</w:t>
      </w:r>
      <w:r w:rsidR="00E8281E" w:rsidRPr="00E8281E">
        <w:t xml:space="preserve"> </w:t>
      </w:r>
      <w:r w:rsidR="00E8281E" w:rsidRPr="00E8281E">
        <w:rPr>
          <w:rFonts w:ascii="Calibri" w:hAnsi="Calibri"/>
          <w:color w:val="000000"/>
          <w:sz w:val="24"/>
          <w:szCs w:val="24"/>
        </w:rPr>
        <w:t>303</w:t>
      </w:r>
      <w:r w:rsidR="00E8281E">
        <w:rPr>
          <w:rFonts w:ascii="Calibri" w:hAnsi="Calibri"/>
          <w:color w:val="000000"/>
          <w:sz w:val="24"/>
          <w:szCs w:val="24"/>
        </w:rPr>
        <w:t>.</w:t>
      </w:r>
      <w:r w:rsidR="00E8281E" w:rsidRPr="00E8281E">
        <w:rPr>
          <w:rFonts w:ascii="Calibri" w:hAnsi="Calibri"/>
          <w:color w:val="000000"/>
          <w:sz w:val="24"/>
          <w:szCs w:val="24"/>
        </w:rPr>
        <w:t>290,63</w:t>
      </w:r>
      <w:r w:rsidR="00E8281E">
        <w:rPr>
          <w:rFonts w:ascii="Calibri" w:hAnsi="Calibri"/>
          <w:color w:val="000000"/>
          <w:sz w:val="24"/>
          <w:szCs w:val="24"/>
        </w:rPr>
        <w:t xml:space="preserve"> kn utrošio je proračunski korisnik Dječji vrtić Viškovo za opremanje okoliša vrtića</w:t>
      </w:r>
      <w:r>
        <w:rPr>
          <w:rFonts w:ascii="Calibri" w:hAnsi="Calibri"/>
          <w:color w:val="000000"/>
          <w:sz w:val="24"/>
          <w:szCs w:val="24"/>
        </w:rPr>
        <w:t>.</w:t>
      </w:r>
    </w:p>
    <w:p w:rsidR="002E170C" w:rsidRDefault="002E170C" w:rsidP="001C214F">
      <w:pPr>
        <w:jc w:val="both"/>
        <w:rPr>
          <w:rFonts w:ascii="Calibri" w:hAnsi="Calibri"/>
          <w:b/>
          <w:sz w:val="24"/>
          <w:szCs w:val="24"/>
        </w:rPr>
      </w:pPr>
    </w:p>
    <w:p w:rsidR="00DC223C" w:rsidRDefault="00DC223C" w:rsidP="00DC223C">
      <w:pPr>
        <w:jc w:val="both"/>
        <w:rPr>
          <w:rFonts w:ascii="Calibri" w:hAnsi="Calibri"/>
          <w:sz w:val="24"/>
          <w:szCs w:val="24"/>
        </w:rPr>
      </w:pPr>
      <w:r>
        <w:rPr>
          <w:rFonts w:ascii="Calibri" w:hAnsi="Calibri"/>
          <w:sz w:val="24"/>
          <w:szCs w:val="24"/>
        </w:rPr>
        <w:t>Rashodi za</w:t>
      </w:r>
      <w:r>
        <w:rPr>
          <w:rFonts w:ascii="Calibri" w:hAnsi="Calibri"/>
          <w:b/>
          <w:sz w:val="24"/>
          <w:szCs w:val="24"/>
        </w:rPr>
        <w:t xml:space="preserve"> prijevozna sredstva (šifra 423) </w:t>
      </w:r>
      <w:r w:rsidRPr="00A55D54">
        <w:rPr>
          <w:rFonts w:ascii="Calibri" w:hAnsi="Calibri"/>
          <w:sz w:val="24"/>
          <w:szCs w:val="24"/>
        </w:rPr>
        <w:t xml:space="preserve">realizirani su u iznosu od </w:t>
      </w:r>
      <w:r>
        <w:rPr>
          <w:rFonts w:ascii="Calibri" w:hAnsi="Calibri"/>
          <w:sz w:val="24"/>
          <w:szCs w:val="24"/>
        </w:rPr>
        <w:t>203.263,00 kn i to za nabavu električnog automobila Renault Twingo 176.890,00 kn i 26.373,00 kn za nabavu motocikla Kymco Agility za potrebe prometnog redara.</w:t>
      </w:r>
    </w:p>
    <w:p w:rsidR="00DC223C" w:rsidRDefault="00DC223C" w:rsidP="00DC223C">
      <w:pPr>
        <w:jc w:val="both"/>
        <w:rPr>
          <w:rFonts w:ascii="Calibri" w:hAnsi="Calibri"/>
          <w:sz w:val="24"/>
          <w:szCs w:val="24"/>
        </w:rPr>
      </w:pPr>
    </w:p>
    <w:p w:rsidR="00DC223C" w:rsidRPr="00E91496" w:rsidRDefault="00DC223C" w:rsidP="00DC223C">
      <w:pPr>
        <w:jc w:val="both"/>
        <w:rPr>
          <w:rFonts w:ascii="Calibri" w:hAnsi="Calibri"/>
          <w:sz w:val="24"/>
          <w:szCs w:val="24"/>
        </w:rPr>
      </w:pPr>
      <w:r w:rsidRPr="00E91496">
        <w:rPr>
          <w:rFonts w:ascii="Calibri" w:hAnsi="Calibri"/>
          <w:sz w:val="24"/>
          <w:szCs w:val="24"/>
        </w:rPr>
        <w:t xml:space="preserve">Rashodi za </w:t>
      </w:r>
      <w:r w:rsidRPr="00E91496">
        <w:rPr>
          <w:rFonts w:ascii="Calibri" w:hAnsi="Calibri"/>
          <w:b/>
          <w:sz w:val="24"/>
          <w:szCs w:val="24"/>
        </w:rPr>
        <w:t>knjige, umjetnička djela i ostal</w:t>
      </w:r>
      <w:r>
        <w:rPr>
          <w:rFonts w:ascii="Calibri" w:hAnsi="Calibri"/>
          <w:b/>
          <w:sz w:val="24"/>
          <w:szCs w:val="24"/>
        </w:rPr>
        <w:t>e izložbene vrijednosti (šifra 424</w:t>
      </w:r>
      <w:r w:rsidRPr="00E91496">
        <w:rPr>
          <w:rFonts w:ascii="Calibri" w:hAnsi="Calibri"/>
          <w:b/>
          <w:sz w:val="24"/>
          <w:szCs w:val="24"/>
        </w:rPr>
        <w:t xml:space="preserve">) </w:t>
      </w:r>
      <w:r w:rsidRPr="00E91496">
        <w:rPr>
          <w:rFonts w:ascii="Calibri" w:hAnsi="Calibri"/>
          <w:sz w:val="24"/>
          <w:szCs w:val="24"/>
        </w:rPr>
        <w:t xml:space="preserve">izvršeni su u iznosu od </w:t>
      </w:r>
      <w:r>
        <w:rPr>
          <w:rFonts w:ascii="Calibri" w:hAnsi="Calibri"/>
          <w:sz w:val="24"/>
          <w:szCs w:val="24"/>
        </w:rPr>
        <w:t>131.032,73</w:t>
      </w:r>
      <w:r w:rsidRPr="00E91496">
        <w:rPr>
          <w:rFonts w:ascii="Calibri" w:hAnsi="Calibri"/>
          <w:sz w:val="24"/>
          <w:szCs w:val="24"/>
        </w:rPr>
        <w:t xml:space="preserve"> kn i u cijelosti se odnose na rashode za nabavu knjiga proračunskog korisnika JU Knjižnica i čitaonica Halubajska zora</w:t>
      </w:r>
      <w:r>
        <w:rPr>
          <w:rFonts w:ascii="Calibri" w:hAnsi="Calibri"/>
          <w:sz w:val="24"/>
          <w:szCs w:val="24"/>
        </w:rPr>
        <w:t>.</w:t>
      </w:r>
    </w:p>
    <w:p w:rsidR="00DC223C" w:rsidRDefault="00DC223C" w:rsidP="00DC223C">
      <w:pPr>
        <w:jc w:val="both"/>
        <w:rPr>
          <w:rFonts w:ascii="Calibri" w:hAnsi="Calibri"/>
          <w:sz w:val="24"/>
          <w:szCs w:val="24"/>
        </w:rPr>
      </w:pPr>
    </w:p>
    <w:p w:rsidR="00DC223C" w:rsidRDefault="00DC223C" w:rsidP="00DC223C">
      <w:pPr>
        <w:jc w:val="both"/>
        <w:rPr>
          <w:rFonts w:ascii="Calibri" w:hAnsi="Calibri"/>
          <w:sz w:val="24"/>
          <w:szCs w:val="24"/>
        </w:rPr>
      </w:pPr>
      <w:r>
        <w:rPr>
          <w:rFonts w:ascii="Calibri" w:hAnsi="Calibri"/>
          <w:sz w:val="24"/>
          <w:szCs w:val="24"/>
        </w:rPr>
        <w:lastRenderedPageBreak/>
        <w:t>Rashodi za</w:t>
      </w:r>
      <w:r>
        <w:rPr>
          <w:rFonts w:ascii="Calibri" w:hAnsi="Calibri"/>
          <w:b/>
          <w:sz w:val="24"/>
          <w:szCs w:val="24"/>
        </w:rPr>
        <w:t xml:space="preserve"> nematerijalnu proizvedenu imovinu (</w:t>
      </w:r>
      <w:r w:rsidRPr="00230079">
        <w:rPr>
          <w:rFonts w:ascii="Calibri" w:hAnsi="Calibri"/>
          <w:b/>
          <w:color w:val="000000"/>
          <w:sz w:val="24"/>
          <w:szCs w:val="24"/>
        </w:rPr>
        <w:t>šifra 4</w:t>
      </w:r>
      <w:r>
        <w:rPr>
          <w:rFonts w:ascii="Calibri" w:hAnsi="Calibri"/>
          <w:b/>
          <w:color w:val="000000"/>
          <w:sz w:val="24"/>
          <w:szCs w:val="24"/>
        </w:rPr>
        <w:t>26</w:t>
      </w:r>
      <w:r>
        <w:rPr>
          <w:rFonts w:ascii="Calibri" w:hAnsi="Calibri"/>
          <w:b/>
          <w:sz w:val="24"/>
          <w:szCs w:val="24"/>
        </w:rPr>
        <w:t>)</w:t>
      </w:r>
      <w:r>
        <w:rPr>
          <w:rFonts w:ascii="Calibri" w:hAnsi="Calibri"/>
          <w:sz w:val="24"/>
          <w:szCs w:val="24"/>
        </w:rPr>
        <w:t xml:space="preserve"> ostvareni su u iznosu od 512.792,96</w:t>
      </w:r>
      <w:r w:rsidRPr="004F7C17">
        <w:rPr>
          <w:rFonts w:ascii="Calibri" w:hAnsi="Calibri"/>
          <w:sz w:val="24"/>
          <w:szCs w:val="24"/>
        </w:rPr>
        <w:t xml:space="preserve"> </w:t>
      </w:r>
      <w:r>
        <w:rPr>
          <w:rFonts w:ascii="Calibri" w:hAnsi="Calibri"/>
          <w:sz w:val="24"/>
          <w:szCs w:val="24"/>
        </w:rPr>
        <w:t xml:space="preserve"> kn ili 22,6% manje od izvršenja u istom razdoblju protekle godine, a čine ih:</w:t>
      </w:r>
    </w:p>
    <w:p w:rsidR="00DC223C" w:rsidRDefault="00DC223C" w:rsidP="00DC223C">
      <w:pPr>
        <w:jc w:val="both"/>
        <w:rPr>
          <w:rFonts w:ascii="Calibri" w:hAnsi="Calibri"/>
          <w:sz w:val="24"/>
          <w:szCs w:val="24"/>
        </w:rPr>
      </w:pPr>
    </w:p>
    <w:p w:rsidR="00DC223C" w:rsidRDefault="00DC223C" w:rsidP="00DC223C">
      <w:pPr>
        <w:pStyle w:val="Odlomakpopisa"/>
        <w:numPr>
          <w:ilvl w:val="0"/>
          <w:numId w:val="16"/>
        </w:numPr>
        <w:jc w:val="both"/>
        <w:rPr>
          <w:rFonts w:asciiTheme="minorHAnsi" w:hAnsiTheme="minorHAnsi"/>
          <w:sz w:val="22"/>
          <w:szCs w:val="22"/>
        </w:rPr>
      </w:pPr>
      <w:r w:rsidRPr="007C1832">
        <w:rPr>
          <w:rFonts w:asciiTheme="minorHAnsi" w:hAnsiTheme="minorHAnsi"/>
          <w:sz w:val="22"/>
          <w:szCs w:val="22"/>
        </w:rPr>
        <w:t>ulaganja u računalne programe</w:t>
      </w:r>
      <w:r>
        <w:rPr>
          <w:rFonts w:asciiTheme="minorHAnsi" w:hAnsiTheme="minorHAnsi"/>
          <w:sz w:val="22"/>
          <w:szCs w:val="22"/>
        </w:rPr>
        <w:t xml:space="preserve"> </w:t>
      </w:r>
      <w:r w:rsidRPr="007C1832">
        <w:rPr>
          <w:rFonts w:asciiTheme="minorHAnsi" w:hAnsiTheme="minorHAnsi"/>
          <w:b/>
          <w:sz w:val="22"/>
          <w:szCs w:val="22"/>
        </w:rPr>
        <w:t>(šifra 4262)</w:t>
      </w:r>
      <w:r w:rsidRPr="007C1832">
        <w:rPr>
          <w:rFonts w:asciiTheme="minorHAnsi" w:hAnsiTheme="minorHAnsi"/>
          <w:sz w:val="22"/>
          <w:szCs w:val="22"/>
        </w:rPr>
        <w:t xml:space="preserve"> u iznosu od 49.985,00 kn </w:t>
      </w:r>
    </w:p>
    <w:p w:rsidR="00DC223C" w:rsidRDefault="00DC223C" w:rsidP="00DC223C">
      <w:pPr>
        <w:pStyle w:val="Odlomakpopisa"/>
        <w:numPr>
          <w:ilvl w:val="0"/>
          <w:numId w:val="16"/>
        </w:numPr>
        <w:jc w:val="both"/>
        <w:rPr>
          <w:rFonts w:asciiTheme="minorHAnsi" w:hAnsiTheme="minorHAnsi"/>
          <w:sz w:val="22"/>
          <w:szCs w:val="22"/>
        </w:rPr>
      </w:pPr>
      <w:r>
        <w:rPr>
          <w:rFonts w:asciiTheme="minorHAnsi" w:hAnsiTheme="minorHAnsi"/>
          <w:sz w:val="22"/>
          <w:szCs w:val="22"/>
        </w:rPr>
        <w:t xml:space="preserve">ulaganje za UPU novog groblja </w:t>
      </w:r>
      <w:r w:rsidRPr="007C1832">
        <w:rPr>
          <w:rFonts w:asciiTheme="minorHAnsi" w:hAnsiTheme="minorHAnsi"/>
          <w:b/>
          <w:sz w:val="22"/>
          <w:szCs w:val="22"/>
        </w:rPr>
        <w:t>(šifra 4263)</w:t>
      </w:r>
      <w:r>
        <w:rPr>
          <w:rFonts w:asciiTheme="minorHAnsi" w:hAnsiTheme="minorHAnsi"/>
          <w:sz w:val="22"/>
          <w:szCs w:val="22"/>
        </w:rPr>
        <w:t xml:space="preserve"> u iznosu od 2.500,00 kn</w:t>
      </w:r>
    </w:p>
    <w:p w:rsidR="00DC223C" w:rsidRDefault="00DC223C" w:rsidP="00DC223C">
      <w:pPr>
        <w:pStyle w:val="Odlomakpopisa"/>
        <w:numPr>
          <w:ilvl w:val="0"/>
          <w:numId w:val="16"/>
        </w:numPr>
        <w:jc w:val="both"/>
        <w:rPr>
          <w:rFonts w:asciiTheme="minorHAnsi" w:hAnsiTheme="minorHAnsi"/>
          <w:sz w:val="22"/>
          <w:szCs w:val="22"/>
        </w:rPr>
      </w:pPr>
      <w:r w:rsidRPr="007C1832">
        <w:rPr>
          <w:rFonts w:asciiTheme="minorHAnsi" w:hAnsiTheme="minorHAnsi"/>
          <w:sz w:val="22"/>
          <w:szCs w:val="22"/>
        </w:rPr>
        <w:t xml:space="preserve">rashodi za ostalu nematerijalnu proizvedenu imovinu </w:t>
      </w:r>
      <w:r w:rsidRPr="007C1832">
        <w:rPr>
          <w:rFonts w:asciiTheme="minorHAnsi" w:hAnsiTheme="minorHAnsi"/>
          <w:b/>
          <w:sz w:val="22"/>
          <w:szCs w:val="22"/>
        </w:rPr>
        <w:t>(</w:t>
      </w:r>
      <w:r w:rsidRPr="007C1832">
        <w:rPr>
          <w:rFonts w:asciiTheme="minorHAnsi" w:hAnsiTheme="minorHAnsi"/>
          <w:b/>
          <w:color w:val="000000"/>
          <w:sz w:val="22"/>
          <w:szCs w:val="22"/>
        </w:rPr>
        <w:t>šifra 4264</w:t>
      </w:r>
      <w:r w:rsidRPr="007C1832">
        <w:rPr>
          <w:rFonts w:asciiTheme="minorHAnsi" w:hAnsiTheme="minorHAnsi"/>
          <w:b/>
          <w:sz w:val="22"/>
          <w:szCs w:val="22"/>
        </w:rPr>
        <w:t>)</w:t>
      </w:r>
      <w:r w:rsidRPr="007C1832">
        <w:rPr>
          <w:rFonts w:asciiTheme="minorHAnsi" w:hAnsiTheme="minorHAnsi"/>
          <w:sz w:val="22"/>
          <w:szCs w:val="22"/>
        </w:rPr>
        <w:t xml:space="preserve"> u iznosu od </w:t>
      </w:r>
      <w:r>
        <w:rPr>
          <w:rFonts w:asciiTheme="minorHAnsi" w:hAnsiTheme="minorHAnsi"/>
          <w:sz w:val="22"/>
          <w:szCs w:val="22"/>
        </w:rPr>
        <w:t>445.307,96</w:t>
      </w:r>
      <w:r w:rsidRPr="007C1832">
        <w:rPr>
          <w:rFonts w:asciiTheme="minorHAnsi" w:hAnsiTheme="minorHAnsi"/>
          <w:sz w:val="22"/>
          <w:szCs w:val="22"/>
        </w:rPr>
        <w:t xml:space="preserve"> kn koji se odnose na projektnu dokumentaciju za gradnju objekata (izgradnju prometnica, parkirališta, javnih površina i za druge manje projekte)</w:t>
      </w:r>
    </w:p>
    <w:p w:rsidR="00DC223C" w:rsidRPr="007C1832" w:rsidRDefault="00DC223C" w:rsidP="00DC223C">
      <w:pPr>
        <w:pStyle w:val="Odlomakpopisa"/>
        <w:numPr>
          <w:ilvl w:val="0"/>
          <w:numId w:val="16"/>
        </w:numPr>
        <w:jc w:val="both"/>
        <w:rPr>
          <w:rFonts w:asciiTheme="minorHAnsi" w:hAnsiTheme="minorHAnsi"/>
          <w:sz w:val="22"/>
          <w:szCs w:val="22"/>
        </w:rPr>
      </w:pPr>
      <w:r>
        <w:rPr>
          <w:rFonts w:asciiTheme="minorHAnsi" w:hAnsiTheme="minorHAnsi"/>
          <w:sz w:val="22"/>
          <w:szCs w:val="22"/>
        </w:rPr>
        <w:t>ulaganja u računalne programe proračunskih korisnika u iznosu od 15.000,00 kn</w:t>
      </w:r>
      <w:r w:rsidRPr="007C1832">
        <w:rPr>
          <w:rFonts w:asciiTheme="minorHAnsi" w:hAnsiTheme="minorHAnsi"/>
          <w:sz w:val="22"/>
          <w:szCs w:val="22"/>
        </w:rPr>
        <w:t>.</w:t>
      </w:r>
    </w:p>
    <w:p w:rsidR="0045609C" w:rsidRPr="00DC223C" w:rsidRDefault="0045609C" w:rsidP="00DC223C">
      <w:pPr>
        <w:jc w:val="both"/>
        <w:rPr>
          <w:rFonts w:ascii="Calibri" w:hAnsi="Calibri"/>
          <w:sz w:val="10"/>
          <w:szCs w:val="10"/>
        </w:rPr>
      </w:pPr>
    </w:p>
    <w:p w:rsidR="00282BE1" w:rsidRPr="00840ACF" w:rsidRDefault="00282BE1" w:rsidP="00282BE1">
      <w:pPr>
        <w:pStyle w:val="Odlomakpopisa"/>
        <w:ind w:left="360"/>
        <w:jc w:val="both"/>
        <w:rPr>
          <w:rFonts w:ascii="Calibri" w:hAnsi="Calibri"/>
          <w:sz w:val="28"/>
          <w:szCs w:val="28"/>
        </w:rPr>
      </w:pPr>
    </w:p>
    <w:p w:rsidR="001C214F" w:rsidRDefault="001C214F" w:rsidP="001C214F">
      <w:pPr>
        <w:jc w:val="both"/>
        <w:rPr>
          <w:rFonts w:ascii="Calibri" w:hAnsi="Calibri"/>
          <w:b/>
          <w:sz w:val="24"/>
          <w:szCs w:val="24"/>
        </w:rPr>
      </w:pPr>
      <w:r>
        <w:rPr>
          <w:rFonts w:ascii="Calibri" w:hAnsi="Calibri"/>
          <w:b/>
          <w:sz w:val="24"/>
          <w:szCs w:val="24"/>
        </w:rPr>
        <w:t>Bilješka broj  19.</w:t>
      </w:r>
    </w:p>
    <w:p w:rsidR="001C214F" w:rsidRDefault="001C214F" w:rsidP="001C214F">
      <w:pPr>
        <w:jc w:val="both"/>
        <w:rPr>
          <w:rFonts w:ascii="Calibri" w:hAnsi="Calibri"/>
          <w:b/>
          <w:sz w:val="24"/>
          <w:szCs w:val="24"/>
        </w:rPr>
      </w:pPr>
    </w:p>
    <w:p w:rsidR="00DC223C" w:rsidRDefault="00DC223C" w:rsidP="00DC223C">
      <w:pPr>
        <w:jc w:val="both"/>
        <w:rPr>
          <w:rFonts w:ascii="Calibri" w:hAnsi="Calibri"/>
          <w:sz w:val="24"/>
          <w:szCs w:val="24"/>
        </w:rPr>
      </w:pPr>
      <w:r w:rsidRPr="004F7C17">
        <w:rPr>
          <w:rFonts w:ascii="Calibri" w:hAnsi="Calibri"/>
          <w:b/>
          <w:sz w:val="24"/>
          <w:szCs w:val="24"/>
        </w:rPr>
        <w:t>Rashodi za dodatna ulaganja na</w:t>
      </w:r>
      <w:r>
        <w:rPr>
          <w:rFonts w:ascii="Calibri" w:hAnsi="Calibri"/>
          <w:b/>
          <w:sz w:val="24"/>
          <w:szCs w:val="24"/>
        </w:rPr>
        <w:t xml:space="preserve"> nefinancijskoj imovini (</w:t>
      </w:r>
      <w:r w:rsidRPr="00230079">
        <w:rPr>
          <w:rFonts w:ascii="Calibri" w:hAnsi="Calibri"/>
          <w:b/>
          <w:color w:val="000000"/>
          <w:sz w:val="24"/>
          <w:szCs w:val="24"/>
        </w:rPr>
        <w:t>šifra 4</w:t>
      </w:r>
      <w:r>
        <w:rPr>
          <w:rFonts w:ascii="Calibri" w:hAnsi="Calibri"/>
          <w:b/>
          <w:color w:val="000000"/>
          <w:sz w:val="24"/>
          <w:szCs w:val="24"/>
        </w:rPr>
        <w:t>5</w:t>
      </w:r>
      <w:r w:rsidRPr="004F7C17">
        <w:rPr>
          <w:rFonts w:ascii="Calibri" w:hAnsi="Calibri"/>
          <w:b/>
          <w:sz w:val="24"/>
          <w:szCs w:val="24"/>
        </w:rPr>
        <w:t xml:space="preserve">) </w:t>
      </w:r>
      <w:r w:rsidRPr="004F7C17">
        <w:rPr>
          <w:rFonts w:ascii="Calibri" w:hAnsi="Calibri"/>
          <w:sz w:val="24"/>
          <w:szCs w:val="24"/>
        </w:rPr>
        <w:t xml:space="preserve">ostvareni su u iznosu od </w:t>
      </w:r>
      <w:r>
        <w:rPr>
          <w:rFonts w:ascii="Calibri" w:hAnsi="Calibri"/>
          <w:sz w:val="24"/>
          <w:szCs w:val="24"/>
        </w:rPr>
        <w:t>932.790,90</w:t>
      </w:r>
      <w:r w:rsidRPr="004F7C17">
        <w:rPr>
          <w:rFonts w:ascii="Calibri" w:hAnsi="Calibri"/>
          <w:sz w:val="24"/>
          <w:szCs w:val="24"/>
        </w:rPr>
        <w:t xml:space="preserve"> kn i odnose se na radove vezane uz </w:t>
      </w:r>
      <w:r>
        <w:rPr>
          <w:rFonts w:ascii="Calibri" w:hAnsi="Calibri"/>
          <w:sz w:val="24"/>
          <w:szCs w:val="24"/>
        </w:rPr>
        <w:t>dodatno uređenje Područnog vrtića Marčelji u iznosu od 94.592,00 kn, za uređenje tribina  NK Halubjan 46.567,56 kn, za ugradnju ograde za dječje igralište Vrtače 25.608,05 kn,</w:t>
      </w:r>
      <w:r w:rsidRPr="009A40CB">
        <w:rPr>
          <w:rFonts w:ascii="Calibri" w:hAnsi="Calibri"/>
          <w:sz w:val="24"/>
          <w:szCs w:val="24"/>
        </w:rPr>
        <w:t xml:space="preserve"> </w:t>
      </w:r>
      <w:r>
        <w:rPr>
          <w:rFonts w:ascii="Calibri" w:hAnsi="Calibri"/>
          <w:sz w:val="24"/>
          <w:szCs w:val="24"/>
        </w:rPr>
        <w:t>za ugradnju ograde i vrata za košarkaško igralište Garići 23.662,50 kn, uređenja okoliša Dječjeg vrtića Viškovo 96.643,95 kn i mjere smirivanja prometa u Marčeljima 645.716,84 kn.</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20.</w:t>
      </w:r>
    </w:p>
    <w:p w:rsidR="001C214F" w:rsidRDefault="001C214F" w:rsidP="001C214F">
      <w:pPr>
        <w:jc w:val="both"/>
        <w:rPr>
          <w:rFonts w:ascii="Calibri" w:hAnsi="Calibri"/>
          <w:sz w:val="24"/>
          <w:szCs w:val="24"/>
        </w:rPr>
      </w:pPr>
    </w:p>
    <w:p w:rsidR="00D62BC2" w:rsidRDefault="001C214F" w:rsidP="00D62BC2">
      <w:pPr>
        <w:jc w:val="both"/>
        <w:rPr>
          <w:rFonts w:ascii="Calibri" w:hAnsi="Calibri"/>
          <w:b/>
          <w:bCs/>
          <w:sz w:val="24"/>
          <w:szCs w:val="24"/>
        </w:rPr>
      </w:pPr>
      <w:r>
        <w:rPr>
          <w:rFonts w:ascii="Calibri" w:hAnsi="Calibri"/>
          <w:sz w:val="24"/>
          <w:szCs w:val="24"/>
        </w:rPr>
        <w:t xml:space="preserve">Kao rezultat razlike između ostvarenih prihoda od prodaje nefinancijske imovine i rashoda za nabavu nefinancijske imovine ostvaren je </w:t>
      </w:r>
      <w:r>
        <w:rPr>
          <w:rFonts w:ascii="Calibri" w:hAnsi="Calibri"/>
          <w:b/>
          <w:sz w:val="24"/>
          <w:szCs w:val="24"/>
        </w:rPr>
        <w:t>manjak prihoda o</w:t>
      </w:r>
      <w:r w:rsidR="0045609C">
        <w:rPr>
          <w:rFonts w:ascii="Calibri" w:hAnsi="Calibri"/>
          <w:b/>
          <w:sz w:val="24"/>
          <w:szCs w:val="24"/>
        </w:rPr>
        <w:t>d nefinancijske imovine (</w:t>
      </w:r>
      <w:r w:rsidR="00D62BC2">
        <w:rPr>
          <w:rFonts w:ascii="Calibri" w:hAnsi="Calibri"/>
          <w:b/>
          <w:sz w:val="24"/>
          <w:szCs w:val="24"/>
        </w:rPr>
        <w:t>šifra Y002</w:t>
      </w:r>
      <w:r>
        <w:rPr>
          <w:rFonts w:ascii="Calibri" w:hAnsi="Calibri"/>
          <w:b/>
          <w:sz w:val="24"/>
          <w:szCs w:val="24"/>
        </w:rPr>
        <w:t>)</w:t>
      </w:r>
      <w:r>
        <w:rPr>
          <w:rFonts w:ascii="Calibri" w:hAnsi="Calibri"/>
          <w:sz w:val="24"/>
          <w:szCs w:val="24"/>
        </w:rPr>
        <w:t xml:space="preserve"> u iznosu od </w:t>
      </w:r>
      <w:r w:rsidR="00D62BC2">
        <w:rPr>
          <w:rFonts w:ascii="Calibri" w:hAnsi="Calibri"/>
          <w:sz w:val="24"/>
          <w:szCs w:val="24"/>
        </w:rPr>
        <w:t>20.372.971,78</w:t>
      </w:r>
      <w:r>
        <w:rPr>
          <w:rFonts w:ascii="Calibri" w:hAnsi="Calibri"/>
          <w:sz w:val="24"/>
          <w:szCs w:val="24"/>
        </w:rPr>
        <w:t xml:space="preserve"> kn. </w:t>
      </w:r>
      <w:r w:rsidR="00D62BC2" w:rsidRPr="008F2753">
        <w:rPr>
          <w:rFonts w:ascii="Calibri" w:hAnsi="Calibri"/>
          <w:b/>
          <w:sz w:val="24"/>
          <w:szCs w:val="24"/>
        </w:rPr>
        <w:t>Ukupno ostvareni prihodi (</w:t>
      </w:r>
      <w:r w:rsidR="00D62BC2" w:rsidRPr="008F2753">
        <w:rPr>
          <w:rFonts w:ascii="Calibri" w:hAnsi="Calibri"/>
          <w:b/>
          <w:color w:val="000000"/>
          <w:sz w:val="24"/>
          <w:szCs w:val="24"/>
        </w:rPr>
        <w:t>šifra X067</w:t>
      </w:r>
      <w:r w:rsidR="00D62BC2" w:rsidRPr="008F2753">
        <w:rPr>
          <w:rFonts w:ascii="Calibri" w:hAnsi="Calibri"/>
          <w:b/>
          <w:sz w:val="24"/>
          <w:szCs w:val="24"/>
        </w:rPr>
        <w:t xml:space="preserve">) </w:t>
      </w:r>
      <w:r w:rsidR="00D62BC2" w:rsidRPr="008F2753">
        <w:rPr>
          <w:rFonts w:ascii="Calibri" w:hAnsi="Calibri"/>
          <w:sz w:val="24"/>
          <w:szCs w:val="24"/>
        </w:rPr>
        <w:t xml:space="preserve">iznose </w:t>
      </w:r>
      <w:r w:rsidR="00D62BC2">
        <w:rPr>
          <w:rFonts w:ascii="Calibri" w:hAnsi="Calibri"/>
          <w:b/>
          <w:bCs/>
          <w:sz w:val="24"/>
          <w:szCs w:val="24"/>
        </w:rPr>
        <w:t>77.421.822,32</w:t>
      </w:r>
      <w:r w:rsidR="00D62BC2" w:rsidRPr="008F2753">
        <w:rPr>
          <w:rFonts w:ascii="Calibri" w:hAnsi="Calibri"/>
          <w:b/>
          <w:bCs/>
          <w:sz w:val="24"/>
          <w:szCs w:val="24"/>
        </w:rPr>
        <w:t xml:space="preserve"> kn</w:t>
      </w:r>
      <w:r w:rsidR="00D62BC2" w:rsidRPr="008F2753">
        <w:rPr>
          <w:rFonts w:ascii="Calibri" w:hAnsi="Calibri"/>
          <w:sz w:val="24"/>
          <w:szCs w:val="24"/>
        </w:rPr>
        <w:t xml:space="preserve">, dok </w:t>
      </w:r>
      <w:r w:rsidR="00D62BC2" w:rsidRPr="008F2753">
        <w:rPr>
          <w:rFonts w:ascii="Calibri" w:hAnsi="Calibri"/>
          <w:b/>
          <w:sz w:val="24"/>
          <w:szCs w:val="24"/>
        </w:rPr>
        <w:t>ukupni rashodi (</w:t>
      </w:r>
      <w:r w:rsidR="00D62BC2" w:rsidRPr="008F2753">
        <w:rPr>
          <w:rFonts w:ascii="Calibri" w:hAnsi="Calibri"/>
          <w:b/>
          <w:color w:val="000000"/>
          <w:sz w:val="24"/>
          <w:szCs w:val="24"/>
        </w:rPr>
        <w:t>šifra Y034</w:t>
      </w:r>
      <w:r w:rsidR="00D62BC2" w:rsidRPr="008F2753">
        <w:rPr>
          <w:rFonts w:ascii="Calibri" w:hAnsi="Calibri"/>
          <w:b/>
          <w:sz w:val="24"/>
          <w:szCs w:val="24"/>
        </w:rPr>
        <w:t>)</w:t>
      </w:r>
      <w:r w:rsidR="00D62BC2" w:rsidRPr="008F2753">
        <w:rPr>
          <w:rFonts w:ascii="Calibri" w:hAnsi="Calibri"/>
          <w:sz w:val="24"/>
          <w:szCs w:val="24"/>
        </w:rPr>
        <w:t xml:space="preserve"> iznose </w:t>
      </w:r>
      <w:r w:rsidR="00D62BC2">
        <w:rPr>
          <w:rFonts w:ascii="Calibri" w:hAnsi="Calibri"/>
          <w:b/>
          <w:bCs/>
          <w:sz w:val="24"/>
          <w:szCs w:val="24"/>
        </w:rPr>
        <w:t>78.505.295,82</w:t>
      </w:r>
      <w:r w:rsidR="00D62BC2" w:rsidRPr="008F2753">
        <w:rPr>
          <w:rFonts w:ascii="Calibri" w:hAnsi="Calibri"/>
          <w:b/>
          <w:bCs/>
          <w:sz w:val="24"/>
          <w:szCs w:val="24"/>
        </w:rPr>
        <w:t xml:space="preserve"> kn</w:t>
      </w:r>
      <w:r w:rsidR="00D62BC2" w:rsidRPr="008F2753">
        <w:rPr>
          <w:rFonts w:ascii="Calibri" w:hAnsi="Calibri"/>
          <w:sz w:val="24"/>
          <w:szCs w:val="24"/>
        </w:rPr>
        <w:t xml:space="preserve"> iz čega proizlazi </w:t>
      </w:r>
      <w:r w:rsidR="00D62BC2" w:rsidRPr="008F2753">
        <w:rPr>
          <w:rFonts w:ascii="Calibri" w:hAnsi="Calibri"/>
          <w:b/>
          <w:sz w:val="24"/>
          <w:szCs w:val="24"/>
        </w:rPr>
        <w:t>ukupni manjak prihoda nad rashodima (</w:t>
      </w:r>
      <w:r w:rsidR="00D62BC2" w:rsidRPr="008F2753">
        <w:rPr>
          <w:rFonts w:ascii="Calibri" w:hAnsi="Calibri"/>
          <w:b/>
          <w:color w:val="000000"/>
          <w:sz w:val="24"/>
          <w:szCs w:val="24"/>
        </w:rPr>
        <w:t>šifra Y004</w:t>
      </w:r>
      <w:r w:rsidR="00D62BC2" w:rsidRPr="008F2753">
        <w:rPr>
          <w:rFonts w:ascii="Calibri" w:hAnsi="Calibri"/>
          <w:b/>
          <w:sz w:val="24"/>
          <w:szCs w:val="24"/>
        </w:rPr>
        <w:t>)</w:t>
      </w:r>
      <w:r w:rsidR="00D62BC2" w:rsidRPr="008F2753">
        <w:rPr>
          <w:rFonts w:ascii="Calibri" w:hAnsi="Calibri"/>
          <w:sz w:val="24"/>
          <w:szCs w:val="24"/>
        </w:rPr>
        <w:t xml:space="preserve"> tekućeg razdoblja u iznosu od</w:t>
      </w:r>
      <w:r w:rsidR="00D62BC2" w:rsidRPr="008F2753">
        <w:rPr>
          <w:rFonts w:ascii="Calibri" w:hAnsi="Calibri"/>
          <w:b/>
          <w:sz w:val="24"/>
          <w:szCs w:val="24"/>
        </w:rPr>
        <w:t xml:space="preserve"> </w:t>
      </w:r>
      <w:r w:rsidR="00D62BC2">
        <w:rPr>
          <w:rFonts w:ascii="Calibri" w:hAnsi="Calibri"/>
          <w:b/>
          <w:bCs/>
          <w:sz w:val="24"/>
          <w:szCs w:val="24"/>
        </w:rPr>
        <w:t>1.083.473,50</w:t>
      </w:r>
      <w:r w:rsidR="00D62BC2" w:rsidRPr="008F2753">
        <w:rPr>
          <w:rFonts w:ascii="Calibri" w:hAnsi="Calibri"/>
          <w:b/>
          <w:bCs/>
          <w:sz w:val="24"/>
          <w:szCs w:val="24"/>
        </w:rPr>
        <w:t xml:space="preserve"> kn.</w:t>
      </w:r>
    </w:p>
    <w:p w:rsidR="001C214F" w:rsidRDefault="001C214F" w:rsidP="001C214F">
      <w:pPr>
        <w:jc w:val="both"/>
        <w:rPr>
          <w:rFonts w:ascii="Calibri" w:hAnsi="Calibri"/>
          <w:sz w:val="24"/>
          <w:szCs w:val="24"/>
        </w:rPr>
      </w:pPr>
    </w:p>
    <w:p w:rsidR="00282BE1" w:rsidRPr="00282BE1" w:rsidRDefault="00282BE1" w:rsidP="001C214F">
      <w:pPr>
        <w:jc w:val="both"/>
        <w:rPr>
          <w:rFonts w:ascii="Calibri" w:hAnsi="Calibri"/>
          <w:sz w:val="10"/>
          <w:szCs w:val="10"/>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21.</w:t>
      </w:r>
    </w:p>
    <w:p w:rsidR="001C214F" w:rsidRDefault="001C214F" w:rsidP="001C214F">
      <w:pPr>
        <w:jc w:val="both"/>
        <w:rPr>
          <w:rFonts w:ascii="Calibri" w:hAnsi="Calibri"/>
          <w:b/>
          <w:color w:val="000000"/>
          <w:sz w:val="24"/>
          <w:szCs w:val="24"/>
        </w:rPr>
      </w:pPr>
    </w:p>
    <w:p w:rsidR="0023711F" w:rsidRDefault="0023711F" w:rsidP="0023711F">
      <w:pPr>
        <w:pStyle w:val="Tijeloteksta2"/>
        <w:rPr>
          <w:rFonts w:ascii="Calibri" w:hAnsi="Calibri"/>
          <w:color w:val="000000"/>
          <w:sz w:val="24"/>
          <w:szCs w:val="24"/>
        </w:rPr>
      </w:pPr>
      <w:r w:rsidRPr="0033612E">
        <w:rPr>
          <w:rFonts w:ascii="Calibri" w:hAnsi="Calibri"/>
          <w:b/>
          <w:color w:val="000000"/>
          <w:sz w:val="24"/>
          <w:szCs w:val="24"/>
        </w:rPr>
        <w:t>Primici od financijsk</w:t>
      </w:r>
      <w:r>
        <w:rPr>
          <w:rFonts w:ascii="Calibri" w:hAnsi="Calibri"/>
          <w:b/>
          <w:color w:val="000000"/>
          <w:sz w:val="24"/>
          <w:szCs w:val="24"/>
        </w:rPr>
        <w:t>e imovine i zaduživanja (šifra 8</w:t>
      </w:r>
      <w:r w:rsidRPr="0033612E">
        <w:rPr>
          <w:rFonts w:ascii="Calibri" w:hAnsi="Calibri"/>
          <w:b/>
          <w:color w:val="000000"/>
          <w:sz w:val="24"/>
          <w:szCs w:val="24"/>
        </w:rPr>
        <w:t>)</w:t>
      </w:r>
      <w:r w:rsidRPr="0033612E">
        <w:rPr>
          <w:rFonts w:ascii="Calibri" w:hAnsi="Calibri"/>
          <w:color w:val="000000"/>
          <w:sz w:val="24"/>
          <w:szCs w:val="24"/>
        </w:rPr>
        <w:t xml:space="preserve"> u ovom razdoblju ostvareni</w:t>
      </w:r>
      <w:r>
        <w:rPr>
          <w:rFonts w:ascii="Calibri" w:hAnsi="Calibri"/>
          <w:color w:val="000000"/>
          <w:sz w:val="24"/>
          <w:szCs w:val="24"/>
        </w:rPr>
        <w:t xml:space="preserve"> su u iznosu od 29.502.727,61 kn ili 398,3 % više u usporedbi sa prethodnom godinom, a odnose se na:</w:t>
      </w:r>
    </w:p>
    <w:p w:rsidR="0023711F" w:rsidRDefault="0023711F" w:rsidP="0023711F">
      <w:pPr>
        <w:pStyle w:val="Tijeloteksta2"/>
        <w:rPr>
          <w:rFonts w:ascii="Calibri" w:hAnsi="Calibri"/>
          <w:color w:val="000000"/>
          <w:sz w:val="24"/>
          <w:szCs w:val="24"/>
        </w:rPr>
      </w:pPr>
    </w:p>
    <w:p w:rsidR="0023711F" w:rsidRPr="00EE20F4" w:rsidRDefault="0023711F" w:rsidP="0023711F">
      <w:pPr>
        <w:pStyle w:val="Tijeloteksta2"/>
        <w:numPr>
          <w:ilvl w:val="0"/>
          <w:numId w:val="16"/>
        </w:numPr>
        <w:ind w:left="360"/>
        <w:rPr>
          <w:rFonts w:ascii="Calibri" w:hAnsi="Calibri"/>
          <w:bCs/>
          <w:color w:val="000000"/>
          <w:sz w:val="24"/>
          <w:szCs w:val="24"/>
        </w:rPr>
      </w:pPr>
      <w:r w:rsidRPr="00F53490">
        <w:rPr>
          <w:rFonts w:ascii="Calibri" w:hAnsi="Calibri"/>
          <w:color w:val="000000"/>
          <w:sz w:val="24"/>
          <w:szCs w:val="24"/>
        </w:rPr>
        <w:t>odnose</w:t>
      </w:r>
      <w:r>
        <w:rPr>
          <w:rFonts w:ascii="Calibri" w:hAnsi="Calibri"/>
          <w:color w:val="000000"/>
          <w:sz w:val="24"/>
          <w:szCs w:val="24"/>
        </w:rPr>
        <w:t xml:space="preserve"> se na povrat danih zajmova</w:t>
      </w:r>
      <w:r w:rsidRPr="00F53490">
        <w:rPr>
          <w:rFonts w:ascii="Calibri" w:hAnsi="Calibri"/>
          <w:color w:val="000000"/>
          <w:sz w:val="24"/>
          <w:szCs w:val="24"/>
        </w:rPr>
        <w:t xml:space="preserve"> </w:t>
      </w:r>
      <w:r w:rsidRPr="00327546">
        <w:rPr>
          <w:rFonts w:ascii="Calibri" w:hAnsi="Calibri"/>
          <w:b/>
          <w:color w:val="000000"/>
          <w:sz w:val="24"/>
          <w:szCs w:val="24"/>
        </w:rPr>
        <w:t>(šifra 8132)</w:t>
      </w:r>
      <w:r>
        <w:rPr>
          <w:rFonts w:ascii="Calibri" w:hAnsi="Calibri"/>
          <w:color w:val="000000"/>
          <w:sz w:val="24"/>
          <w:szCs w:val="24"/>
        </w:rPr>
        <w:t xml:space="preserve"> u iznosu od 5.000,00 kn</w:t>
      </w:r>
    </w:p>
    <w:p w:rsidR="0023711F" w:rsidRPr="00EE20F4" w:rsidRDefault="0023711F" w:rsidP="0023711F">
      <w:pPr>
        <w:pStyle w:val="Tijeloteksta2"/>
        <w:numPr>
          <w:ilvl w:val="0"/>
          <w:numId w:val="16"/>
        </w:numPr>
        <w:ind w:left="360"/>
        <w:rPr>
          <w:rFonts w:ascii="Calibri" w:hAnsi="Calibri"/>
          <w:bCs/>
          <w:color w:val="000000"/>
          <w:sz w:val="24"/>
          <w:szCs w:val="24"/>
        </w:rPr>
      </w:pPr>
      <w:r w:rsidRPr="00EE20F4">
        <w:rPr>
          <w:rFonts w:ascii="Calibri" w:hAnsi="Calibri"/>
          <w:bCs/>
          <w:color w:val="000000"/>
          <w:sz w:val="24"/>
          <w:szCs w:val="24"/>
        </w:rPr>
        <w:t xml:space="preserve">sredstva od povrata zajma danog KD Čistoća ostvarenog iz razvojnih sredstava u iznosu od 78.133,69 kn </w:t>
      </w:r>
    </w:p>
    <w:p w:rsidR="0023711F" w:rsidRPr="00EE20F4" w:rsidRDefault="0023711F" w:rsidP="0023711F">
      <w:pPr>
        <w:pStyle w:val="Tijeloteksta2"/>
        <w:numPr>
          <w:ilvl w:val="0"/>
          <w:numId w:val="16"/>
        </w:numPr>
        <w:ind w:left="360"/>
        <w:rPr>
          <w:rFonts w:ascii="Calibri" w:hAnsi="Calibri"/>
          <w:bCs/>
          <w:color w:val="000000"/>
          <w:sz w:val="24"/>
          <w:szCs w:val="24"/>
        </w:rPr>
      </w:pPr>
      <w:r w:rsidRPr="00EE20F4">
        <w:rPr>
          <w:rFonts w:ascii="Calibri" w:hAnsi="Calibri"/>
          <w:color w:val="000000"/>
          <w:sz w:val="24"/>
          <w:szCs w:val="24"/>
        </w:rPr>
        <w:t xml:space="preserve">sredstva kredita ostvarenog od Zagrebačke banke d.d. za financiranje izgradnje Kuće halubajskega zvončara u iznosu od </w:t>
      </w:r>
      <w:r>
        <w:rPr>
          <w:rFonts w:ascii="Calibri" w:hAnsi="Calibri"/>
          <w:color w:val="000000"/>
          <w:sz w:val="24"/>
          <w:szCs w:val="24"/>
        </w:rPr>
        <w:t>29.419.593,92</w:t>
      </w:r>
      <w:r w:rsidRPr="00EE20F4">
        <w:rPr>
          <w:rFonts w:ascii="Calibri" w:hAnsi="Calibri"/>
          <w:color w:val="000000"/>
          <w:sz w:val="24"/>
          <w:szCs w:val="24"/>
        </w:rPr>
        <w:t xml:space="preserve"> kn.</w:t>
      </w:r>
    </w:p>
    <w:p w:rsidR="00A16BF1" w:rsidRDefault="00A16BF1" w:rsidP="00A16BF1">
      <w:pPr>
        <w:pStyle w:val="Tijeloteksta2"/>
        <w:ind w:left="426"/>
        <w:rPr>
          <w:rFonts w:ascii="Calibri" w:hAnsi="Calibri"/>
          <w:b/>
          <w:bCs/>
          <w:color w:val="000000"/>
          <w:sz w:val="24"/>
          <w:szCs w:val="24"/>
        </w:rPr>
      </w:pPr>
    </w:p>
    <w:p w:rsidR="00BD3944" w:rsidRDefault="00BD3944" w:rsidP="001C214F">
      <w:pPr>
        <w:pStyle w:val="Tijeloteksta2"/>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22.</w:t>
      </w:r>
    </w:p>
    <w:p w:rsidR="001C214F" w:rsidRDefault="001C214F" w:rsidP="001C214F">
      <w:pPr>
        <w:pStyle w:val="Tijeloteksta2"/>
        <w:rPr>
          <w:rFonts w:ascii="Calibri" w:hAnsi="Calibri"/>
          <w:b/>
          <w:bCs/>
          <w:color w:val="000000"/>
          <w:sz w:val="16"/>
          <w:szCs w:val="16"/>
        </w:rPr>
      </w:pPr>
    </w:p>
    <w:p w:rsidR="00755F9D" w:rsidRDefault="00755F9D" w:rsidP="00755F9D">
      <w:pPr>
        <w:pStyle w:val="Tijeloteksta2"/>
        <w:rPr>
          <w:rFonts w:ascii="Calibri" w:hAnsi="Calibri"/>
          <w:bCs/>
          <w:color w:val="000000"/>
          <w:sz w:val="24"/>
          <w:szCs w:val="24"/>
        </w:rPr>
      </w:pPr>
      <w:r w:rsidRPr="00F53490">
        <w:rPr>
          <w:rFonts w:ascii="Calibri" w:hAnsi="Calibri"/>
          <w:b/>
          <w:bCs/>
          <w:color w:val="000000"/>
          <w:sz w:val="24"/>
          <w:szCs w:val="24"/>
        </w:rPr>
        <w:t>Izdaci za financijsku imovinu</w:t>
      </w:r>
      <w:r>
        <w:rPr>
          <w:rFonts w:ascii="Calibri" w:hAnsi="Calibri"/>
          <w:b/>
          <w:bCs/>
          <w:color w:val="000000"/>
          <w:sz w:val="24"/>
          <w:szCs w:val="24"/>
        </w:rPr>
        <w:t xml:space="preserve"> i otplate zajmova (</w:t>
      </w:r>
      <w:r w:rsidRPr="00230079">
        <w:rPr>
          <w:rFonts w:ascii="Calibri" w:hAnsi="Calibri"/>
          <w:b/>
          <w:color w:val="000000"/>
          <w:sz w:val="24"/>
          <w:szCs w:val="24"/>
        </w:rPr>
        <w:t xml:space="preserve">šifra </w:t>
      </w:r>
      <w:r>
        <w:rPr>
          <w:rFonts w:ascii="Calibri" w:hAnsi="Calibri"/>
          <w:b/>
          <w:color w:val="000000"/>
          <w:sz w:val="24"/>
          <w:szCs w:val="24"/>
        </w:rPr>
        <w:t>5</w:t>
      </w:r>
      <w:r>
        <w:rPr>
          <w:rFonts w:ascii="Calibri" w:hAnsi="Calibri"/>
          <w:b/>
          <w:bCs/>
          <w:color w:val="000000"/>
          <w:sz w:val="24"/>
          <w:szCs w:val="24"/>
        </w:rPr>
        <w:t>)</w:t>
      </w:r>
      <w:r>
        <w:rPr>
          <w:rFonts w:ascii="Calibri" w:hAnsi="Calibri"/>
          <w:bCs/>
          <w:color w:val="000000"/>
          <w:sz w:val="24"/>
          <w:szCs w:val="24"/>
        </w:rPr>
        <w:t xml:space="preserve"> su u ovom izvještajnom razdoblju ostvareni u iznosu od 2.999.264,16 kn i odnose se  na </w:t>
      </w:r>
      <w:r>
        <w:rPr>
          <w:rFonts w:ascii="Calibri" w:hAnsi="Calibri"/>
          <w:b/>
          <w:bCs/>
          <w:color w:val="000000"/>
          <w:sz w:val="24"/>
          <w:szCs w:val="24"/>
        </w:rPr>
        <w:t>izdatke za</w:t>
      </w:r>
      <w:r>
        <w:rPr>
          <w:rFonts w:ascii="Calibri" w:hAnsi="Calibri"/>
          <w:bCs/>
          <w:color w:val="000000"/>
          <w:sz w:val="24"/>
          <w:szCs w:val="24"/>
        </w:rPr>
        <w:t xml:space="preserve"> </w:t>
      </w:r>
      <w:r>
        <w:rPr>
          <w:rFonts w:ascii="Calibri" w:hAnsi="Calibri"/>
          <w:b/>
          <w:bCs/>
          <w:color w:val="000000"/>
          <w:sz w:val="24"/>
          <w:szCs w:val="24"/>
        </w:rPr>
        <w:t>otplatu glavnice primljenih kredita i zajmova (</w:t>
      </w:r>
      <w:r w:rsidRPr="00230079">
        <w:rPr>
          <w:rFonts w:ascii="Calibri" w:hAnsi="Calibri"/>
          <w:b/>
          <w:color w:val="000000"/>
          <w:sz w:val="24"/>
          <w:szCs w:val="24"/>
        </w:rPr>
        <w:t xml:space="preserve">šifra </w:t>
      </w:r>
      <w:r>
        <w:rPr>
          <w:rFonts w:ascii="Calibri" w:hAnsi="Calibri"/>
          <w:b/>
          <w:color w:val="000000"/>
          <w:sz w:val="24"/>
          <w:szCs w:val="24"/>
        </w:rPr>
        <w:t>54</w:t>
      </w:r>
      <w:r>
        <w:rPr>
          <w:rFonts w:ascii="Calibri" w:hAnsi="Calibri"/>
          <w:b/>
          <w:bCs/>
          <w:color w:val="000000"/>
          <w:sz w:val="24"/>
          <w:szCs w:val="24"/>
        </w:rPr>
        <w:t>)</w:t>
      </w:r>
      <w:r>
        <w:rPr>
          <w:rFonts w:ascii="Calibri" w:hAnsi="Calibri"/>
          <w:bCs/>
          <w:color w:val="000000"/>
          <w:sz w:val="24"/>
          <w:szCs w:val="24"/>
        </w:rPr>
        <w:t xml:space="preserve"> i to:</w:t>
      </w:r>
    </w:p>
    <w:p w:rsidR="00755F9D" w:rsidRDefault="00755F9D" w:rsidP="00755F9D">
      <w:pPr>
        <w:pStyle w:val="Tijeloteksta2"/>
        <w:numPr>
          <w:ilvl w:val="0"/>
          <w:numId w:val="16"/>
        </w:numPr>
        <w:rPr>
          <w:rFonts w:ascii="Calibri" w:hAnsi="Calibri"/>
          <w:bCs/>
          <w:color w:val="000000"/>
          <w:sz w:val="24"/>
          <w:szCs w:val="24"/>
        </w:rPr>
      </w:pPr>
      <w:r>
        <w:rPr>
          <w:rFonts w:ascii="Calibri" w:hAnsi="Calibri"/>
          <w:bCs/>
          <w:color w:val="000000"/>
          <w:sz w:val="24"/>
          <w:szCs w:val="24"/>
        </w:rPr>
        <w:lastRenderedPageBreak/>
        <w:t xml:space="preserve">u iznosu od 1.892.857,20 kn odnose se na </w:t>
      </w:r>
      <w:r>
        <w:rPr>
          <w:rFonts w:ascii="Calibri" w:hAnsi="Calibri"/>
          <w:b/>
          <w:bCs/>
          <w:color w:val="000000"/>
          <w:sz w:val="24"/>
          <w:szCs w:val="24"/>
        </w:rPr>
        <w:t>otplatu glavnice primljenih kredita i zajmova od tuzemnih kreditnih institucija u javnom sektoru (</w:t>
      </w:r>
      <w:r w:rsidRPr="00230079">
        <w:rPr>
          <w:rFonts w:ascii="Calibri" w:hAnsi="Calibri"/>
          <w:b/>
          <w:color w:val="000000"/>
          <w:sz w:val="24"/>
          <w:szCs w:val="24"/>
        </w:rPr>
        <w:t xml:space="preserve">šifra </w:t>
      </w:r>
      <w:r>
        <w:rPr>
          <w:rFonts w:ascii="Calibri" w:hAnsi="Calibri"/>
          <w:b/>
          <w:color w:val="000000"/>
          <w:sz w:val="24"/>
          <w:szCs w:val="24"/>
        </w:rPr>
        <w:t>5422</w:t>
      </w:r>
      <w:r>
        <w:rPr>
          <w:rFonts w:ascii="Calibri" w:hAnsi="Calibri"/>
          <w:b/>
          <w:bCs/>
          <w:color w:val="000000"/>
          <w:sz w:val="24"/>
          <w:szCs w:val="24"/>
        </w:rPr>
        <w:t xml:space="preserve">) </w:t>
      </w:r>
      <w:r>
        <w:rPr>
          <w:rFonts w:ascii="Calibri" w:hAnsi="Calibri"/>
          <w:bCs/>
          <w:color w:val="000000"/>
          <w:sz w:val="24"/>
          <w:szCs w:val="24"/>
        </w:rPr>
        <w:t>i to na otplatu kredita primljenog od Hrvatske banke za obnovu i razvitak.</w:t>
      </w:r>
    </w:p>
    <w:p w:rsidR="00755F9D" w:rsidRDefault="00755F9D" w:rsidP="00755F9D">
      <w:pPr>
        <w:pStyle w:val="Tijeloteksta2"/>
        <w:numPr>
          <w:ilvl w:val="0"/>
          <w:numId w:val="16"/>
        </w:numPr>
        <w:rPr>
          <w:rFonts w:ascii="Calibri" w:hAnsi="Calibri"/>
          <w:bCs/>
          <w:color w:val="000000"/>
          <w:sz w:val="24"/>
          <w:szCs w:val="24"/>
        </w:rPr>
      </w:pPr>
      <w:r w:rsidRPr="00C07783">
        <w:rPr>
          <w:rFonts w:ascii="Calibri" w:hAnsi="Calibri"/>
          <w:bCs/>
          <w:color w:val="000000"/>
          <w:sz w:val="24"/>
          <w:szCs w:val="24"/>
        </w:rPr>
        <w:t xml:space="preserve">u iznosu od </w:t>
      </w:r>
      <w:r>
        <w:rPr>
          <w:rFonts w:ascii="Calibri" w:hAnsi="Calibri"/>
          <w:bCs/>
          <w:color w:val="000000"/>
          <w:sz w:val="24"/>
          <w:szCs w:val="24"/>
        </w:rPr>
        <w:t>1.106.406,96</w:t>
      </w:r>
      <w:r w:rsidRPr="00C07783">
        <w:rPr>
          <w:rFonts w:ascii="Calibri" w:hAnsi="Calibri"/>
          <w:bCs/>
          <w:color w:val="000000"/>
          <w:sz w:val="24"/>
          <w:szCs w:val="24"/>
        </w:rPr>
        <w:t xml:space="preserve"> kn </w:t>
      </w:r>
      <w:r>
        <w:rPr>
          <w:rFonts w:ascii="Calibri" w:hAnsi="Calibri"/>
          <w:bCs/>
          <w:color w:val="000000"/>
          <w:sz w:val="24"/>
          <w:szCs w:val="24"/>
        </w:rPr>
        <w:t xml:space="preserve"> odnose se na </w:t>
      </w:r>
      <w:r w:rsidRPr="00C07783">
        <w:rPr>
          <w:rFonts w:ascii="Calibri" w:hAnsi="Calibri"/>
          <w:bCs/>
          <w:color w:val="000000"/>
          <w:sz w:val="24"/>
          <w:szCs w:val="24"/>
        </w:rPr>
        <w:t>otplatu glavnice</w:t>
      </w:r>
      <w:r>
        <w:rPr>
          <w:rFonts w:ascii="Calibri" w:hAnsi="Calibri"/>
          <w:b/>
          <w:bCs/>
          <w:color w:val="000000"/>
          <w:sz w:val="24"/>
          <w:szCs w:val="24"/>
        </w:rPr>
        <w:t xml:space="preserve"> primljenih kredita i zajmova od tuzemnih kreditnih institucija izvan javnog sektora (</w:t>
      </w:r>
      <w:r w:rsidRPr="00230079">
        <w:rPr>
          <w:rFonts w:ascii="Calibri" w:hAnsi="Calibri"/>
          <w:b/>
          <w:color w:val="000000"/>
          <w:sz w:val="24"/>
          <w:szCs w:val="24"/>
        </w:rPr>
        <w:t xml:space="preserve">šifra </w:t>
      </w:r>
      <w:r>
        <w:rPr>
          <w:rFonts w:ascii="Calibri" w:hAnsi="Calibri"/>
          <w:b/>
          <w:color w:val="000000"/>
          <w:sz w:val="24"/>
          <w:szCs w:val="24"/>
        </w:rPr>
        <w:t xml:space="preserve">5443) </w:t>
      </w:r>
      <w:r w:rsidRPr="00C07783">
        <w:rPr>
          <w:rFonts w:ascii="Calibri" w:hAnsi="Calibri"/>
          <w:color w:val="000000"/>
          <w:sz w:val="24"/>
          <w:szCs w:val="24"/>
        </w:rPr>
        <w:t xml:space="preserve">tj. </w:t>
      </w:r>
      <w:r>
        <w:rPr>
          <w:rFonts w:ascii="Calibri" w:hAnsi="Calibri"/>
          <w:color w:val="000000"/>
          <w:sz w:val="24"/>
          <w:szCs w:val="24"/>
        </w:rPr>
        <w:t xml:space="preserve">na otplatu </w:t>
      </w:r>
      <w:r w:rsidRPr="00C07783">
        <w:rPr>
          <w:rFonts w:ascii="Calibri" w:hAnsi="Calibri"/>
          <w:bCs/>
          <w:color w:val="000000"/>
          <w:sz w:val="24"/>
          <w:szCs w:val="24"/>
        </w:rPr>
        <w:t>kredita primljenog od Erste banke</w:t>
      </w:r>
      <w:r>
        <w:rPr>
          <w:rFonts w:ascii="Calibri" w:hAnsi="Calibri"/>
          <w:bCs/>
          <w:color w:val="000000"/>
          <w:sz w:val="24"/>
          <w:szCs w:val="24"/>
        </w:rPr>
        <w:t xml:space="preserve"> za refinanciranje kredita Slatinske banke.</w:t>
      </w:r>
    </w:p>
    <w:p w:rsidR="00A16BF1" w:rsidRDefault="00A16BF1" w:rsidP="001C214F">
      <w:pPr>
        <w:pStyle w:val="Tijeloteksta2"/>
        <w:rPr>
          <w:rFonts w:ascii="Calibri" w:hAnsi="Calibri"/>
          <w:b/>
          <w:bCs/>
          <w:color w:val="000000"/>
          <w:sz w:val="24"/>
          <w:szCs w:val="24"/>
        </w:rPr>
      </w:pPr>
    </w:p>
    <w:p w:rsidR="00BD3944" w:rsidRDefault="00BD3944" w:rsidP="001C214F">
      <w:pPr>
        <w:pStyle w:val="Tijeloteksta2"/>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23.</w:t>
      </w:r>
    </w:p>
    <w:p w:rsidR="001C214F" w:rsidRDefault="001C214F" w:rsidP="001C214F">
      <w:pPr>
        <w:pStyle w:val="Tijeloteksta"/>
        <w:ind w:firstLine="720"/>
        <w:jc w:val="both"/>
        <w:rPr>
          <w:rFonts w:ascii="Calibri" w:hAnsi="Calibri"/>
          <w:color w:val="17365D"/>
          <w:sz w:val="16"/>
          <w:szCs w:val="16"/>
        </w:rPr>
      </w:pPr>
    </w:p>
    <w:p w:rsidR="00755F9D" w:rsidRPr="009C0775" w:rsidRDefault="00755F9D" w:rsidP="00755F9D">
      <w:pPr>
        <w:pStyle w:val="Tijeloteksta"/>
        <w:tabs>
          <w:tab w:val="left" w:pos="1843"/>
        </w:tabs>
        <w:jc w:val="both"/>
        <w:rPr>
          <w:rFonts w:ascii="Calibri" w:hAnsi="Calibri"/>
          <w:b w:val="0"/>
          <w:bCs/>
          <w:sz w:val="24"/>
          <w:szCs w:val="24"/>
        </w:rPr>
      </w:pPr>
      <w:r w:rsidRPr="009C0775">
        <w:rPr>
          <w:rFonts w:ascii="Calibri" w:hAnsi="Calibri"/>
          <w:b w:val="0"/>
          <w:sz w:val="24"/>
          <w:szCs w:val="24"/>
        </w:rPr>
        <w:t>Kao rezultat razlike između ostvarenih primitaka i izdataka od financijske imovine ostvaren je</w:t>
      </w:r>
      <w:r w:rsidRPr="009C0775">
        <w:rPr>
          <w:rFonts w:ascii="Calibri" w:hAnsi="Calibri"/>
          <w:sz w:val="24"/>
          <w:szCs w:val="24"/>
        </w:rPr>
        <w:t xml:space="preserve"> višak primitaka od financijske imovine (</w:t>
      </w:r>
      <w:r w:rsidRPr="009C0775">
        <w:rPr>
          <w:rFonts w:ascii="Calibri" w:hAnsi="Calibri"/>
          <w:color w:val="000000"/>
          <w:sz w:val="24"/>
          <w:szCs w:val="24"/>
        </w:rPr>
        <w:t>šifra X003</w:t>
      </w:r>
      <w:r w:rsidRPr="009C0775">
        <w:rPr>
          <w:rFonts w:ascii="Calibri" w:hAnsi="Calibri"/>
          <w:sz w:val="24"/>
          <w:szCs w:val="24"/>
        </w:rPr>
        <w:t xml:space="preserve">) u iznosu od </w:t>
      </w:r>
      <w:r>
        <w:rPr>
          <w:rFonts w:ascii="Calibri" w:hAnsi="Calibri"/>
          <w:sz w:val="24"/>
          <w:szCs w:val="24"/>
        </w:rPr>
        <w:t>26.503.463,45</w:t>
      </w:r>
      <w:r w:rsidRPr="009C0775">
        <w:rPr>
          <w:rFonts w:ascii="Calibri" w:hAnsi="Calibri"/>
          <w:sz w:val="24"/>
          <w:szCs w:val="24"/>
        </w:rPr>
        <w:t xml:space="preserve"> kn. </w:t>
      </w:r>
      <w:r w:rsidRPr="009C0775">
        <w:rPr>
          <w:rFonts w:ascii="Calibri" w:hAnsi="Calibri"/>
          <w:b w:val="0"/>
          <w:sz w:val="24"/>
          <w:szCs w:val="24"/>
        </w:rPr>
        <w:t>Ukupno su ostvareni</w:t>
      </w:r>
      <w:r w:rsidRPr="009C0775">
        <w:rPr>
          <w:rFonts w:ascii="Calibri" w:hAnsi="Calibri"/>
          <w:sz w:val="24"/>
          <w:szCs w:val="24"/>
        </w:rPr>
        <w:t xml:space="preserve"> prihodi i primici (</w:t>
      </w:r>
      <w:r w:rsidRPr="009C0775">
        <w:rPr>
          <w:rFonts w:ascii="Calibri" w:hAnsi="Calibri"/>
          <w:color w:val="000000"/>
          <w:sz w:val="24"/>
          <w:szCs w:val="24"/>
        </w:rPr>
        <w:t>šifra X678</w:t>
      </w:r>
      <w:r w:rsidRPr="009C0775">
        <w:rPr>
          <w:rFonts w:ascii="Calibri" w:hAnsi="Calibri"/>
          <w:sz w:val="24"/>
          <w:szCs w:val="24"/>
        </w:rPr>
        <w:t xml:space="preserve">) </w:t>
      </w:r>
      <w:r w:rsidRPr="009C0775">
        <w:rPr>
          <w:rFonts w:ascii="Calibri" w:hAnsi="Calibri"/>
          <w:b w:val="0"/>
          <w:sz w:val="24"/>
          <w:szCs w:val="24"/>
        </w:rPr>
        <w:t>u iznosu</w:t>
      </w:r>
      <w:r w:rsidRPr="009C0775">
        <w:rPr>
          <w:rFonts w:ascii="Calibri" w:hAnsi="Calibri"/>
          <w:sz w:val="24"/>
          <w:szCs w:val="24"/>
        </w:rPr>
        <w:t xml:space="preserve"> </w:t>
      </w:r>
      <w:r w:rsidRPr="009C0775">
        <w:rPr>
          <w:rFonts w:ascii="Calibri" w:hAnsi="Calibri"/>
          <w:b w:val="0"/>
          <w:sz w:val="24"/>
          <w:szCs w:val="24"/>
        </w:rPr>
        <w:t xml:space="preserve">od </w:t>
      </w:r>
      <w:r>
        <w:rPr>
          <w:rFonts w:ascii="Calibri" w:hAnsi="Calibri"/>
          <w:b w:val="0"/>
          <w:bCs/>
          <w:sz w:val="24"/>
          <w:szCs w:val="24"/>
        </w:rPr>
        <w:t>106.924.549,93</w:t>
      </w:r>
      <w:r w:rsidRPr="009C0775">
        <w:rPr>
          <w:rFonts w:ascii="Calibri" w:hAnsi="Calibri"/>
          <w:b w:val="0"/>
          <w:bCs/>
          <w:sz w:val="24"/>
          <w:szCs w:val="24"/>
        </w:rPr>
        <w:t xml:space="preserve"> kn</w:t>
      </w:r>
      <w:r w:rsidRPr="009C0775">
        <w:rPr>
          <w:rFonts w:ascii="Calibri" w:hAnsi="Calibri"/>
          <w:b w:val="0"/>
          <w:sz w:val="24"/>
          <w:szCs w:val="24"/>
        </w:rPr>
        <w:t xml:space="preserve">, dok su </w:t>
      </w:r>
      <w:r w:rsidRPr="009C0775">
        <w:rPr>
          <w:rFonts w:ascii="Calibri" w:hAnsi="Calibri"/>
          <w:sz w:val="24"/>
          <w:szCs w:val="24"/>
        </w:rPr>
        <w:t>rashodi i izdaci</w:t>
      </w:r>
      <w:r w:rsidRPr="009C0775">
        <w:rPr>
          <w:rFonts w:ascii="Calibri" w:hAnsi="Calibri"/>
          <w:b w:val="0"/>
          <w:sz w:val="24"/>
          <w:szCs w:val="24"/>
        </w:rPr>
        <w:t xml:space="preserve"> </w:t>
      </w:r>
      <w:r w:rsidRPr="009C0775">
        <w:rPr>
          <w:rFonts w:ascii="Calibri" w:hAnsi="Calibri"/>
          <w:sz w:val="24"/>
          <w:szCs w:val="24"/>
        </w:rPr>
        <w:t>(</w:t>
      </w:r>
      <w:r w:rsidRPr="009C0775">
        <w:rPr>
          <w:rFonts w:ascii="Calibri" w:hAnsi="Calibri"/>
          <w:color w:val="000000"/>
          <w:sz w:val="24"/>
          <w:szCs w:val="24"/>
        </w:rPr>
        <w:t>šifra Y345</w:t>
      </w:r>
      <w:r w:rsidRPr="009C0775">
        <w:rPr>
          <w:rFonts w:ascii="Calibri" w:hAnsi="Calibri"/>
          <w:sz w:val="24"/>
          <w:szCs w:val="24"/>
        </w:rPr>
        <w:t>)</w:t>
      </w:r>
      <w:r w:rsidRPr="009C0775">
        <w:rPr>
          <w:rFonts w:ascii="Calibri" w:hAnsi="Calibri"/>
          <w:b w:val="0"/>
          <w:sz w:val="24"/>
          <w:szCs w:val="24"/>
        </w:rPr>
        <w:t xml:space="preserve"> izvršeni u visini od </w:t>
      </w:r>
      <w:r>
        <w:rPr>
          <w:rFonts w:ascii="Calibri" w:hAnsi="Calibri"/>
          <w:b w:val="0"/>
          <w:bCs/>
          <w:sz w:val="24"/>
          <w:szCs w:val="24"/>
        </w:rPr>
        <w:t>81.504.559,98</w:t>
      </w:r>
      <w:r w:rsidRPr="009C0775">
        <w:rPr>
          <w:rFonts w:ascii="Calibri" w:hAnsi="Calibri"/>
          <w:b w:val="0"/>
          <w:bCs/>
          <w:sz w:val="24"/>
          <w:szCs w:val="24"/>
        </w:rPr>
        <w:t xml:space="preserve"> kn</w:t>
      </w:r>
      <w:r w:rsidRPr="009C0775">
        <w:rPr>
          <w:rFonts w:ascii="Calibri" w:hAnsi="Calibri"/>
          <w:b w:val="0"/>
          <w:sz w:val="24"/>
          <w:szCs w:val="24"/>
        </w:rPr>
        <w:t xml:space="preserve">, iz čega proizlazi </w:t>
      </w:r>
      <w:r w:rsidRPr="009C0775">
        <w:rPr>
          <w:rFonts w:ascii="Calibri" w:hAnsi="Calibri"/>
          <w:sz w:val="24"/>
          <w:szCs w:val="24"/>
        </w:rPr>
        <w:t>višak prihoda i primitaka</w:t>
      </w:r>
      <w:r w:rsidRPr="009C0775">
        <w:rPr>
          <w:rFonts w:ascii="Calibri" w:hAnsi="Calibri"/>
          <w:b w:val="0"/>
          <w:sz w:val="24"/>
          <w:szCs w:val="24"/>
        </w:rPr>
        <w:t xml:space="preserve"> tekućeg razdoblja u iznosu od </w:t>
      </w:r>
      <w:r>
        <w:rPr>
          <w:rFonts w:ascii="Calibri" w:hAnsi="Calibri"/>
          <w:b w:val="0"/>
          <w:bCs/>
          <w:sz w:val="24"/>
          <w:szCs w:val="24"/>
        </w:rPr>
        <w:t>25.419.989,95</w:t>
      </w:r>
      <w:r w:rsidRPr="009C0775">
        <w:rPr>
          <w:rFonts w:ascii="Calibri" w:hAnsi="Calibri"/>
          <w:b w:val="0"/>
          <w:bCs/>
          <w:sz w:val="24"/>
          <w:szCs w:val="24"/>
        </w:rPr>
        <w:t xml:space="preserve"> kn</w:t>
      </w:r>
      <w:r w:rsidRPr="009C0775">
        <w:rPr>
          <w:rFonts w:ascii="Calibri" w:hAnsi="Calibri"/>
          <w:b w:val="0"/>
          <w:sz w:val="24"/>
          <w:szCs w:val="24"/>
        </w:rPr>
        <w:t xml:space="preserve"> pa</w:t>
      </w:r>
      <w:r w:rsidRPr="009C0775">
        <w:rPr>
          <w:rFonts w:ascii="Calibri" w:hAnsi="Calibri"/>
          <w:sz w:val="24"/>
          <w:szCs w:val="24"/>
        </w:rPr>
        <w:t xml:space="preserve"> </w:t>
      </w:r>
      <w:r w:rsidRPr="009C0775">
        <w:rPr>
          <w:rFonts w:ascii="Calibri" w:hAnsi="Calibri"/>
          <w:b w:val="0"/>
          <w:sz w:val="24"/>
          <w:szCs w:val="24"/>
        </w:rPr>
        <w:t xml:space="preserve">zajedno s </w:t>
      </w:r>
      <w:r w:rsidRPr="009C0775">
        <w:rPr>
          <w:rFonts w:ascii="Calibri" w:hAnsi="Calibri"/>
          <w:sz w:val="24"/>
          <w:szCs w:val="24"/>
        </w:rPr>
        <w:t>prenesenim manjkom prihoda i primitaka (</w:t>
      </w:r>
      <w:r w:rsidRPr="009C0775">
        <w:rPr>
          <w:rFonts w:ascii="Calibri" w:hAnsi="Calibri"/>
          <w:color w:val="000000"/>
          <w:sz w:val="24"/>
          <w:szCs w:val="24"/>
        </w:rPr>
        <w:t>šifra 9222-9221</w:t>
      </w:r>
      <w:r w:rsidRPr="009C0775">
        <w:rPr>
          <w:rFonts w:ascii="Calibri" w:hAnsi="Calibri"/>
          <w:sz w:val="24"/>
          <w:szCs w:val="24"/>
        </w:rPr>
        <w:t>)</w:t>
      </w:r>
      <w:r w:rsidRPr="009C0775">
        <w:rPr>
          <w:rFonts w:ascii="Calibri" w:hAnsi="Calibri"/>
          <w:b w:val="0"/>
          <w:sz w:val="24"/>
          <w:szCs w:val="24"/>
        </w:rPr>
        <w:t xml:space="preserve"> iz protekle godine od 5.738.532,99 kn, proizlazi ukupni </w:t>
      </w:r>
      <w:r w:rsidRPr="009C0775">
        <w:rPr>
          <w:rFonts w:ascii="Calibri" w:hAnsi="Calibri"/>
          <w:sz w:val="24"/>
          <w:szCs w:val="24"/>
        </w:rPr>
        <w:t>višak prihoda i primitaka raspoloživ u sljedećem razdoblju (</w:t>
      </w:r>
      <w:r w:rsidRPr="009C0775">
        <w:rPr>
          <w:rFonts w:ascii="Calibri" w:hAnsi="Calibri"/>
          <w:color w:val="000000"/>
          <w:sz w:val="24"/>
          <w:szCs w:val="24"/>
        </w:rPr>
        <w:t>šifra X006</w:t>
      </w:r>
      <w:r w:rsidRPr="009C0775">
        <w:rPr>
          <w:rFonts w:ascii="Calibri" w:hAnsi="Calibri"/>
          <w:sz w:val="24"/>
          <w:szCs w:val="24"/>
        </w:rPr>
        <w:t>)</w:t>
      </w:r>
      <w:r w:rsidRPr="009C0775">
        <w:rPr>
          <w:rFonts w:ascii="Calibri" w:hAnsi="Calibri"/>
          <w:b w:val="0"/>
          <w:sz w:val="24"/>
          <w:szCs w:val="24"/>
        </w:rPr>
        <w:t xml:space="preserve"> u iznosu od </w:t>
      </w:r>
      <w:r w:rsidRPr="00755F9D">
        <w:rPr>
          <w:rFonts w:ascii="Calibri" w:hAnsi="Calibri"/>
          <w:sz w:val="24"/>
          <w:szCs w:val="24"/>
        </w:rPr>
        <w:t>19.681.456,96 kn</w:t>
      </w:r>
      <w:r>
        <w:rPr>
          <w:rFonts w:ascii="Calibri" w:hAnsi="Calibri"/>
          <w:sz w:val="24"/>
          <w:szCs w:val="24"/>
        </w:rPr>
        <w:t xml:space="preserve">. </w:t>
      </w:r>
      <w:r w:rsidRPr="00755F9D">
        <w:rPr>
          <w:rFonts w:ascii="Calibri" w:hAnsi="Calibri"/>
          <w:b w:val="0"/>
          <w:sz w:val="24"/>
          <w:szCs w:val="24"/>
        </w:rPr>
        <w:t xml:space="preserve">Navedeni višak prihoda čini </w:t>
      </w:r>
      <w:r>
        <w:rPr>
          <w:rFonts w:ascii="Calibri" w:hAnsi="Calibri"/>
          <w:sz w:val="24"/>
          <w:szCs w:val="24"/>
        </w:rPr>
        <w:t xml:space="preserve">višak </w:t>
      </w:r>
      <w:r w:rsidRPr="00755F9D">
        <w:rPr>
          <w:rFonts w:ascii="Calibri" w:hAnsi="Calibri"/>
          <w:b w:val="0"/>
          <w:sz w:val="24"/>
          <w:szCs w:val="24"/>
        </w:rPr>
        <w:t>prihoda Općine Viškovo u iznosu od</w:t>
      </w:r>
      <w:r>
        <w:rPr>
          <w:rFonts w:ascii="Calibri" w:hAnsi="Calibri"/>
          <w:sz w:val="24"/>
          <w:szCs w:val="24"/>
        </w:rPr>
        <w:t xml:space="preserve"> </w:t>
      </w:r>
      <w:r w:rsidRPr="00755F9D">
        <w:rPr>
          <w:rFonts w:ascii="Calibri" w:hAnsi="Calibri"/>
          <w:sz w:val="24"/>
          <w:szCs w:val="24"/>
        </w:rPr>
        <w:t>20</w:t>
      </w:r>
      <w:r>
        <w:rPr>
          <w:rFonts w:ascii="Calibri" w:hAnsi="Calibri"/>
          <w:sz w:val="24"/>
          <w:szCs w:val="24"/>
        </w:rPr>
        <w:t>.084.768,09</w:t>
      </w:r>
      <w:r w:rsidRPr="009C0775">
        <w:rPr>
          <w:rFonts w:ascii="Calibri" w:hAnsi="Calibri"/>
          <w:sz w:val="24"/>
          <w:szCs w:val="24"/>
        </w:rPr>
        <w:t xml:space="preserve"> kn</w:t>
      </w:r>
      <w:r>
        <w:rPr>
          <w:rFonts w:ascii="Calibri" w:hAnsi="Calibri"/>
          <w:sz w:val="24"/>
          <w:szCs w:val="24"/>
        </w:rPr>
        <w:t xml:space="preserve"> </w:t>
      </w:r>
      <w:r w:rsidRPr="00755F9D">
        <w:rPr>
          <w:rFonts w:ascii="Calibri" w:hAnsi="Calibri"/>
          <w:b w:val="0"/>
          <w:sz w:val="24"/>
          <w:szCs w:val="24"/>
        </w:rPr>
        <w:t>i manjak prihoda Dječjeg vrtića Viškovo u iznosu od</w:t>
      </w:r>
      <w:r>
        <w:rPr>
          <w:rFonts w:ascii="Calibri" w:hAnsi="Calibri"/>
          <w:sz w:val="24"/>
          <w:szCs w:val="24"/>
        </w:rPr>
        <w:t xml:space="preserve"> </w:t>
      </w:r>
      <w:r w:rsidRPr="00755F9D">
        <w:rPr>
          <w:rFonts w:ascii="Calibri" w:hAnsi="Calibri"/>
          <w:sz w:val="24"/>
          <w:szCs w:val="24"/>
        </w:rPr>
        <w:t>403.311,13</w:t>
      </w:r>
      <w:r>
        <w:rPr>
          <w:rFonts w:ascii="Calibri" w:hAnsi="Calibri"/>
          <w:sz w:val="24"/>
          <w:szCs w:val="24"/>
        </w:rPr>
        <w:t xml:space="preserve"> kn</w:t>
      </w:r>
      <w:r w:rsidRPr="009C0775">
        <w:rPr>
          <w:rFonts w:ascii="Calibri" w:hAnsi="Calibri"/>
          <w:sz w:val="24"/>
          <w:szCs w:val="24"/>
        </w:rPr>
        <w:t>.</w:t>
      </w:r>
      <w:r w:rsidRPr="009C0775">
        <w:rPr>
          <w:rFonts w:ascii="Calibri" w:hAnsi="Calibri"/>
          <w:b w:val="0"/>
          <w:sz w:val="24"/>
          <w:szCs w:val="24"/>
        </w:rPr>
        <w:t xml:space="preserve"> </w:t>
      </w:r>
    </w:p>
    <w:p w:rsidR="001C214F" w:rsidRDefault="001C214F" w:rsidP="001C214F">
      <w:pPr>
        <w:pStyle w:val="Tijeloteksta"/>
        <w:tabs>
          <w:tab w:val="left" w:pos="1843"/>
        </w:tabs>
        <w:jc w:val="both"/>
        <w:rPr>
          <w:rFonts w:ascii="Calibri" w:hAnsi="Calibri"/>
          <w:sz w:val="24"/>
          <w:szCs w:val="24"/>
        </w:rPr>
      </w:pPr>
    </w:p>
    <w:p w:rsidR="000F3507" w:rsidRDefault="000F3507" w:rsidP="001C214F">
      <w:pPr>
        <w:pStyle w:val="Tijeloteksta"/>
        <w:tabs>
          <w:tab w:val="left" w:pos="1843"/>
        </w:tabs>
        <w:jc w:val="both"/>
        <w:rPr>
          <w:rFonts w:ascii="Calibri" w:hAnsi="Calibri"/>
          <w:sz w:val="24"/>
          <w:szCs w:val="24"/>
        </w:rPr>
      </w:pPr>
    </w:p>
    <w:p w:rsidR="00BD3944" w:rsidRDefault="00BD394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627D74" w:rsidRDefault="00627D74" w:rsidP="001C214F">
      <w:pPr>
        <w:pStyle w:val="Tijeloteksta"/>
        <w:tabs>
          <w:tab w:val="left" w:pos="1843"/>
        </w:tabs>
        <w:jc w:val="both"/>
        <w:rPr>
          <w:rFonts w:ascii="Calibri" w:hAnsi="Calibri"/>
          <w:sz w:val="24"/>
          <w:szCs w:val="24"/>
        </w:rPr>
      </w:pPr>
    </w:p>
    <w:p w:rsidR="00BD3944" w:rsidRDefault="00BD3944" w:rsidP="001C214F">
      <w:pPr>
        <w:pStyle w:val="Tijeloteksta"/>
        <w:tabs>
          <w:tab w:val="left" w:pos="1843"/>
        </w:tabs>
        <w:jc w:val="both"/>
        <w:rPr>
          <w:rFonts w:ascii="Calibri" w:hAnsi="Calibri"/>
          <w:sz w:val="24"/>
          <w:szCs w:val="24"/>
        </w:rPr>
      </w:pPr>
    </w:p>
    <w:p w:rsidR="00642CD4" w:rsidRDefault="00642CD4" w:rsidP="001C214F">
      <w:pPr>
        <w:pStyle w:val="Tijeloteksta"/>
        <w:tabs>
          <w:tab w:val="left" w:pos="1843"/>
        </w:tabs>
        <w:jc w:val="both"/>
        <w:rPr>
          <w:rFonts w:ascii="Calibri" w:hAnsi="Calibri"/>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lastRenderedPageBreak/>
        <w:t>II.  Bilješke uz Izvještaj o rashodima prema funkcijskoj klasifikaciji</w:t>
      </w:r>
    </w:p>
    <w:p w:rsidR="001C214F" w:rsidRDefault="001C214F" w:rsidP="001C214F">
      <w:pPr>
        <w:pStyle w:val="Tijeloteksta"/>
        <w:rPr>
          <w:rFonts w:ascii="Calibri" w:hAnsi="Calibri"/>
          <w:i/>
          <w:color w:val="000000"/>
          <w:sz w:val="24"/>
          <w:szCs w:val="24"/>
          <w:u w:val="single"/>
        </w:rPr>
      </w:pPr>
    </w:p>
    <w:p w:rsidR="00BD3944" w:rsidRDefault="00BD3944"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iCs/>
          <w:color w:val="17365D"/>
          <w:sz w:val="16"/>
          <w:szCs w:val="16"/>
        </w:rPr>
      </w:pPr>
    </w:p>
    <w:p w:rsidR="00BD3944" w:rsidRDefault="00BD3944" w:rsidP="00BD3944">
      <w:pPr>
        <w:pStyle w:val="Tijeloteksta"/>
        <w:jc w:val="both"/>
        <w:rPr>
          <w:rFonts w:ascii="Calibri" w:hAnsi="Calibri"/>
          <w:b w:val="0"/>
          <w:color w:val="000000"/>
          <w:sz w:val="24"/>
          <w:szCs w:val="24"/>
        </w:rPr>
      </w:pPr>
      <w:r>
        <w:rPr>
          <w:rFonts w:ascii="Calibri" w:hAnsi="Calibri"/>
          <w:b w:val="0"/>
          <w:color w:val="000000"/>
          <w:sz w:val="24"/>
          <w:szCs w:val="24"/>
        </w:rPr>
        <w:t>Pregled rashoda prema funkcijskoj klasifikaciji ukazuje da je najznačajnija grupa rashoda vezana uz obrazovanje (šifra 09) sa udjelom od 29,8%, zatim slijede ekonomski poslovi (šifra 04) sa udjelom od 20,8%, opće</w:t>
      </w:r>
      <w:r w:rsidRPr="001E1743">
        <w:rPr>
          <w:rFonts w:ascii="Calibri" w:hAnsi="Calibri"/>
          <w:b w:val="0"/>
          <w:color w:val="000000"/>
          <w:sz w:val="24"/>
          <w:szCs w:val="24"/>
        </w:rPr>
        <w:t xml:space="preserve"> javne usluge (</w:t>
      </w:r>
      <w:r>
        <w:rPr>
          <w:rFonts w:ascii="Calibri" w:hAnsi="Calibri"/>
          <w:b w:val="0"/>
          <w:color w:val="000000"/>
          <w:sz w:val="24"/>
          <w:szCs w:val="24"/>
        </w:rPr>
        <w:t xml:space="preserve">šifra 01) sa udjelom od 15,4%  te  usluge </w:t>
      </w:r>
      <w:r w:rsidRPr="00780EB4">
        <w:rPr>
          <w:rFonts w:ascii="Calibri" w:hAnsi="Calibri"/>
          <w:b w:val="0"/>
          <w:color w:val="000000"/>
          <w:sz w:val="24"/>
          <w:szCs w:val="24"/>
        </w:rPr>
        <w:t>unapređe</w:t>
      </w:r>
      <w:r>
        <w:rPr>
          <w:rFonts w:ascii="Calibri" w:hAnsi="Calibri"/>
          <w:b w:val="0"/>
          <w:color w:val="000000"/>
          <w:sz w:val="24"/>
          <w:szCs w:val="24"/>
        </w:rPr>
        <w:t>nja stanovanja koje u strukturi ukupnih rashoda imaju 14,9% udjela</w:t>
      </w:r>
      <w:r w:rsidRPr="00780EB4">
        <w:rPr>
          <w:rFonts w:ascii="Calibri" w:hAnsi="Calibri"/>
          <w:b w:val="0"/>
          <w:color w:val="000000"/>
          <w:sz w:val="24"/>
          <w:szCs w:val="24"/>
        </w:rPr>
        <w:t>. U okviru rashoda za unapređenje stanovanja prevladavaju rashodi vezani</w:t>
      </w:r>
      <w:r>
        <w:rPr>
          <w:rFonts w:ascii="Calibri" w:hAnsi="Calibri"/>
          <w:b w:val="0"/>
          <w:color w:val="000000"/>
          <w:sz w:val="24"/>
          <w:szCs w:val="24"/>
        </w:rPr>
        <w:t xml:space="preserve"> za</w:t>
      </w:r>
      <w:r w:rsidRPr="00780EB4">
        <w:rPr>
          <w:rFonts w:ascii="Calibri" w:hAnsi="Calibri"/>
          <w:b w:val="0"/>
          <w:color w:val="000000"/>
          <w:sz w:val="24"/>
          <w:szCs w:val="24"/>
        </w:rPr>
        <w:t xml:space="preserve"> stanovanje (</w:t>
      </w:r>
      <w:r>
        <w:rPr>
          <w:rFonts w:ascii="Calibri" w:hAnsi="Calibri"/>
          <w:b w:val="0"/>
          <w:color w:val="000000"/>
          <w:sz w:val="24"/>
          <w:szCs w:val="24"/>
        </w:rPr>
        <w:t>šifra 066</w:t>
      </w:r>
      <w:r w:rsidRPr="00780EB4">
        <w:rPr>
          <w:rFonts w:ascii="Calibri" w:hAnsi="Calibri"/>
          <w:b w:val="0"/>
          <w:color w:val="000000"/>
          <w:sz w:val="24"/>
          <w:szCs w:val="24"/>
        </w:rPr>
        <w:t xml:space="preserve">) s </w:t>
      </w:r>
      <w:r>
        <w:rPr>
          <w:rFonts w:ascii="Calibri" w:hAnsi="Calibri"/>
          <w:b w:val="0"/>
          <w:color w:val="000000"/>
          <w:sz w:val="24"/>
          <w:szCs w:val="24"/>
        </w:rPr>
        <w:t>udjelom u ukupnim rashodima od 9,4</w:t>
      </w:r>
      <w:r w:rsidRPr="00780EB4">
        <w:rPr>
          <w:rFonts w:ascii="Calibri" w:hAnsi="Calibri"/>
          <w:b w:val="0"/>
          <w:color w:val="000000"/>
          <w:sz w:val="24"/>
          <w:szCs w:val="24"/>
        </w:rPr>
        <w:t xml:space="preserve">%. U rashodima za </w:t>
      </w:r>
      <w:r>
        <w:rPr>
          <w:rFonts w:ascii="Calibri" w:hAnsi="Calibri"/>
          <w:b w:val="0"/>
          <w:color w:val="000000"/>
          <w:sz w:val="24"/>
          <w:szCs w:val="24"/>
        </w:rPr>
        <w:t>obrazovanje najveći udio od 26,6</w:t>
      </w:r>
      <w:r w:rsidRPr="00780EB4">
        <w:rPr>
          <w:rFonts w:ascii="Calibri" w:hAnsi="Calibri"/>
          <w:b w:val="0"/>
          <w:color w:val="000000"/>
          <w:sz w:val="24"/>
          <w:szCs w:val="24"/>
        </w:rPr>
        <w:t xml:space="preserve">% u ukupnim rashodima čine rashodi za predškolsko obrazovanje. Sljedeća grupa rashoda, vezana </w:t>
      </w:r>
      <w:r>
        <w:rPr>
          <w:rFonts w:ascii="Calibri" w:hAnsi="Calibri"/>
          <w:b w:val="0"/>
          <w:color w:val="000000"/>
          <w:sz w:val="24"/>
          <w:szCs w:val="24"/>
        </w:rPr>
        <w:t xml:space="preserve">je </w:t>
      </w:r>
      <w:r w:rsidRPr="00780EB4">
        <w:rPr>
          <w:rFonts w:ascii="Calibri" w:hAnsi="Calibri"/>
          <w:b w:val="0"/>
          <w:color w:val="000000"/>
          <w:sz w:val="24"/>
          <w:szCs w:val="24"/>
        </w:rPr>
        <w:t>uz ekonomske pos</w:t>
      </w:r>
      <w:r>
        <w:rPr>
          <w:rFonts w:ascii="Calibri" w:hAnsi="Calibri"/>
          <w:b w:val="0"/>
          <w:color w:val="000000"/>
          <w:sz w:val="24"/>
          <w:szCs w:val="24"/>
        </w:rPr>
        <w:t>love (šifra 04) koji su porasli za 48,1%</w:t>
      </w:r>
      <w:r w:rsidRPr="001E1743">
        <w:rPr>
          <w:rFonts w:ascii="Calibri" w:hAnsi="Calibri"/>
          <w:b w:val="0"/>
          <w:color w:val="000000"/>
          <w:sz w:val="24"/>
          <w:szCs w:val="24"/>
        </w:rPr>
        <w:t xml:space="preserve"> </w:t>
      </w:r>
      <w:r>
        <w:rPr>
          <w:rFonts w:ascii="Calibri" w:hAnsi="Calibri"/>
          <w:b w:val="0"/>
          <w:color w:val="000000"/>
          <w:sz w:val="24"/>
          <w:szCs w:val="24"/>
        </w:rPr>
        <w:t>zbog izdataka za izgradnju cesta i platoa za RZ Marišćina. O</w:t>
      </w:r>
      <w:r w:rsidRPr="001E1743">
        <w:rPr>
          <w:rFonts w:ascii="Calibri" w:hAnsi="Calibri"/>
          <w:b w:val="0"/>
          <w:color w:val="000000"/>
          <w:sz w:val="24"/>
          <w:szCs w:val="24"/>
        </w:rPr>
        <w:t>pće javne usluge (</w:t>
      </w:r>
      <w:r>
        <w:rPr>
          <w:rFonts w:ascii="Calibri" w:hAnsi="Calibri"/>
          <w:b w:val="0"/>
          <w:color w:val="000000"/>
          <w:sz w:val="24"/>
          <w:szCs w:val="24"/>
        </w:rPr>
        <w:t>šifra 01</w:t>
      </w:r>
      <w:r w:rsidRPr="001E1743">
        <w:rPr>
          <w:rFonts w:ascii="Calibri" w:hAnsi="Calibri"/>
          <w:b w:val="0"/>
          <w:color w:val="000000"/>
          <w:sz w:val="24"/>
          <w:szCs w:val="24"/>
        </w:rPr>
        <w:t xml:space="preserve">) </w:t>
      </w:r>
      <w:r>
        <w:rPr>
          <w:rFonts w:ascii="Calibri" w:hAnsi="Calibri"/>
          <w:b w:val="0"/>
          <w:color w:val="000000"/>
          <w:sz w:val="24"/>
          <w:szCs w:val="24"/>
        </w:rPr>
        <w:t>čine</w:t>
      </w:r>
      <w:r w:rsidRPr="001E1743">
        <w:rPr>
          <w:rFonts w:ascii="Calibri" w:hAnsi="Calibri"/>
          <w:b w:val="0"/>
          <w:color w:val="000000"/>
          <w:sz w:val="24"/>
          <w:szCs w:val="24"/>
        </w:rPr>
        <w:t xml:space="preserve"> </w:t>
      </w:r>
      <w:r>
        <w:rPr>
          <w:rFonts w:ascii="Calibri" w:hAnsi="Calibri"/>
          <w:b w:val="0"/>
          <w:color w:val="000000"/>
          <w:sz w:val="24"/>
          <w:szCs w:val="24"/>
        </w:rPr>
        <w:t>15,4</w:t>
      </w:r>
      <w:r w:rsidRPr="001E1743">
        <w:rPr>
          <w:rFonts w:ascii="Calibri" w:hAnsi="Calibri"/>
          <w:b w:val="0"/>
          <w:color w:val="000000"/>
          <w:sz w:val="24"/>
          <w:szCs w:val="24"/>
        </w:rPr>
        <w:t>% ukupnih rashoda, a unutar toga izvršeni su rashodi za izvršna i zakonodavna tijela (</w:t>
      </w:r>
      <w:r>
        <w:rPr>
          <w:rFonts w:ascii="Calibri" w:hAnsi="Calibri"/>
          <w:b w:val="0"/>
          <w:color w:val="000000"/>
          <w:sz w:val="24"/>
          <w:szCs w:val="24"/>
        </w:rPr>
        <w:t>šifra 0111</w:t>
      </w:r>
      <w:r w:rsidRPr="001E1743">
        <w:rPr>
          <w:rFonts w:ascii="Calibri" w:hAnsi="Calibri"/>
          <w:b w:val="0"/>
          <w:color w:val="000000"/>
          <w:sz w:val="24"/>
          <w:szCs w:val="24"/>
        </w:rPr>
        <w:t>) te za ostale opće usluge (</w:t>
      </w:r>
      <w:r>
        <w:rPr>
          <w:rFonts w:ascii="Calibri" w:hAnsi="Calibri"/>
          <w:b w:val="0"/>
          <w:color w:val="000000"/>
          <w:sz w:val="24"/>
          <w:szCs w:val="24"/>
        </w:rPr>
        <w:t>šifra 013</w:t>
      </w:r>
      <w:r w:rsidRPr="001E1743">
        <w:rPr>
          <w:rFonts w:ascii="Calibri" w:hAnsi="Calibri"/>
          <w:b w:val="0"/>
          <w:color w:val="000000"/>
          <w:sz w:val="24"/>
          <w:szCs w:val="24"/>
        </w:rPr>
        <w:t>) koje se najvećim dijelom odnose na rashode upravnih i stručnih općinskih tijela. Nadalje, na rashode za rekreaciju, kulturu i religiju (</w:t>
      </w:r>
      <w:r>
        <w:rPr>
          <w:rFonts w:ascii="Calibri" w:hAnsi="Calibri"/>
          <w:b w:val="0"/>
          <w:color w:val="000000"/>
          <w:sz w:val="24"/>
          <w:szCs w:val="24"/>
        </w:rPr>
        <w:t>šifra 08</w:t>
      </w:r>
      <w:r w:rsidRPr="001E1743">
        <w:rPr>
          <w:rFonts w:ascii="Calibri" w:hAnsi="Calibri"/>
          <w:b w:val="0"/>
          <w:color w:val="000000"/>
          <w:sz w:val="24"/>
          <w:szCs w:val="24"/>
        </w:rPr>
        <w:t xml:space="preserve">) otpada </w:t>
      </w:r>
      <w:r w:rsidR="00CD1F26">
        <w:rPr>
          <w:rFonts w:ascii="Calibri" w:hAnsi="Calibri"/>
          <w:b w:val="0"/>
          <w:color w:val="000000"/>
          <w:sz w:val="24"/>
          <w:szCs w:val="24"/>
        </w:rPr>
        <w:t>11,8</w:t>
      </w:r>
      <w:r w:rsidRPr="001E1743">
        <w:rPr>
          <w:rFonts w:ascii="Calibri" w:hAnsi="Calibri"/>
          <w:b w:val="0"/>
          <w:color w:val="000000"/>
          <w:sz w:val="24"/>
          <w:szCs w:val="24"/>
        </w:rPr>
        <w:t>% ukupnih rashoda. Preostali rashodi vezani uz zdravstvo (</w:t>
      </w:r>
      <w:r w:rsidR="00D2082D">
        <w:rPr>
          <w:rFonts w:ascii="Calibri" w:hAnsi="Calibri"/>
          <w:b w:val="0"/>
          <w:color w:val="000000"/>
          <w:sz w:val="24"/>
          <w:szCs w:val="24"/>
        </w:rPr>
        <w:t>šifra 07</w:t>
      </w:r>
      <w:r w:rsidRPr="001E1743">
        <w:rPr>
          <w:rFonts w:ascii="Calibri" w:hAnsi="Calibri"/>
          <w:b w:val="0"/>
          <w:color w:val="000000"/>
          <w:sz w:val="24"/>
          <w:szCs w:val="24"/>
        </w:rPr>
        <w:t>), socijalnu zaštitu (</w:t>
      </w:r>
      <w:r w:rsidR="00D2082D">
        <w:rPr>
          <w:rFonts w:ascii="Calibri" w:hAnsi="Calibri"/>
          <w:b w:val="0"/>
          <w:color w:val="000000"/>
          <w:sz w:val="24"/>
          <w:szCs w:val="24"/>
        </w:rPr>
        <w:t>šifra 10</w:t>
      </w:r>
      <w:r w:rsidRPr="001E1743">
        <w:rPr>
          <w:rFonts w:ascii="Calibri" w:hAnsi="Calibri"/>
          <w:b w:val="0"/>
          <w:color w:val="000000"/>
          <w:sz w:val="24"/>
          <w:szCs w:val="24"/>
        </w:rPr>
        <w:t>), zaštitu okoliša (</w:t>
      </w:r>
      <w:r w:rsidR="00D2082D">
        <w:rPr>
          <w:rFonts w:ascii="Calibri" w:hAnsi="Calibri"/>
          <w:b w:val="0"/>
          <w:color w:val="000000"/>
          <w:sz w:val="24"/>
          <w:szCs w:val="24"/>
        </w:rPr>
        <w:t>šifra 05</w:t>
      </w:r>
      <w:r w:rsidRPr="001E1743">
        <w:rPr>
          <w:rFonts w:ascii="Calibri" w:hAnsi="Calibri"/>
          <w:b w:val="0"/>
          <w:color w:val="000000"/>
          <w:sz w:val="24"/>
          <w:szCs w:val="24"/>
        </w:rPr>
        <w:t>), te javni red i sigurnost (</w:t>
      </w:r>
      <w:r w:rsidR="00D2082D">
        <w:rPr>
          <w:rFonts w:ascii="Calibri" w:hAnsi="Calibri"/>
          <w:b w:val="0"/>
          <w:color w:val="000000"/>
          <w:sz w:val="24"/>
          <w:szCs w:val="24"/>
        </w:rPr>
        <w:t>šifra 03</w:t>
      </w:r>
      <w:r w:rsidRPr="001E1743">
        <w:rPr>
          <w:rFonts w:ascii="Calibri" w:hAnsi="Calibri"/>
          <w:b w:val="0"/>
          <w:color w:val="000000"/>
          <w:sz w:val="24"/>
          <w:szCs w:val="24"/>
        </w:rPr>
        <w:t xml:space="preserve">), a čine </w:t>
      </w:r>
      <w:r w:rsidR="00CD1F26">
        <w:rPr>
          <w:rFonts w:ascii="Calibri" w:hAnsi="Calibri"/>
          <w:b w:val="0"/>
          <w:color w:val="000000"/>
          <w:sz w:val="24"/>
          <w:szCs w:val="24"/>
        </w:rPr>
        <w:t>7,4</w:t>
      </w:r>
      <w:r w:rsidRPr="001E1743">
        <w:rPr>
          <w:rFonts w:ascii="Calibri" w:hAnsi="Calibri"/>
          <w:b w:val="0"/>
          <w:color w:val="000000"/>
          <w:sz w:val="24"/>
          <w:szCs w:val="24"/>
        </w:rPr>
        <w:t>% ukupnih rashoda.</w:t>
      </w:r>
    </w:p>
    <w:p w:rsidR="001C214F" w:rsidRDefault="001C214F" w:rsidP="001C214F">
      <w:pPr>
        <w:pStyle w:val="Tijeloteksta"/>
        <w:jc w:val="both"/>
        <w:rPr>
          <w:rFonts w:ascii="Calibri" w:hAnsi="Calibri"/>
          <w:b w:val="0"/>
          <w:color w:val="000000"/>
          <w:sz w:val="24"/>
          <w:szCs w:val="24"/>
        </w:rPr>
      </w:pPr>
      <w:bookmarkStart w:id="0" w:name="_GoBack"/>
      <w:bookmarkEnd w:id="0"/>
    </w:p>
    <w:tbl>
      <w:tblPr>
        <w:tblW w:w="10095" w:type="dxa"/>
        <w:tblInd w:w="93" w:type="dxa"/>
        <w:tblLook w:val="04A0" w:firstRow="1" w:lastRow="0" w:firstColumn="1" w:lastColumn="0" w:noHBand="0" w:noVBand="1"/>
      </w:tblPr>
      <w:tblGrid>
        <w:gridCol w:w="1014"/>
        <w:gridCol w:w="3390"/>
        <w:gridCol w:w="1845"/>
        <w:gridCol w:w="848"/>
        <w:gridCol w:w="1506"/>
        <w:gridCol w:w="773"/>
        <w:gridCol w:w="719"/>
      </w:tblGrid>
      <w:tr w:rsidR="00BD3944" w:rsidRPr="00BD3944" w:rsidTr="00BD3944">
        <w:trPr>
          <w:trHeight w:val="300"/>
        </w:trPr>
        <w:tc>
          <w:tcPr>
            <w:tcW w:w="10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Br. oznaka</w:t>
            </w:r>
          </w:p>
        </w:tc>
        <w:tc>
          <w:tcPr>
            <w:tcW w:w="33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Opis</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2021.</w:t>
            </w:r>
          </w:p>
        </w:tc>
        <w:tc>
          <w:tcPr>
            <w:tcW w:w="22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2022.</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Index</w:t>
            </w:r>
          </w:p>
        </w:tc>
      </w:tr>
      <w:tr w:rsidR="00BD3944" w:rsidRPr="00BD3944" w:rsidTr="00BD3944">
        <w:trPr>
          <w:trHeight w:val="300"/>
        </w:trPr>
        <w:tc>
          <w:tcPr>
            <w:tcW w:w="1015" w:type="dxa"/>
            <w:vMerge/>
            <w:tcBorders>
              <w:top w:val="single" w:sz="4" w:space="0" w:color="auto"/>
              <w:left w:val="single" w:sz="4" w:space="0" w:color="auto"/>
              <w:bottom w:val="single" w:sz="4" w:space="0" w:color="000000"/>
              <w:right w:val="single" w:sz="4" w:space="0" w:color="auto"/>
            </w:tcBorders>
            <w:vAlign w:val="center"/>
            <w:hideMark/>
          </w:tcPr>
          <w:p w:rsidR="00BD3944" w:rsidRPr="00BD3944" w:rsidRDefault="00BD3944" w:rsidP="00BD3944">
            <w:pPr>
              <w:rPr>
                <w:rFonts w:ascii="Calibri" w:hAnsi="Calibri"/>
                <w:color w:val="000000"/>
                <w:sz w:val="22"/>
                <w:szCs w:val="22"/>
              </w:rPr>
            </w:pPr>
          </w:p>
        </w:tc>
        <w:tc>
          <w:tcPr>
            <w:tcW w:w="3391" w:type="dxa"/>
            <w:vMerge/>
            <w:tcBorders>
              <w:top w:val="single" w:sz="4" w:space="0" w:color="auto"/>
              <w:left w:val="single" w:sz="4" w:space="0" w:color="auto"/>
              <w:bottom w:val="single" w:sz="4" w:space="0" w:color="000000"/>
              <w:right w:val="single" w:sz="4" w:space="0" w:color="auto"/>
            </w:tcBorders>
            <w:vAlign w:val="center"/>
            <w:hideMark/>
          </w:tcPr>
          <w:p w:rsidR="00BD3944" w:rsidRPr="00BD3944" w:rsidRDefault="00BD3944" w:rsidP="00BD3944">
            <w:pPr>
              <w:rPr>
                <w:rFonts w:ascii="Calibri" w:hAnsi="Calibri"/>
                <w:color w:val="000000"/>
                <w:sz w:val="22"/>
                <w:szCs w:val="22"/>
              </w:rPr>
            </w:pP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18"/>
                <w:szCs w:val="18"/>
              </w:rPr>
            </w:pPr>
            <w:r w:rsidRPr="00BD3944">
              <w:rPr>
                <w:rFonts w:ascii="Calibri" w:hAnsi="Calibri"/>
                <w:color w:val="000000"/>
                <w:sz w:val="18"/>
                <w:szCs w:val="18"/>
              </w:rPr>
              <w:t>Iznos</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18"/>
                <w:szCs w:val="18"/>
              </w:rPr>
            </w:pPr>
            <w:r w:rsidRPr="00BD3944">
              <w:rPr>
                <w:rFonts w:ascii="Calibri" w:hAnsi="Calibri"/>
                <w:color w:val="000000"/>
                <w:sz w:val="18"/>
                <w:szCs w:val="18"/>
              </w:rPr>
              <w:t>% učešća</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18"/>
                <w:szCs w:val="18"/>
              </w:rPr>
            </w:pPr>
            <w:r w:rsidRPr="00BD3944">
              <w:rPr>
                <w:rFonts w:ascii="Calibri" w:hAnsi="Calibri"/>
                <w:color w:val="000000"/>
                <w:sz w:val="18"/>
                <w:szCs w:val="18"/>
              </w:rPr>
              <w:t>Iznos</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18"/>
                <w:szCs w:val="18"/>
              </w:rPr>
            </w:pPr>
            <w:r w:rsidRPr="00BD3944">
              <w:rPr>
                <w:rFonts w:ascii="Calibri" w:hAnsi="Calibri"/>
                <w:color w:val="000000"/>
                <w:sz w:val="18"/>
                <w:szCs w:val="18"/>
              </w:rPr>
              <w:t>% učešća</w:t>
            </w: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BD3944" w:rsidRPr="00BD3944" w:rsidRDefault="00BD3944" w:rsidP="00BD3944">
            <w:pPr>
              <w:rPr>
                <w:rFonts w:ascii="Calibri" w:hAnsi="Calibri"/>
                <w:color w:val="000000"/>
                <w:sz w:val="22"/>
                <w:szCs w:val="22"/>
              </w:rPr>
            </w:pP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01</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color w:val="000000"/>
                <w:sz w:val="22"/>
                <w:szCs w:val="22"/>
              </w:rPr>
            </w:pPr>
            <w:r w:rsidRPr="00BD3944">
              <w:rPr>
                <w:rFonts w:ascii="Calibri" w:hAnsi="Calibri"/>
                <w:color w:val="000000"/>
                <w:sz w:val="22"/>
                <w:szCs w:val="22"/>
              </w:rPr>
              <w:t>Opće javne usluge</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11.135.819,00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15,9</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12.086.435,99</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15,4</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108,5</w:t>
            </w: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03</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color w:val="000000"/>
                <w:sz w:val="22"/>
                <w:szCs w:val="22"/>
              </w:rPr>
            </w:pPr>
            <w:r w:rsidRPr="00BD3944">
              <w:rPr>
                <w:rFonts w:ascii="Calibri" w:hAnsi="Calibri"/>
                <w:color w:val="000000"/>
                <w:sz w:val="22"/>
                <w:szCs w:val="22"/>
              </w:rPr>
              <w:t>Javni red i sigurnost</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1.643.234,00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2,3</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1.492.586,01</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1,9</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90,8</w:t>
            </w: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04</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color w:val="000000"/>
                <w:sz w:val="22"/>
                <w:szCs w:val="22"/>
              </w:rPr>
            </w:pPr>
            <w:r w:rsidRPr="00BD3944">
              <w:rPr>
                <w:rFonts w:ascii="Calibri" w:hAnsi="Calibri"/>
                <w:color w:val="000000"/>
                <w:sz w:val="22"/>
                <w:szCs w:val="22"/>
              </w:rPr>
              <w:t>Ekonomski poslovi</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11.023.332,00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15,7</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16.323.576,42</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20,8</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sz w:val="22"/>
                <w:szCs w:val="22"/>
              </w:rPr>
            </w:pPr>
            <w:r w:rsidRPr="00BD3944">
              <w:rPr>
                <w:rFonts w:ascii="Calibri" w:hAnsi="Calibri"/>
                <w:sz w:val="22"/>
                <w:szCs w:val="22"/>
              </w:rPr>
              <w:t>148,1</w:t>
            </w: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05</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color w:val="000000"/>
                <w:sz w:val="22"/>
                <w:szCs w:val="22"/>
              </w:rPr>
            </w:pPr>
            <w:r w:rsidRPr="00BD3944">
              <w:rPr>
                <w:rFonts w:ascii="Calibri" w:hAnsi="Calibri"/>
                <w:color w:val="000000"/>
                <w:sz w:val="22"/>
                <w:szCs w:val="22"/>
              </w:rPr>
              <w:t>Zaštita okoliša</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1.647.482,00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2,4</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700.470,68</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0,9</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42,5</w:t>
            </w: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06</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color w:val="000000"/>
                <w:sz w:val="22"/>
                <w:szCs w:val="22"/>
              </w:rPr>
            </w:pPr>
            <w:r w:rsidRPr="00BD3944">
              <w:rPr>
                <w:rFonts w:ascii="Calibri" w:hAnsi="Calibri"/>
                <w:color w:val="000000"/>
                <w:sz w:val="22"/>
                <w:szCs w:val="22"/>
              </w:rPr>
              <w:t>Usluge unapređenja stanovanja i zajednice</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11.027.833,00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15,7</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11.681.449,22</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14,9</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105,9</w:t>
            </w: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07</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color w:val="000000"/>
                <w:sz w:val="22"/>
                <w:szCs w:val="22"/>
              </w:rPr>
            </w:pPr>
            <w:r w:rsidRPr="00BD3944">
              <w:rPr>
                <w:rFonts w:ascii="Calibri" w:hAnsi="Calibri"/>
                <w:color w:val="000000"/>
                <w:sz w:val="22"/>
                <w:szCs w:val="22"/>
              </w:rPr>
              <w:t>Zdravstvo</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513.037,00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0,7</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403.160,00</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0,5</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78,6</w:t>
            </w: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08</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color w:val="000000"/>
                <w:sz w:val="22"/>
                <w:szCs w:val="22"/>
              </w:rPr>
            </w:pPr>
            <w:r w:rsidRPr="00BD3944">
              <w:rPr>
                <w:rFonts w:ascii="Calibri" w:hAnsi="Calibri"/>
                <w:color w:val="000000"/>
                <w:sz w:val="22"/>
                <w:szCs w:val="22"/>
              </w:rPr>
              <w:t>Rekreacija, kultura i religija</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7.182.135,00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10,2</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9.231.653,25</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11,8</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128,5</w:t>
            </w: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09</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color w:val="000000"/>
                <w:sz w:val="22"/>
                <w:szCs w:val="22"/>
              </w:rPr>
            </w:pPr>
            <w:r w:rsidRPr="00BD3944">
              <w:rPr>
                <w:rFonts w:ascii="Calibri" w:hAnsi="Calibri"/>
                <w:color w:val="000000"/>
                <w:sz w:val="22"/>
                <w:szCs w:val="22"/>
              </w:rPr>
              <w:t>Obrazovanje</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22.769.631,00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32,5</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23.386.301,88</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29,8</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102,7</w:t>
            </w: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jc w:val="center"/>
              <w:rPr>
                <w:rFonts w:ascii="Calibri" w:hAnsi="Calibri"/>
                <w:color w:val="000000"/>
                <w:sz w:val="22"/>
                <w:szCs w:val="22"/>
              </w:rPr>
            </w:pPr>
            <w:r w:rsidRPr="00BD3944">
              <w:rPr>
                <w:rFonts w:ascii="Calibri" w:hAnsi="Calibri"/>
                <w:color w:val="000000"/>
                <w:sz w:val="22"/>
                <w:szCs w:val="22"/>
              </w:rPr>
              <w:t>10</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color w:val="000000"/>
                <w:sz w:val="22"/>
                <w:szCs w:val="22"/>
              </w:rPr>
            </w:pPr>
            <w:r w:rsidRPr="00BD3944">
              <w:rPr>
                <w:rFonts w:ascii="Calibri" w:hAnsi="Calibri"/>
                <w:color w:val="000000"/>
                <w:sz w:val="22"/>
                <w:szCs w:val="22"/>
              </w:rPr>
              <w:t>Socijalna zaštita</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3.128.888,00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4,5</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3.199.662,37</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4,1</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color w:val="000000"/>
                <w:sz w:val="22"/>
                <w:szCs w:val="22"/>
              </w:rPr>
            </w:pPr>
            <w:r w:rsidRPr="00BD3944">
              <w:rPr>
                <w:rFonts w:ascii="Calibri" w:hAnsi="Calibri"/>
                <w:color w:val="000000"/>
                <w:sz w:val="22"/>
                <w:szCs w:val="22"/>
              </w:rPr>
              <w:t>102,3</w:t>
            </w:r>
          </w:p>
        </w:tc>
      </w:tr>
      <w:tr w:rsidR="00BD3944" w:rsidRPr="00BD3944" w:rsidTr="00BD3944">
        <w:trPr>
          <w:trHeight w:val="300"/>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b/>
                <w:bCs/>
                <w:color w:val="000000"/>
                <w:sz w:val="22"/>
                <w:szCs w:val="22"/>
              </w:rPr>
            </w:pPr>
            <w:r w:rsidRPr="00BD3944">
              <w:rPr>
                <w:rFonts w:ascii="Calibri" w:hAnsi="Calibri"/>
                <w:b/>
                <w:bCs/>
                <w:color w:val="000000"/>
                <w:sz w:val="22"/>
                <w:szCs w:val="22"/>
              </w:rPr>
              <w:t> </w:t>
            </w:r>
          </w:p>
        </w:tc>
        <w:tc>
          <w:tcPr>
            <w:tcW w:w="3391"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rPr>
                <w:rFonts w:ascii="Calibri" w:hAnsi="Calibri"/>
                <w:b/>
                <w:bCs/>
                <w:color w:val="000000"/>
                <w:sz w:val="22"/>
                <w:szCs w:val="22"/>
              </w:rPr>
            </w:pPr>
            <w:r w:rsidRPr="00BD3944">
              <w:rPr>
                <w:rFonts w:ascii="Calibri" w:hAnsi="Calibri"/>
                <w:b/>
                <w:bCs/>
                <w:color w:val="000000"/>
                <w:sz w:val="22"/>
                <w:szCs w:val="22"/>
              </w:rPr>
              <w:t> </w:t>
            </w:r>
          </w:p>
        </w:tc>
        <w:tc>
          <w:tcPr>
            <w:tcW w:w="1846"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b/>
                <w:bCs/>
                <w:color w:val="000000"/>
                <w:sz w:val="22"/>
                <w:szCs w:val="22"/>
              </w:rPr>
            </w:pPr>
            <w:r w:rsidRPr="00BD3944">
              <w:rPr>
                <w:rFonts w:ascii="Calibri" w:hAnsi="Calibri"/>
                <w:b/>
                <w:bCs/>
                <w:color w:val="000000"/>
                <w:sz w:val="22"/>
                <w:szCs w:val="22"/>
              </w:rPr>
              <w:t>70.071.391,00</w:t>
            </w:r>
          </w:p>
        </w:tc>
        <w:tc>
          <w:tcPr>
            <w:tcW w:w="84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b/>
                <w:bCs/>
                <w:color w:val="000000"/>
                <w:sz w:val="22"/>
                <w:szCs w:val="22"/>
              </w:rPr>
            </w:pPr>
            <w:r w:rsidRPr="00BD3944">
              <w:rPr>
                <w:rFonts w:ascii="Calibri" w:hAnsi="Calibri"/>
                <w:b/>
                <w:bCs/>
                <w:color w:val="000000"/>
                <w:sz w:val="22"/>
                <w:szCs w:val="22"/>
              </w:rPr>
              <w:t>100,0</w:t>
            </w:r>
          </w:p>
        </w:tc>
        <w:tc>
          <w:tcPr>
            <w:tcW w:w="1504"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b/>
                <w:bCs/>
                <w:color w:val="000000"/>
                <w:sz w:val="22"/>
                <w:szCs w:val="22"/>
              </w:rPr>
            </w:pPr>
            <w:r w:rsidRPr="00BD3944">
              <w:rPr>
                <w:rFonts w:ascii="Calibri" w:hAnsi="Calibri"/>
                <w:b/>
                <w:bCs/>
                <w:color w:val="000000"/>
                <w:sz w:val="22"/>
                <w:szCs w:val="22"/>
              </w:rPr>
              <w:t>78.505.295,82</w:t>
            </w:r>
          </w:p>
        </w:tc>
        <w:tc>
          <w:tcPr>
            <w:tcW w:w="773"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b/>
                <w:bCs/>
                <w:color w:val="000000"/>
                <w:sz w:val="22"/>
                <w:szCs w:val="22"/>
              </w:rPr>
            </w:pPr>
            <w:r w:rsidRPr="00BD3944">
              <w:rPr>
                <w:rFonts w:ascii="Calibri" w:hAnsi="Calibri"/>
                <w:b/>
                <w:bCs/>
                <w:color w:val="000000"/>
                <w:sz w:val="22"/>
                <w:szCs w:val="22"/>
              </w:rPr>
              <w:t>100,0</w:t>
            </w:r>
          </w:p>
        </w:tc>
        <w:tc>
          <w:tcPr>
            <w:tcW w:w="718" w:type="dxa"/>
            <w:tcBorders>
              <w:top w:val="nil"/>
              <w:left w:val="nil"/>
              <w:bottom w:val="single" w:sz="4" w:space="0" w:color="auto"/>
              <w:right w:val="single" w:sz="4" w:space="0" w:color="auto"/>
            </w:tcBorders>
            <w:shd w:val="clear" w:color="auto" w:fill="auto"/>
            <w:noWrap/>
            <w:vAlign w:val="center"/>
            <w:hideMark/>
          </w:tcPr>
          <w:p w:rsidR="00BD3944" w:rsidRPr="00BD3944" w:rsidRDefault="00BD3944" w:rsidP="00BD3944">
            <w:pPr>
              <w:jc w:val="right"/>
              <w:rPr>
                <w:rFonts w:ascii="Calibri" w:hAnsi="Calibri"/>
                <w:b/>
                <w:bCs/>
                <w:color w:val="000000"/>
                <w:sz w:val="22"/>
                <w:szCs w:val="22"/>
              </w:rPr>
            </w:pPr>
            <w:r w:rsidRPr="00BD3944">
              <w:rPr>
                <w:rFonts w:ascii="Calibri" w:hAnsi="Calibri"/>
                <w:b/>
                <w:bCs/>
                <w:color w:val="000000"/>
                <w:sz w:val="22"/>
                <w:szCs w:val="22"/>
              </w:rPr>
              <w:t>112,0</w:t>
            </w:r>
          </w:p>
        </w:tc>
      </w:tr>
    </w:tbl>
    <w:p w:rsidR="00282BE1" w:rsidRDefault="00282BE1"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642CD4" w:rsidRDefault="00642CD4" w:rsidP="001C214F">
      <w:pPr>
        <w:pStyle w:val="Tijeloteksta"/>
        <w:jc w:val="both"/>
        <w:rPr>
          <w:rFonts w:ascii="Calibri" w:hAnsi="Calibri"/>
          <w:b w:val="0"/>
          <w:color w:val="000000"/>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III.  Bilješke uz Izvještaj o promjenama u vrijednosti i obujmu imovine i obveza</w:t>
      </w:r>
    </w:p>
    <w:p w:rsidR="001C214F" w:rsidRDefault="001C214F" w:rsidP="001C214F">
      <w:pPr>
        <w:pStyle w:val="Tijeloteksta"/>
        <w:rPr>
          <w:rFonts w:ascii="Calibri" w:hAnsi="Calibri"/>
          <w:i/>
          <w:color w:val="000000"/>
          <w:sz w:val="24"/>
          <w:szCs w:val="24"/>
          <w:u w:val="single"/>
        </w:rPr>
      </w:pP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CD1F26" w:rsidRDefault="00CD1F26" w:rsidP="00CD1F26">
      <w:pPr>
        <w:pStyle w:val="Tijeloteksta"/>
        <w:jc w:val="both"/>
        <w:rPr>
          <w:rFonts w:ascii="Calibri" w:hAnsi="Calibri"/>
          <w:b w:val="0"/>
          <w:color w:val="000000"/>
          <w:sz w:val="24"/>
          <w:szCs w:val="24"/>
        </w:rPr>
      </w:pPr>
    </w:p>
    <w:p w:rsidR="00CD1F26" w:rsidRDefault="00CD1F26" w:rsidP="00CD1F26">
      <w:pPr>
        <w:pStyle w:val="Tijeloteksta"/>
        <w:jc w:val="both"/>
        <w:rPr>
          <w:rFonts w:ascii="Calibri" w:hAnsi="Calibri"/>
          <w:b w:val="0"/>
          <w:color w:val="000000"/>
          <w:sz w:val="24"/>
          <w:szCs w:val="24"/>
        </w:rPr>
      </w:pPr>
      <w:r>
        <w:rPr>
          <w:rFonts w:ascii="Calibri" w:hAnsi="Calibri"/>
          <w:b w:val="0"/>
          <w:color w:val="000000"/>
          <w:sz w:val="24"/>
          <w:szCs w:val="24"/>
        </w:rPr>
        <w:t>Promjene u vrijednosti i obujmu imovine (šifra 9151) u iznosu od 486.716,47 kn odnose se na smanjenje obujma nefinancijske imovine (šifra P018) u iznosu od 131.210,17 kn i promjene u obujmu financijske imovine (šifra P023) u ukupnom iznosu od 355.506,30 kn od čega je smanjenje potraživanja za prihode poslovanja (šifra P029) na ime izvršenih otpisa zastarjelih i nenaplativih potraživanja tijekom 2021. godine u iznosu od 253.444,52 kn i otpis nenaplativog depozita u iznosu od 131.210,17 kn.</w:t>
      </w:r>
    </w:p>
    <w:p w:rsidR="00CD1F26" w:rsidRDefault="00CD1F26" w:rsidP="00CD1F26">
      <w:pPr>
        <w:pStyle w:val="Tijeloteksta"/>
        <w:jc w:val="both"/>
        <w:rPr>
          <w:rFonts w:ascii="Calibri" w:hAnsi="Calibri"/>
          <w:b w:val="0"/>
          <w:color w:val="000000"/>
          <w:sz w:val="24"/>
          <w:szCs w:val="24"/>
        </w:rPr>
      </w:pPr>
      <w:r>
        <w:rPr>
          <w:rFonts w:ascii="Calibri" w:hAnsi="Calibri"/>
          <w:b w:val="0"/>
          <w:color w:val="000000"/>
          <w:sz w:val="24"/>
          <w:szCs w:val="24"/>
        </w:rPr>
        <w:lastRenderedPageBreak/>
        <w:t>Povećanje obujma financijske imovine (šifra 9151) u iznosu od 1.039.000,51 kn od čega se 860.000,00 kn odnosi na preuzimanje zemljišta prema ugovoru o darovanju sa Republikom Hrvatskom za potrebe izgradnje RZ Marišćina. Proizvedena dugotrajna imovina (šifra P018) povećana je za 65.513,88 kn kao rezultat izvršenog popisa imovine, a potraživanja za prihode poslovanja (šifra P029) za 13.372,97 kn.</w:t>
      </w:r>
    </w:p>
    <w:p w:rsidR="00282BE1" w:rsidRPr="00CD1F26" w:rsidRDefault="00282BE1" w:rsidP="00CD1F26">
      <w:pPr>
        <w:pStyle w:val="Tijeloteksta"/>
        <w:jc w:val="both"/>
        <w:rPr>
          <w:rFonts w:ascii="Calibri" w:hAnsi="Calibri"/>
          <w:b w:val="0"/>
          <w:color w:val="000000"/>
          <w:sz w:val="24"/>
          <w:szCs w:val="24"/>
        </w:rPr>
      </w:pPr>
      <w:r>
        <w:rPr>
          <w:rFonts w:ascii="Calibri" w:hAnsi="Calibri"/>
          <w:b w:val="0"/>
          <w:color w:val="000000"/>
          <w:sz w:val="24"/>
          <w:szCs w:val="24"/>
        </w:rPr>
        <w:t xml:space="preserve">U okviru promjena u obujmu imovine od ukupnog iznosa promjena na proračunskog korisnika JU Knjižnicu i čitaonicu Halubajsku zoru odnosi se </w:t>
      </w:r>
      <w:r w:rsidR="00CD1F26">
        <w:rPr>
          <w:rFonts w:ascii="Calibri" w:hAnsi="Calibri"/>
          <w:b w:val="0"/>
          <w:color w:val="000000"/>
          <w:sz w:val="24"/>
          <w:szCs w:val="24"/>
        </w:rPr>
        <w:t>povećanje</w:t>
      </w:r>
      <w:r>
        <w:rPr>
          <w:rFonts w:ascii="Calibri" w:hAnsi="Calibri"/>
          <w:b w:val="0"/>
          <w:color w:val="000000"/>
          <w:sz w:val="24"/>
          <w:szCs w:val="24"/>
        </w:rPr>
        <w:t xml:space="preserve"> </w:t>
      </w:r>
      <w:r w:rsidR="00304316">
        <w:rPr>
          <w:rFonts w:ascii="Calibri" w:hAnsi="Calibri"/>
          <w:b w:val="0"/>
          <w:color w:val="000000"/>
          <w:sz w:val="24"/>
          <w:szCs w:val="24"/>
        </w:rPr>
        <w:t xml:space="preserve">obujma </w:t>
      </w:r>
      <w:r w:rsidR="00C70395">
        <w:rPr>
          <w:rFonts w:ascii="Calibri" w:hAnsi="Calibri"/>
          <w:b w:val="0"/>
          <w:color w:val="000000"/>
          <w:sz w:val="24"/>
          <w:szCs w:val="24"/>
        </w:rPr>
        <w:t>ne</w:t>
      </w:r>
      <w:r w:rsidR="00304316">
        <w:rPr>
          <w:rFonts w:ascii="Calibri" w:hAnsi="Calibri"/>
          <w:b w:val="0"/>
          <w:color w:val="000000"/>
          <w:sz w:val="24"/>
          <w:szCs w:val="24"/>
        </w:rPr>
        <w:t xml:space="preserve">financijske imovine </w:t>
      </w:r>
      <w:r w:rsidR="00C70395">
        <w:rPr>
          <w:rFonts w:ascii="Calibri" w:hAnsi="Calibri"/>
          <w:b w:val="0"/>
          <w:color w:val="000000"/>
          <w:sz w:val="24"/>
          <w:szCs w:val="24"/>
        </w:rPr>
        <w:t>(</w:t>
      </w:r>
      <w:r w:rsidR="00CD1F26">
        <w:rPr>
          <w:rFonts w:ascii="Calibri" w:hAnsi="Calibri"/>
          <w:b w:val="0"/>
          <w:color w:val="000000"/>
          <w:sz w:val="24"/>
          <w:szCs w:val="24"/>
        </w:rPr>
        <w:t>šifra P017</w:t>
      </w:r>
      <w:r w:rsidR="00C70395">
        <w:rPr>
          <w:rFonts w:ascii="Calibri" w:hAnsi="Calibri"/>
          <w:b w:val="0"/>
          <w:color w:val="000000"/>
          <w:sz w:val="24"/>
          <w:szCs w:val="24"/>
        </w:rPr>
        <w:t xml:space="preserve">) u iznosu </w:t>
      </w:r>
      <w:r>
        <w:rPr>
          <w:rFonts w:ascii="Calibri" w:hAnsi="Calibri"/>
          <w:b w:val="0"/>
          <w:color w:val="000000"/>
          <w:sz w:val="24"/>
          <w:szCs w:val="24"/>
        </w:rPr>
        <w:t>od</w:t>
      </w:r>
      <w:r w:rsidR="001B7603">
        <w:rPr>
          <w:rFonts w:ascii="Calibri" w:hAnsi="Calibri"/>
          <w:b w:val="0"/>
          <w:color w:val="000000"/>
          <w:sz w:val="24"/>
          <w:szCs w:val="24"/>
        </w:rPr>
        <w:t xml:space="preserve"> </w:t>
      </w:r>
      <w:r w:rsidR="00CD1F26">
        <w:rPr>
          <w:rFonts w:ascii="Calibri" w:hAnsi="Calibri"/>
          <w:b w:val="0"/>
          <w:color w:val="000000"/>
          <w:sz w:val="24"/>
          <w:szCs w:val="24"/>
        </w:rPr>
        <w:t>100.113,66</w:t>
      </w:r>
      <w:r w:rsidR="001C214F">
        <w:rPr>
          <w:rFonts w:ascii="Calibri" w:hAnsi="Calibri"/>
          <w:b w:val="0"/>
          <w:color w:val="000000"/>
          <w:sz w:val="24"/>
          <w:szCs w:val="24"/>
        </w:rPr>
        <w:t xml:space="preserve"> kn </w:t>
      </w:r>
      <w:r w:rsidR="00533BA9">
        <w:rPr>
          <w:rFonts w:ascii="Calibri" w:hAnsi="Calibri"/>
          <w:b w:val="0"/>
          <w:color w:val="000000"/>
          <w:sz w:val="24"/>
          <w:szCs w:val="24"/>
        </w:rPr>
        <w:t xml:space="preserve">na </w:t>
      </w:r>
      <w:r w:rsidR="00304316">
        <w:rPr>
          <w:rFonts w:ascii="Calibri" w:hAnsi="Calibri"/>
          <w:b w:val="0"/>
          <w:color w:val="000000"/>
          <w:sz w:val="24"/>
          <w:szCs w:val="24"/>
        </w:rPr>
        <w:t xml:space="preserve">ime </w:t>
      </w:r>
      <w:r w:rsidR="00533BA9">
        <w:rPr>
          <w:rFonts w:ascii="Calibri" w:hAnsi="Calibri"/>
          <w:b w:val="0"/>
          <w:color w:val="000000"/>
          <w:sz w:val="24"/>
          <w:szCs w:val="24"/>
        </w:rPr>
        <w:t>vrijednost</w:t>
      </w:r>
      <w:r w:rsidR="00304316">
        <w:rPr>
          <w:rFonts w:ascii="Calibri" w:hAnsi="Calibri"/>
          <w:b w:val="0"/>
          <w:color w:val="000000"/>
          <w:sz w:val="24"/>
          <w:szCs w:val="24"/>
        </w:rPr>
        <w:t>i</w:t>
      </w:r>
      <w:r w:rsidR="00533BA9">
        <w:rPr>
          <w:rFonts w:ascii="Calibri" w:hAnsi="Calibri"/>
          <w:b w:val="0"/>
          <w:color w:val="000000"/>
          <w:sz w:val="24"/>
          <w:szCs w:val="24"/>
        </w:rPr>
        <w:t xml:space="preserve"> primljenih darovanih knjiga</w:t>
      </w:r>
      <w:r w:rsidR="00304316">
        <w:rPr>
          <w:rFonts w:ascii="Calibri" w:hAnsi="Calibri"/>
          <w:b w:val="0"/>
          <w:color w:val="000000"/>
          <w:sz w:val="24"/>
          <w:szCs w:val="24"/>
        </w:rPr>
        <w:t xml:space="preserve"> od Ministarstva kulture. </w:t>
      </w:r>
    </w:p>
    <w:p w:rsidR="00CD1F26" w:rsidRDefault="00CD1F26" w:rsidP="00CD1F26">
      <w:pPr>
        <w:pStyle w:val="Tijeloteksta"/>
        <w:jc w:val="left"/>
        <w:rPr>
          <w:rFonts w:ascii="Calibri" w:hAnsi="Calibri"/>
          <w:i/>
          <w:iCs/>
          <w:color w:val="000000"/>
          <w:sz w:val="24"/>
          <w:szCs w:val="24"/>
          <w:u w:val="single"/>
        </w:rPr>
      </w:pPr>
    </w:p>
    <w:p w:rsidR="00CD1F26" w:rsidRDefault="00CD1F26" w:rsidP="00CD1F26">
      <w:pPr>
        <w:pStyle w:val="Tijeloteksta"/>
        <w:jc w:val="left"/>
        <w:rPr>
          <w:rFonts w:ascii="Calibri" w:hAnsi="Calibri"/>
          <w:i/>
          <w:iCs/>
          <w:color w:val="000000"/>
          <w:sz w:val="24"/>
          <w:szCs w:val="24"/>
          <w:u w:val="single"/>
        </w:rPr>
      </w:pPr>
    </w:p>
    <w:p w:rsidR="00CD1F26" w:rsidRDefault="00CD1F26" w:rsidP="00CD1F26">
      <w:pPr>
        <w:pStyle w:val="Tijeloteksta"/>
        <w:jc w:val="left"/>
        <w:rPr>
          <w:rFonts w:ascii="Calibri" w:hAnsi="Calibri"/>
          <w:i/>
          <w:iCs/>
          <w:color w:val="000000"/>
          <w:sz w:val="24"/>
          <w:szCs w:val="24"/>
          <w:u w:val="single"/>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IV.  Bilješke uz Izvještaj o obvezama</w:t>
      </w:r>
    </w:p>
    <w:p w:rsidR="001C214F" w:rsidRDefault="001C214F" w:rsidP="001C214F">
      <w:pPr>
        <w:pStyle w:val="Tijeloteksta"/>
        <w:jc w:val="both"/>
        <w:rPr>
          <w:rFonts w:ascii="Calibri" w:hAnsi="Calibri"/>
          <w:i/>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jc w:val="both"/>
        <w:rPr>
          <w:rFonts w:ascii="Calibri" w:hAnsi="Calibri"/>
          <w:color w:val="000000"/>
          <w:sz w:val="24"/>
          <w:szCs w:val="24"/>
        </w:rPr>
      </w:pPr>
    </w:p>
    <w:p w:rsidR="00A3441D" w:rsidRDefault="00C42C15" w:rsidP="00A3441D">
      <w:pPr>
        <w:pStyle w:val="Tijeloteksta"/>
        <w:jc w:val="both"/>
        <w:rPr>
          <w:rFonts w:ascii="Calibri" w:hAnsi="Calibri"/>
          <w:b w:val="0"/>
          <w:color w:val="000000"/>
          <w:sz w:val="24"/>
          <w:szCs w:val="24"/>
        </w:rPr>
      </w:pPr>
      <w:r>
        <w:rPr>
          <w:rFonts w:ascii="Calibri" w:hAnsi="Calibri"/>
          <w:color w:val="000000"/>
          <w:sz w:val="24"/>
          <w:szCs w:val="24"/>
        </w:rPr>
        <w:t>Stanje obveza na kraju izvještajnog razdoblja (</w:t>
      </w:r>
      <w:r w:rsidR="00A3441D">
        <w:rPr>
          <w:rFonts w:ascii="Calibri" w:hAnsi="Calibri"/>
          <w:color w:val="000000"/>
          <w:sz w:val="24"/>
          <w:szCs w:val="24"/>
        </w:rPr>
        <w:t>V006</w:t>
      </w:r>
      <w:r>
        <w:rPr>
          <w:rFonts w:ascii="Calibri" w:hAnsi="Calibri"/>
          <w:color w:val="000000"/>
          <w:sz w:val="24"/>
          <w:szCs w:val="24"/>
        </w:rPr>
        <w:t>)</w:t>
      </w:r>
      <w:r>
        <w:rPr>
          <w:rFonts w:ascii="Calibri" w:hAnsi="Calibri"/>
          <w:b w:val="0"/>
          <w:color w:val="000000"/>
          <w:sz w:val="24"/>
          <w:szCs w:val="24"/>
        </w:rPr>
        <w:t xml:space="preserve">, </w:t>
      </w:r>
      <w:r w:rsidR="00CD1F26">
        <w:rPr>
          <w:rFonts w:ascii="Calibri" w:hAnsi="Calibri"/>
          <w:b w:val="0"/>
          <w:color w:val="000000"/>
          <w:sz w:val="24"/>
          <w:szCs w:val="24"/>
        </w:rPr>
        <w:t>odnosno na dan 31. prosinca 2022</w:t>
      </w:r>
      <w:r>
        <w:rPr>
          <w:rFonts w:ascii="Calibri" w:hAnsi="Calibri"/>
          <w:b w:val="0"/>
          <w:color w:val="000000"/>
          <w:sz w:val="24"/>
          <w:szCs w:val="24"/>
        </w:rPr>
        <w:t xml:space="preserve">. godine iznosi </w:t>
      </w:r>
      <w:r w:rsidR="00CD1F26">
        <w:rPr>
          <w:rFonts w:ascii="Calibri" w:hAnsi="Calibri"/>
          <w:b w:val="0"/>
          <w:color w:val="000000"/>
          <w:sz w:val="24"/>
          <w:szCs w:val="24"/>
        </w:rPr>
        <w:t>53.803.500,58</w:t>
      </w:r>
      <w:r>
        <w:rPr>
          <w:rFonts w:ascii="Calibri" w:hAnsi="Calibri"/>
          <w:b w:val="0"/>
          <w:color w:val="000000"/>
          <w:sz w:val="24"/>
          <w:szCs w:val="24"/>
        </w:rPr>
        <w:t xml:space="preserve"> kn što je </w:t>
      </w:r>
      <w:r w:rsidR="00A3441D">
        <w:rPr>
          <w:rFonts w:ascii="Calibri" w:hAnsi="Calibri"/>
          <w:b w:val="0"/>
          <w:color w:val="000000"/>
          <w:sz w:val="24"/>
          <w:szCs w:val="24"/>
        </w:rPr>
        <w:t>što je za 113,7% više u odnosu na početno stanje. Povećanje obveza rezultat je korištenja kredita Zagrebačke banke za izgradnju Kuće halubajskega zvončara. U ukupnom iznosu obveza</w:t>
      </w:r>
      <w:r w:rsidR="00A3441D">
        <w:rPr>
          <w:rFonts w:ascii="Calibri" w:hAnsi="Calibri"/>
          <w:color w:val="000000"/>
          <w:sz w:val="24"/>
          <w:szCs w:val="24"/>
        </w:rPr>
        <w:t xml:space="preserve"> stanje nedospjelih obveza (V009) </w:t>
      </w:r>
      <w:r w:rsidR="00A3441D">
        <w:rPr>
          <w:rFonts w:ascii="Calibri" w:hAnsi="Calibri"/>
          <w:b w:val="0"/>
          <w:color w:val="000000"/>
          <w:sz w:val="24"/>
          <w:szCs w:val="24"/>
        </w:rPr>
        <w:t xml:space="preserve">iznosi 53.782.657,31 </w:t>
      </w:r>
      <w:r w:rsidR="00A3441D">
        <w:rPr>
          <w:rFonts w:ascii="Calibri" w:hAnsi="Calibri"/>
          <w:b w:val="0"/>
          <w:bCs/>
          <w:color w:val="000000"/>
          <w:sz w:val="24"/>
          <w:szCs w:val="24"/>
        </w:rPr>
        <w:t>kn i odnose se na</w:t>
      </w:r>
      <w:r w:rsidR="00A3441D">
        <w:rPr>
          <w:rFonts w:ascii="Calibri" w:hAnsi="Calibri"/>
          <w:b w:val="0"/>
          <w:color w:val="000000"/>
          <w:sz w:val="24"/>
          <w:szCs w:val="24"/>
        </w:rPr>
        <w:t xml:space="preserve"> obveze za rashode poslovanja u iznosu od 5.359.109,21 kn, za nabavu nefinancijske imovine u iznosu od </w:t>
      </w:r>
      <w:r w:rsidR="00A3441D" w:rsidRPr="00BF28FD">
        <w:rPr>
          <w:rFonts w:ascii="Calibri" w:hAnsi="Calibri"/>
          <w:b w:val="0"/>
          <w:color w:val="000000"/>
          <w:sz w:val="24"/>
          <w:szCs w:val="24"/>
        </w:rPr>
        <w:t>5.297.855,51</w:t>
      </w:r>
      <w:r w:rsidR="00A3441D">
        <w:rPr>
          <w:rFonts w:ascii="Calibri" w:hAnsi="Calibri"/>
          <w:b w:val="0"/>
          <w:color w:val="000000"/>
          <w:sz w:val="24"/>
          <w:szCs w:val="24"/>
        </w:rPr>
        <w:t xml:space="preserve"> kn te na obveze za financijsku imovinu u iznosu od </w:t>
      </w:r>
      <w:r w:rsidR="00A3441D" w:rsidRPr="00BF28FD">
        <w:rPr>
          <w:rFonts w:ascii="Calibri" w:hAnsi="Calibri"/>
          <w:b w:val="0"/>
          <w:color w:val="000000"/>
          <w:sz w:val="24"/>
          <w:szCs w:val="24"/>
        </w:rPr>
        <w:t>43.125.692,59</w:t>
      </w:r>
      <w:r w:rsidR="00A3441D">
        <w:rPr>
          <w:rFonts w:ascii="Calibri" w:hAnsi="Calibri"/>
          <w:b w:val="0"/>
          <w:color w:val="000000"/>
          <w:sz w:val="24"/>
          <w:szCs w:val="24"/>
        </w:rPr>
        <w:t xml:space="preserve"> kn, a odnose se na dugoročni kredit Erste banke u iznosu od 1.106.406,99 kn, dugoročni kredit HBOR-a u iznosu od 9.464.285,60 kn i iskorišteni dugoročni kredit Zagrebačke banke u iznosu od 32.555.000,00 kn. Dospjele obveze (D232A) iznose </w:t>
      </w:r>
      <w:r w:rsidR="00A3441D" w:rsidRPr="00541D67">
        <w:rPr>
          <w:rFonts w:ascii="Calibri" w:hAnsi="Calibri"/>
          <w:b w:val="0"/>
          <w:color w:val="000000"/>
          <w:sz w:val="24"/>
          <w:szCs w:val="24"/>
        </w:rPr>
        <w:t>20.543,27</w:t>
      </w:r>
      <w:r w:rsidR="00A3441D">
        <w:rPr>
          <w:rFonts w:ascii="Calibri" w:hAnsi="Calibri"/>
          <w:b w:val="0"/>
          <w:color w:val="000000"/>
          <w:sz w:val="24"/>
          <w:szCs w:val="24"/>
        </w:rPr>
        <w:t xml:space="preserve"> kn i podmirene su u siječnju 2023.</w:t>
      </w:r>
    </w:p>
    <w:p w:rsidR="00C70395" w:rsidRDefault="00C70395" w:rsidP="001B7603">
      <w:pPr>
        <w:pStyle w:val="Tijeloteksta"/>
        <w:jc w:val="both"/>
        <w:rPr>
          <w:rFonts w:ascii="Calibri" w:hAnsi="Calibri"/>
          <w:b w:val="0"/>
          <w:color w:val="000000"/>
          <w:sz w:val="24"/>
          <w:szCs w:val="24"/>
        </w:rPr>
      </w:pPr>
    </w:p>
    <w:p w:rsidR="001B7603" w:rsidRPr="00130ABB" w:rsidRDefault="001B7603" w:rsidP="001B7603">
      <w:pPr>
        <w:pStyle w:val="Tijeloteksta"/>
        <w:jc w:val="both"/>
        <w:rPr>
          <w:rFonts w:ascii="Calibri" w:hAnsi="Calibri"/>
          <w:b w:val="0"/>
          <w:color w:val="000000"/>
          <w:sz w:val="24"/>
          <w:szCs w:val="24"/>
        </w:rPr>
      </w:pPr>
      <w:r>
        <w:rPr>
          <w:rFonts w:ascii="Calibri" w:hAnsi="Calibri"/>
          <w:b w:val="0"/>
          <w:color w:val="000000"/>
          <w:sz w:val="24"/>
          <w:szCs w:val="24"/>
        </w:rPr>
        <w:t>Od ukupnih obv</w:t>
      </w:r>
      <w:r w:rsidR="00A3441D">
        <w:rPr>
          <w:rFonts w:ascii="Calibri" w:hAnsi="Calibri"/>
          <w:b w:val="0"/>
          <w:color w:val="000000"/>
          <w:sz w:val="24"/>
          <w:szCs w:val="24"/>
        </w:rPr>
        <w:t>eza sa stanjem na dan 31.12.2022</w:t>
      </w:r>
      <w:r>
        <w:rPr>
          <w:rFonts w:ascii="Calibri" w:hAnsi="Calibri"/>
          <w:b w:val="0"/>
          <w:color w:val="000000"/>
          <w:sz w:val="24"/>
          <w:szCs w:val="24"/>
        </w:rPr>
        <w:t>. godine</w:t>
      </w:r>
      <w:r w:rsidR="00B3165F">
        <w:rPr>
          <w:rFonts w:ascii="Calibri" w:hAnsi="Calibri"/>
          <w:b w:val="0"/>
          <w:color w:val="000000"/>
          <w:sz w:val="24"/>
          <w:szCs w:val="24"/>
        </w:rPr>
        <w:t xml:space="preserve"> </w:t>
      </w:r>
      <w:r w:rsidR="00B3165F">
        <w:rPr>
          <w:rFonts w:ascii="Calibri" w:hAnsi="Calibri"/>
          <w:color w:val="000000"/>
          <w:sz w:val="24"/>
          <w:szCs w:val="24"/>
        </w:rPr>
        <w:t>(</w:t>
      </w:r>
      <w:r w:rsidR="00A3441D">
        <w:rPr>
          <w:rFonts w:ascii="Calibri" w:hAnsi="Calibri"/>
          <w:color w:val="000000"/>
          <w:sz w:val="24"/>
          <w:szCs w:val="24"/>
        </w:rPr>
        <w:t>V009</w:t>
      </w:r>
      <w:r w:rsidR="00B3165F">
        <w:rPr>
          <w:rFonts w:ascii="Calibri" w:hAnsi="Calibri"/>
          <w:color w:val="000000"/>
          <w:sz w:val="24"/>
          <w:szCs w:val="24"/>
        </w:rPr>
        <w:t>)</w:t>
      </w:r>
      <w:r>
        <w:rPr>
          <w:rFonts w:ascii="Calibri" w:hAnsi="Calibri"/>
          <w:b w:val="0"/>
          <w:color w:val="000000"/>
          <w:sz w:val="24"/>
          <w:szCs w:val="24"/>
        </w:rPr>
        <w:t xml:space="preserve"> na obveze proračunskih korisnika odnosi se </w:t>
      </w:r>
      <w:r w:rsidR="00A3441D" w:rsidRPr="00A3441D">
        <w:rPr>
          <w:rFonts w:ascii="Calibri" w:hAnsi="Calibri"/>
          <w:b w:val="0"/>
          <w:color w:val="000000"/>
          <w:sz w:val="24"/>
          <w:szCs w:val="24"/>
        </w:rPr>
        <w:t>1.034.758,79</w:t>
      </w:r>
      <w:r w:rsidR="00A3441D">
        <w:rPr>
          <w:rFonts w:ascii="Calibri" w:hAnsi="Calibri"/>
          <w:b w:val="0"/>
          <w:color w:val="000000"/>
          <w:sz w:val="24"/>
          <w:szCs w:val="24"/>
        </w:rPr>
        <w:t xml:space="preserve"> kn ili 1,9 </w:t>
      </w:r>
      <w:r>
        <w:rPr>
          <w:rFonts w:ascii="Calibri" w:hAnsi="Calibri"/>
          <w:b w:val="0"/>
          <w:color w:val="000000"/>
          <w:sz w:val="24"/>
          <w:szCs w:val="24"/>
        </w:rPr>
        <w:t xml:space="preserve">%, a u tome na obveze Dječjeg vrtića Viškovo odnosi se </w:t>
      </w:r>
      <w:r w:rsidR="00A3441D" w:rsidRPr="00A3441D">
        <w:rPr>
          <w:rFonts w:ascii="Calibri" w:hAnsi="Calibri"/>
          <w:b w:val="0"/>
          <w:color w:val="000000"/>
          <w:sz w:val="24"/>
          <w:szCs w:val="24"/>
        </w:rPr>
        <w:t>988.239,48</w:t>
      </w:r>
      <w:r w:rsidR="00A3441D">
        <w:rPr>
          <w:rFonts w:ascii="Calibri" w:hAnsi="Calibri"/>
          <w:b w:val="0"/>
          <w:color w:val="000000"/>
          <w:sz w:val="24"/>
          <w:szCs w:val="24"/>
        </w:rPr>
        <w:t xml:space="preserve"> </w:t>
      </w:r>
      <w:r>
        <w:rPr>
          <w:rFonts w:ascii="Calibri" w:hAnsi="Calibri"/>
          <w:b w:val="0"/>
          <w:color w:val="000000"/>
          <w:sz w:val="24"/>
          <w:szCs w:val="24"/>
        </w:rPr>
        <w:t xml:space="preserve">kn te na obveze </w:t>
      </w:r>
      <w:r w:rsidRPr="00130ABB">
        <w:rPr>
          <w:rFonts w:ascii="Calibri" w:hAnsi="Calibri"/>
          <w:b w:val="0"/>
          <w:sz w:val="24"/>
          <w:szCs w:val="24"/>
        </w:rPr>
        <w:t>JU Knjižnica i čitaonica Halubajska zora</w:t>
      </w:r>
      <w:r>
        <w:rPr>
          <w:rFonts w:ascii="Calibri" w:hAnsi="Calibri"/>
          <w:b w:val="0"/>
          <w:sz w:val="24"/>
          <w:szCs w:val="24"/>
        </w:rPr>
        <w:t xml:space="preserve"> odnosi se </w:t>
      </w:r>
      <w:r w:rsidR="00A3441D" w:rsidRPr="00A3441D">
        <w:rPr>
          <w:rFonts w:ascii="Calibri" w:hAnsi="Calibri"/>
          <w:b w:val="0"/>
          <w:sz w:val="24"/>
          <w:szCs w:val="24"/>
        </w:rPr>
        <w:t>46.519,31</w:t>
      </w:r>
      <w:r w:rsidR="00A3441D">
        <w:rPr>
          <w:rFonts w:ascii="Calibri" w:hAnsi="Calibri"/>
          <w:b w:val="0"/>
          <w:sz w:val="24"/>
          <w:szCs w:val="24"/>
        </w:rPr>
        <w:t xml:space="preserve"> </w:t>
      </w:r>
      <w:r>
        <w:rPr>
          <w:rFonts w:ascii="Calibri" w:hAnsi="Calibri"/>
          <w:b w:val="0"/>
          <w:sz w:val="24"/>
          <w:szCs w:val="24"/>
        </w:rPr>
        <w:t>kn</w:t>
      </w:r>
      <w:r w:rsidR="00C70395">
        <w:rPr>
          <w:rFonts w:ascii="Calibri" w:hAnsi="Calibri"/>
          <w:b w:val="0"/>
          <w:sz w:val="24"/>
          <w:szCs w:val="24"/>
        </w:rPr>
        <w:t xml:space="preserve">. </w:t>
      </w: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B3165F" w:rsidRDefault="00B3165F" w:rsidP="001C214F">
      <w:pPr>
        <w:pStyle w:val="Tijeloteksta"/>
        <w:jc w:val="both"/>
        <w:rPr>
          <w:rFonts w:ascii="Calibri" w:hAnsi="Calibri"/>
          <w:b w:val="0"/>
          <w:color w:val="000000"/>
          <w:sz w:val="24"/>
          <w:szCs w:val="24"/>
        </w:rPr>
      </w:pPr>
    </w:p>
    <w:p w:rsidR="001C214F" w:rsidRPr="00805D4A" w:rsidRDefault="00A3441D" w:rsidP="001C214F">
      <w:pPr>
        <w:pStyle w:val="Tijeloteksta"/>
        <w:jc w:val="both"/>
        <w:rPr>
          <w:rFonts w:ascii="Calibri" w:hAnsi="Calibri"/>
          <w:color w:val="000000"/>
          <w:sz w:val="24"/>
          <w:szCs w:val="24"/>
        </w:rPr>
      </w:pPr>
      <w:r>
        <w:rPr>
          <w:rFonts w:ascii="Calibri" w:hAnsi="Calibri"/>
          <w:color w:val="000000"/>
          <w:sz w:val="24"/>
          <w:szCs w:val="24"/>
        </w:rPr>
        <w:t>KLASA: 400-08/22</w:t>
      </w:r>
      <w:r w:rsidR="001C214F" w:rsidRPr="00805D4A">
        <w:rPr>
          <w:rFonts w:ascii="Calibri" w:hAnsi="Calibri"/>
          <w:color w:val="000000"/>
          <w:sz w:val="24"/>
          <w:szCs w:val="24"/>
        </w:rPr>
        <w:t>-01/01</w:t>
      </w:r>
    </w:p>
    <w:p w:rsidR="001C214F" w:rsidRDefault="00A3441D" w:rsidP="001C214F">
      <w:pPr>
        <w:pStyle w:val="Tijeloteksta"/>
        <w:jc w:val="both"/>
        <w:rPr>
          <w:rFonts w:ascii="Calibri" w:hAnsi="Calibri"/>
          <w:color w:val="000000"/>
          <w:sz w:val="24"/>
          <w:szCs w:val="24"/>
        </w:rPr>
      </w:pPr>
      <w:r>
        <w:rPr>
          <w:rFonts w:ascii="Calibri" w:hAnsi="Calibri"/>
          <w:color w:val="000000"/>
          <w:sz w:val="24"/>
          <w:szCs w:val="24"/>
        </w:rPr>
        <w:t>URBROJ: 2170-35-05/04-23-20</w:t>
      </w:r>
    </w:p>
    <w:p w:rsidR="001C214F" w:rsidRDefault="001C214F" w:rsidP="001C214F">
      <w:pPr>
        <w:pStyle w:val="Tijeloteksta"/>
        <w:jc w:val="both"/>
        <w:rPr>
          <w:rFonts w:ascii="Calibri" w:hAnsi="Calibri"/>
          <w:color w:val="000000"/>
          <w:sz w:val="24"/>
          <w:szCs w:val="24"/>
        </w:rPr>
      </w:pPr>
    </w:p>
    <w:p w:rsidR="001C214F" w:rsidRDefault="001C214F" w:rsidP="001C214F">
      <w:pPr>
        <w:rPr>
          <w:rFonts w:ascii="Calibri" w:hAnsi="Calibri"/>
          <w:color w:val="000000"/>
          <w:sz w:val="22"/>
          <w:szCs w:val="22"/>
        </w:rPr>
      </w:pPr>
      <w:r>
        <w:rPr>
          <w:rFonts w:ascii="Calibri" w:hAnsi="Calibri"/>
          <w:color w:val="000000"/>
          <w:sz w:val="22"/>
          <w:szCs w:val="22"/>
        </w:rPr>
        <w:t xml:space="preserve">Mjesto i datum:  </w:t>
      </w:r>
      <w:r w:rsidR="00C42C15">
        <w:rPr>
          <w:rFonts w:ascii="Calibri" w:hAnsi="Calibri"/>
          <w:b/>
          <w:i/>
          <w:color w:val="000000"/>
          <w:sz w:val="22"/>
          <w:szCs w:val="22"/>
        </w:rPr>
        <w:t>Viškovo, 2</w:t>
      </w:r>
      <w:r w:rsidR="00A3441D">
        <w:rPr>
          <w:rFonts w:ascii="Calibri" w:hAnsi="Calibri"/>
          <w:b/>
          <w:i/>
          <w:color w:val="000000"/>
          <w:sz w:val="22"/>
          <w:szCs w:val="22"/>
        </w:rPr>
        <w:t>3</w:t>
      </w:r>
      <w:r w:rsidR="00805D4A">
        <w:rPr>
          <w:rFonts w:ascii="Calibri" w:hAnsi="Calibri"/>
          <w:b/>
          <w:i/>
          <w:color w:val="000000"/>
          <w:sz w:val="22"/>
          <w:szCs w:val="22"/>
        </w:rPr>
        <w:t>. veljače 202</w:t>
      </w:r>
      <w:r w:rsidR="00A3441D">
        <w:rPr>
          <w:rFonts w:ascii="Calibri" w:hAnsi="Calibri"/>
          <w:b/>
          <w:i/>
          <w:color w:val="000000"/>
          <w:sz w:val="22"/>
          <w:szCs w:val="22"/>
        </w:rPr>
        <w:t>3</w:t>
      </w:r>
      <w:r>
        <w:rPr>
          <w:rFonts w:ascii="Calibri" w:hAnsi="Calibri"/>
          <w:b/>
          <w:i/>
          <w:color w:val="000000"/>
          <w:sz w:val="22"/>
          <w:szCs w:val="22"/>
        </w:rPr>
        <w:t>.  godine</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C70395" w:rsidRDefault="00C70395" w:rsidP="001C214F">
      <w:pPr>
        <w:rPr>
          <w:rFonts w:ascii="Calibri" w:hAnsi="Calibri"/>
          <w:color w:val="000000"/>
          <w:sz w:val="22"/>
          <w:szCs w:val="22"/>
        </w:rPr>
      </w:pPr>
    </w:p>
    <w:p w:rsidR="00B3165F" w:rsidRDefault="00B3165F" w:rsidP="001C214F">
      <w:pPr>
        <w:rPr>
          <w:rFonts w:ascii="Calibri" w:hAnsi="Calibri"/>
          <w:color w:val="000000"/>
          <w:sz w:val="22"/>
          <w:szCs w:val="22"/>
        </w:rPr>
      </w:pPr>
    </w:p>
    <w:p w:rsidR="001C214F" w:rsidRDefault="001C214F" w:rsidP="001C214F">
      <w:pPr>
        <w:rPr>
          <w:rFonts w:ascii="Calibri" w:hAnsi="Calibri"/>
          <w:b/>
          <w:i/>
          <w:color w:val="000000"/>
          <w:sz w:val="22"/>
          <w:szCs w:val="22"/>
        </w:rPr>
      </w:pPr>
      <w:r>
        <w:rPr>
          <w:rFonts w:ascii="Calibri" w:hAnsi="Calibri"/>
          <w:color w:val="000000"/>
          <w:sz w:val="22"/>
          <w:szCs w:val="22"/>
        </w:rPr>
        <w:t xml:space="preserve">Osoba za kontakt: </w:t>
      </w:r>
      <w:r w:rsidR="00A3441D">
        <w:rPr>
          <w:rFonts w:ascii="Calibri" w:hAnsi="Calibri"/>
          <w:b/>
          <w:bCs/>
          <w:i/>
          <w:iCs/>
          <w:color w:val="000000"/>
          <w:sz w:val="22"/>
          <w:szCs w:val="22"/>
        </w:rPr>
        <w:t>Eleonora Sokolić Brusić</w:t>
      </w:r>
      <w:r>
        <w:rPr>
          <w:rFonts w:ascii="Calibri" w:hAnsi="Calibri"/>
          <w:b/>
          <w:bCs/>
          <w:i/>
          <w:iCs/>
          <w:color w:val="000000"/>
          <w:sz w:val="22"/>
          <w:szCs w:val="22"/>
        </w:rPr>
        <w:t>,</w:t>
      </w:r>
      <w:r>
        <w:rPr>
          <w:rFonts w:ascii="Calibri" w:hAnsi="Calibri"/>
          <w:b/>
          <w:i/>
          <w:color w:val="000000"/>
          <w:sz w:val="22"/>
          <w:szCs w:val="22"/>
        </w:rPr>
        <w:t xml:space="preserve"> </w:t>
      </w:r>
      <w:r w:rsidR="00627D74">
        <w:rPr>
          <w:rFonts w:ascii="Calibri" w:hAnsi="Calibri"/>
          <w:b/>
          <w:i/>
          <w:color w:val="000000"/>
          <w:sz w:val="22"/>
          <w:szCs w:val="22"/>
        </w:rPr>
        <w:t>univ. spec. oec</w:t>
      </w:r>
    </w:p>
    <w:p w:rsidR="001C214F" w:rsidRDefault="001C214F" w:rsidP="001C214F">
      <w:pPr>
        <w:rPr>
          <w:rFonts w:ascii="Calibri" w:hAnsi="Calibri"/>
          <w:color w:val="000000"/>
          <w:sz w:val="22"/>
          <w:szCs w:val="22"/>
        </w:rPr>
      </w:pPr>
      <w:r>
        <w:rPr>
          <w:rFonts w:ascii="Calibri" w:hAnsi="Calibri"/>
          <w:b/>
          <w:i/>
          <w:color w:val="000000"/>
          <w:sz w:val="22"/>
          <w:szCs w:val="22"/>
        </w:rPr>
        <w:t xml:space="preserve">                                 051/</w:t>
      </w:r>
      <w:r w:rsidR="00627D74">
        <w:rPr>
          <w:rFonts w:ascii="Calibri" w:hAnsi="Calibri"/>
          <w:b/>
          <w:i/>
          <w:color w:val="000000"/>
          <w:sz w:val="22"/>
          <w:szCs w:val="22"/>
        </w:rPr>
        <w:t>490-997</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C70395" w:rsidRDefault="00C70395" w:rsidP="001C214F">
      <w:pPr>
        <w:rPr>
          <w:rFonts w:ascii="Calibri" w:hAnsi="Calibri"/>
          <w:color w:val="000000"/>
          <w:sz w:val="22"/>
          <w:szCs w:val="22"/>
        </w:rPr>
      </w:pPr>
    </w:p>
    <w:p w:rsidR="001C214F" w:rsidRDefault="001C214F" w:rsidP="001C214F">
      <w:pPr>
        <w:rPr>
          <w:rFonts w:ascii="Calibri" w:hAnsi="Calibri"/>
          <w:color w:val="000000"/>
          <w:sz w:val="16"/>
          <w:szCs w:val="16"/>
        </w:rPr>
      </w:pPr>
      <w:r>
        <w:rPr>
          <w:rFonts w:ascii="Calibri" w:hAnsi="Calibri"/>
          <w:color w:val="000000"/>
          <w:sz w:val="16"/>
          <w:szCs w:val="16"/>
        </w:rPr>
        <w:tab/>
      </w:r>
    </w:p>
    <w:p w:rsidR="001C214F" w:rsidRDefault="001C214F" w:rsidP="001C214F">
      <w:pPr>
        <w:ind w:left="5688"/>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 xml:space="preserve"> Zakonski predstavnik:</w:t>
      </w:r>
    </w:p>
    <w:p w:rsidR="001C214F" w:rsidRDefault="001C214F" w:rsidP="001C214F">
      <w:pPr>
        <w:ind w:left="4980" w:firstLine="684"/>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Općinska načelnica:</w:t>
      </w:r>
    </w:p>
    <w:p w:rsidR="001C214F" w:rsidRDefault="001C214F" w:rsidP="001C214F">
      <w:pPr>
        <w:rPr>
          <w:rFonts w:ascii="Calibri" w:hAnsi="Calibri"/>
          <w:sz w:val="24"/>
          <w:szCs w:val="24"/>
        </w:rPr>
      </w:pPr>
      <w:r>
        <w:rPr>
          <w:rFonts w:ascii="Calibri" w:hAnsi="Calibri"/>
          <w:color w:val="000000"/>
          <w:sz w:val="24"/>
          <w:szCs w:val="24"/>
        </w:rPr>
        <w:tab/>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t>M. P.</w:t>
      </w:r>
    </w:p>
    <w:p w:rsidR="001C214F" w:rsidRDefault="001C214F" w:rsidP="001C214F">
      <w:pPr>
        <w:ind w:left="1440"/>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    </w:t>
      </w:r>
    </w:p>
    <w:p w:rsidR="001C214F" w:rsidRDefault="001975A9" w:rsidP="001C214F">
      <w:pPr>
        <w:ind w:left="5688" w:firstLine="684"/>
        <w:rPr>
          <w:rFonts w:ascii="Calibri" w:hAnsi="Calibri"/>
          <w:sz w:val="24"/>
          <w:szCs w:val="24"/>
        </w:rPr>
      </w:pPr>
      <w:r>
        <w:rPr>
          <w:rFonts w:ascii="Calibri" w:hAnsi="Calibri"/>
          <w:b/>
          <w:i/>
          <w:color w:val="000000"/>
          <w:sz w:val="24"/>
          <w:szCs w:val="24"/>
        </w:rPr>
        <w:t xml:space="preserve">   </w:t>
      </w:r>
      <w:r w:rsidR="00C70395">
        <w:rPr>
          <w:rFonts w:ascii="Calibri" w:hAnsi="Calibri"/>
          <w:b/>
          <w:i/>
          <w:color w:val="000000"/>
          <w:sz w:val="24"/>
          <w:szCs w:val="24"/>
        </w:rPr>
        <w:t xml:space="preserve">   </w:t>
      </w:r>
      <w:r w:rsidR="001C214F">
        <w:rPr>
          <w:rFonts w:ascii="Calibri" w:hAnsi="Calibri"/>
          <w:b/>
          <w:i/>
          <w:color w:val="000000"/>
          <w:sz w:val="24"/>
          <w:szCs w:val="24"/>
        </w:rPr>
        <w:t>S</w:t>
      </w:r>
      <w:r w:rsidR="00C70395">
        <w:rPr>
          <w:rFonts w:ascii="Calibri" w:hAnsi="Calibri"/>
          <w:b/>
          <w:i/>
          <w:color w:val="000000"/>
          <w:sz w:val="24"/>
          <w:szCs w:val="24"/>
        </w:rPr>
        <w:t>anja</w:t>
      </w:r>
      <w:r w:rsidR="001C214F">
        <w:rPr>
          <w:rFonts w:ascii="Calibri" w:hAnsi="Calibri"/>
          <w:b/>
          <w:i/>
          <w:color w:val="000000"/>
          <w:sz w:val="24"/>
          <w:szCs w:val="24"/>
        </w:rPr>
        <w:t xml:space="preserve"> U</w:t>
      </w:r>
      <w:r w:rsidR="00C70395">
        <w:rPr>
          <w:rFonts w:ascii="Calibri" w:hAnsi="Calibri"/>
          <w:b/>
          <w:i/>
          <w:color w:val="000000"/>
          <w:sz w:val="24"/>
          <w:szCs w:val="24"/>
        </w:rPr>
        <w:t>dović</w:t>
      </w:r>
      <w:r w:rsidR="001C214F">
        <w:rPr>
          <w:rFonts w:ascii="Calibri" w:hAnsi="Calibri"/>
          <w:b/>
          <w:i/>
          <w:color w:val="000000"/>
          <w:sz w:val="24"/>
          <w:szCs w:val="24"/>
        </w:rPr>
        <w:t>, dipl. oec.</w:t>
      </w:r>
    </w:p>
    <w:sectPr w:rsidR="001C214F" w:rsidSect="00495049">
      <w:footerReference w:type="even" r:id="rId10"/>
      <w:footerReference w:type="default" r:id="rId11"/>
      <w:pgSz w:w="12240" w:h="15840"/>
      <w:pgMar w:top="99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12" w:rsidRDefault="00FC2C12">
      <w:r>
        <w:separator/>
      </w:r>
    </w:p>
  </w:endnote>
  <w:endnote w:type="continuationSeparator" w:id="0">
    <w:p w:rsidR="00FC2C12" w:rsidRDefault="00FC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44" w:rsidRDefault="00BD394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BD3944" w:rsidRDefault="00BD394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44" w:rsidRDefault="00BD3944">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D2082D">
      <w:rPr>
        <w:rStyle w:val="Brojstranice"/>
        <w:noProof/>
      </w:rPr>
      <w:t>14</w:t>
    </w:r>
    <w:r>
      <w:rPr>
        <w:rStyle w:val="Brojstranice"/>
      </w:rPr>
      <w:fldChar w:fldCharType="end"/>
    </w:r>
  </w:p>
  <w:p w:rsidR="00BD3944" w:rsidRDefault="00BD394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12" w:rsidRDefault="00FC2C12">
      <w:r>
        <w:separator/>
      </w:r>
    </w:p>
  </w:footnote>
  <w:footnote w:type="continuationSeparator" w:id="0">
    <w:p w:rsidR="00FC2C12" w:rsidRDefault="00FC2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4FD3C"/>
    <w:lvl w:ilvl="0">
      <w:numFmt w:val="bullet"/>
      <w:lvlText w:val="*"/>
      <w:lvlJc w:val="left"/>
    </w:lvl>
  </w:abstractNum>
  <w:abstractNum w:abstractNumId="1">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4A5B4EE8"/>
    <w:multiLevelType w:val="hybridMultilevel"/>
    <w:tmpl w:val="29A4C982"/>
    <w:lvl w:ilvl="0" w:tplc="3820A2C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2">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4">
    <w:nsid w:val="6902454F"/>
    <w:multiLevelType w:val="hybridMultilevel"/>
    <w:tmpl w:val="CAC8EC1A"/>
    <w:lvl w:ilvl="0" w:tplc="A35C874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6"/>
  </w:num>
  <w:num w:numId="4">
    <w:abstractNumId w:val="1"/>
  </w:num>
  <w:num w:numId="5">
    <w:abstractNumId w:val="13"/>
  </w:num>
  <w:num w:numId="6">
    <w:abstractNumId w:val="17"/>
  </w:num>
  <w:num w:numId="7">
    <w:abstractNumId w:val="8"/>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5"/>
  </w:num>
  <w:num w:numId="10">
    <w:abstractNumId w:val="11"/>
  </w:num>
  <w:num w:numId="11">
    <w:abstractNumId w:val="12"/>
  </w:num>
  <w:num w:numId="12">
    <w:abstractNumId w:val="15"/>
  </w:num>
  <w:num w:numId="13">
    <w:abstractNumId w:val="10"/>
  </w:num>
  <w:num w:numId="14">
    <w:abstractNumId w:val="6"/>
  </w:num>
  <w:num w:numId="15">
    <w:abstractNumId w:val="14"/>
  </w:num>
  <w:num w:numId="16">
    <w:abstractNumId w:val="9"/>
  </w:num>
  <w:num w:numId="17">
    <w:abstractNumId w:val="7"/>
  </w:num>
  <w:num w:numId="18">
    <w:abstractNumId w:val="7"/>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79"/>
    <w:rsid w:val="00000BBB"/>
    <w:rsid w:val="0000159E"/>
    <w:rsid w:val="00003184"/>
    <w:rsid w:val="00005154"/>
    <w:rsid w:val="00007B46"/>
    <w:rsid w:val="00010E6C"/>
    <w:rsid w:val="0002036F"/>
    <w:rsid w:val="00025DF7"/>
    <w:rsid w:val="000317F7"/>
    <w:rsid w:val="00045C12"/>
    <w:rsid w:val="0004608E"/>
    <w:rsid w:val="00050B0A"/>
    <w:rsid w:val="00056E7B"/>
    <w:rsid w:val="0006259F"/>
    <w:rsid w:val="000638F6"/>
    <w:rsid w:val="00072F73"/>
    <w:rsid w:val="00075212"/>
    <w:rsid w:val="00077172"/>
    <w:rsid w:val="000803DA"/>
    <w:rsid w:val="00087828"/>
    <w:rsid w:val="00095A2E"/>
    <w:rsid w:val="000A334F"/>
    <w:rsid w:val="000A7BE1"/>
    <w:rsid w:val="000B1B9E"/>
    <w:rsid w:val="000D0481"/>
    <w:rsid w:val="000D5345"/>
    <w:rsid w:val="000E5502"/>
    <w:rsid w:val="000F07BB"/>
    <w:rsid w:val="000F2B54"/>
    <w:rsid w:val="000F3507"/>
    <w:rsid w:val="000F4062"/>
    <w:rsid w:val="000F7976"/>
    <w:rsid w:val="001045AC"/>
    <w:rsid w:val="00121122"/>
    <w:rsid w:val="00125062"/>
    <w:rsid w:val="00131529"/>
    <w:rsid w:val="00132E97"/>
    <w:rsid w:val="00136BCD"/>
    <w:rsid w:val="00136BF5"/>
    <w:rsid w:val="00153A48"/>
    <w:rsid w:val="00155E07"/>
    <w:rsid w:val="0016130B"/>
    <w:rsid w:val="00167C8E"/>
    <w:rsid w:val="00181FB9"/>
    <w:rsid w:val="00182A53"/>
    <w:rsid w:val="00185F30"/>
    <w:rsid w:val="0019036D"/>
    <w:rsid w:val="001929BF"/>
    <w:rsid w:val="001954CC"/>
    <w:rsid w:val="001975A9"/>
    <w:rsid w:val="001A6347"/>
    <w:rsid w:val="001B2296"/>
    <w:rsid w:val="001B42EA"/>
    <w:rsid w:val="001B7603"/>
    <w:rsid w:val="001C0821"/>
    <w:rsid w:val="001C214F"/>
    <w:rsid w:val="001C235C"/>
    <w:rsid w:val="001C32AF"/>
    <w:rsid w:val="001D288D"/>
    <w:rsid w:val="001D29CE"/>
    <w:rsid w:val="001D7C3E"/>
    <w:rsid w:val="001E1743"/>
    <w:rsid w:val="001E232E"/>
    <w:rsid w:val="001E3459"/>
    <w:rsid w:val="001F62FB"/>
    <w:rsid w:val="001F6B59"/>
    <w:rsid w:val="00200918"/>
    <w:rsid w:val="00201843"/>
    <w:rsid w:val="00210DE3"/>
    <w:rsid w:val="00213B9D"/>
    <w:rsid w:val="00220576"/>
    <w:rsid w:val="002356DF"/>
    <w:rsid w:val="0023571C"/>
    <w:rsid w:val="0023711F"/>
    <w:rsid w:val="00241109"/>
    <w:rsid w:val="002560C6"/>
    <w:rsid w:val="00257C0B"/>
    <w:rsid w:val="002751E2"/>
    <w:rsid w:val="00281934"/>
    <w:rsid w:val="00282BE1"/>
    <w:rsid w:val="00285495"/>
    <w:rsid w:val="002863E9"/>
    <w:rsid w:val="00286FE2"/>
    <w:rsid w:val="002A5B10"/>
    <w:rsid w:val="002B2EC3"/>
    <w:rsid w:val="002B3A0E"/>
    <w:rsid w:val="002D0AA6"/>
    <w:rsid w:val="002D167B"/>
    <w:rsid w:val="002E170C"/>
    <w:rsid w:val="002E225A"/>
    <w:rsid w:val="002E4D3F"/>
    <w:rsid w:val="002F594D"/>
    <w:rsid w:val="00301369"/>
    <w:rsid w:val="003024C1"/>
    <w:rsid w:val="00304316"/>
    <w:rsid w:val="00304955"/>
    <w:rsid w:val="00304D27"/>
    <w:rsid w:val="003060D1"/>
    <w:rsid w:val="00317FD7"/>
    <w:rsid w:val="00323472"/>
    <w:rsid w:val="003243FB"/>
    <w:rsid w:val="0033698D"/>
    <w:rsid w:val="00340BF4"/>
    <w:rsid w:val="003440A8"/>
    <w:rsid w:val="0035397A"/>
    <w:rsid w:val="0036445A"/>
    <w:rsid w:val="00367740"/>
    <w:rsid w:val="003723BC"/>
    <w:rsid w:val="0037464C"/>
    <w:rsid w:val="00380C97"/>
    <w:rsid w:val="003819C0"/>
    <w:rsid w:val="003873EB"/>
    <w:rsid w:val="0039453C"/>
    <w:rsid w:val="003B09D0"/>
    <w:rsid w:val="003B37D4"/>
    <w:rsid w:val="003C1F81"/>
    <w:rsid w:val="003C426C"/>
    <w:rsid w:val="003D5C04"/>
    <w:rsid w:val="004110B2"/>
    <w:rsid w:val="00416652"/>
    <w:rsid w:val="00417604"/>
    <w:rsid w:val="004212FA"/>
    <w:rsid w:val="00431BCB"/>
    <w:rsid w:val="004346C7"/>
    <w:rsid w:val="00444E2C"/>
    <w:rsid w:val="00445877"/>
    <w:rsid w:val="00447FC9"/>
    <w:rsid w:val="0045153D"/>
    <w:rsid w:val="004527B2"/>
    <w:rsid w:val="00453D12"/>
    <w:rsid w:val="0045609C"/>
    <w:rsid w:val="00463368"/>
    <w:rsid w:val="00463523"/>
    <w:rsid w:val="0046677F"/>
    <w:rsid w:val="00470162"/>
    <w:rsid w:val="004721DF"/>
    <w:rsid w:val="004731A5"/>
    <w:rsid w:val="00474550"/>
    <w:rsid w:val="00477AA1"/>
    <w:rsid w:val="004848F2"/>
    <w:rsid w:val="004850D8"/>
    <w:rsid w:val="00495049"/>
    <w:rsid w:val="00496DFC"/>
    <w:rsid w:val="004A156B"/>
    <w:rsid w:val="004A3CBE"/>
    <w:rsid w:val="004B23FA"/>
    <w:rsid w:val="004B2A55"/>
    <w:rsid w:val="004B4E27"/>
    <w:rsid w:val="004B7F08"/>
    <w:rsid w:val="004D1DE9"/>
    <w:rsid w:val="004E29D8"/>
    <w:rsid w:val="004E497D"/>
    <w:rsid w:val="004E7A1E"/>
    <w:rsid w:val="004F15E5"/>
    <w:rsid w:val="004F171F"/>
    <w:rsid w:val="004F77C8"/>
    <w:rsid w:val="00501729"/>
    <w:rsid w:val="005129B1"/>
    <w:rsid w:val="00513529"/>
    <w:rsid w:val="00517195"/>
    <w:rsid w:val="00521E5E"/>
    <w:rsid w:val="005325FD"/>
    <w:rsid w:val="00533634"/>
    <w:rsid w:val="00533BA9"/>
    <w:rsid w:val="005376F3"/>
    <w:rsid w:val="00556076"/>
    <w:rsid w:val="00556D20"/>
    <w:rsid w:val="00557C60"/>
    <w:rsid w:val="00565F64"/>
    <w:rsid w:val="005663D7"/>
    <w:rsid w:val="00577E0A"/>
    <w:rsid w:val="005810B8"/>
    <w:rsid w:val="00586AD4"/>
    <w:rsid w:val="00587F67"/>
    <w:rsid w:val="005964EA"/>
    <w:rsid w:val="005969E1"/>
    <w:rsid w:val="00597717"/>
    <w:rsid w:val="005A1C47"/>
    <w:rsid w:val="005A466C"/>
    <w:rsid w:val="005C4E5A"/>
    <w:rsid w:val="005D0341"/>
    <w:rsid w:val="005D6949"/>
    <w:rsid w:val="005D78B8"/>
    <w:rsid w:val="005F0ACB"/>
    <w:rsid w:val="005F0D8F"/>
    <w:rsid w:val="005F6131"/>
    <w:rsid w:val="0060457A"/>
    <w:rsid w:val="00610FB2"/>
    <w:rsid w:val="00612223"/>
    <w:rsid w:val="0061374A"/>
    <w:rsid w:val="00625035"/>
    <w:rsid w:val="00627D74"/>
    <w:rsid w:val="006326D5"/>
    <w:rsid w:val="00637C7E"/>
    <w:rsid w:val="00642CD4"/>
    <w:rsid w:val="00642E2F"/>
    <w:rsid w:val="0066047B"/>
    <w:rsid w:val="00664822"/>
    <w:rsid w:val="00666361"/>
    <w:rsid w:val="00667F1B"/>
    <w:rsid w:val="00671612"/>
    <w:rsid w:val="00671C32"/>
    <w:rsid w:val="00672E29"/>
    <w:rsid w:val="00672FF7"/>
    <w:rsid w:val="00673523"/>
    <w:rsid w:val="00673B05"/>
    <w:rsid w:val="00680C57"/>
    <w:rsid w:val="0068676F"/>
    <w:rsid w:val="00693391"/>
    <w:rsid w:val="0069720C"/>
    <w:rsid w:val="006A367C"/>
    <w:rsid w:val="006A3B0C"/>
    <w:rsid w:val="006A41FE"/>
    <w:rsid w:val="006A6B32"/>
    <w:rsid w:val="006B155D"/>
    <w:rsid w:val="006B1777"/>
    <w:rsid w:val="006C6028"/>
    <w:rsid w:val="006D4DAD"/>
    <w:rsid w:val="006E105D"/>
    <w:rsid w:val="006F0925"/>
    <w:rsid w:val="00703E7D"/>
    <w:rsid w:val="007065B0"/>
    <w:rsid w:val="00706D2A"/>
    <w:rsid w:val="00727FB2"/>
    <w:rsid w:val="007318EE"/>
    <w:rsid w:val="007446C6"/>
    <w:rsid w:val="00753E6B"/>
    <w:rsid w:val="00755334"/>
    <w:rsid w:val="00755A9D"/>
    <w:rsid w:val="00755C34"/>
    <w:rsid w:val="00755F9D"/>
    <w:rsid w:val="00762226"/>
    <w:rsid w:val="00763672"/>
    <w:rsid w:val="00764B69"/>
    <w:rsid w:val="00772664"/>
    <w:rsid w:val="00777872"/>
    <w:rsid w:val="007804DC"/>
    <w:rsid w:val="00780EB4"/>
    <w:rsid w:val="00786355"/>
    <w:rsid w:val="007930B2"/>
    <w:rsid w:val="007A2D23"/>
    <w:rsid w:val="007A640D"/>
    <w:rsid w:val="007B1E3B"/>
    <w:rsid w:val="007B5914"/>
    <w:rsid w:val="007B712F"/>
    <w:rsid w:val="007D6195"/>
    <w:rsid w:val="007D6E5F"/>
    <w:rsid w:val="007E143D"/>
    <w:rsid w:val="007E17A0"/>
    <w:rsid w:val="007E7F05"/>
    <w:rsid w:val="00802DED"/>
    <w:rsid w:val="00805D4A"/>
    <w:rsid w:val="00806D2C"/>
    <w:rsid w:val="008100E5"/>
    <w:rsid w:val="008142CE"/>
    <w:rsid w:val="00825C4B"/>
    <w:rsid w:val="00827028"/>
    <w:rsid w:val="00830324"/>
    <w:rsid w:val="00840ACF"/>
    <w:rsid w:val="00842F1A"/>
    <w:rsid w:val="00843A96"/>
    <w:rsid w:val="0084470D"/>
    <w:rsid w:val="00844CBE"/>
    <w:rsid w:val="00855388"/>
    <w:rsid w:val="00860B29"/>
    <w:rsid w:val="008654EB"/>
    <w:rsid w:val="008663D7"/>
    <w:rsid w:val="00881DCF"/>
    <w:rsid w:val="00884C56"/>
    <w:rsid w:val="00887D03"/>
    <w:rsid w:val="008907F4"/>
    <w:rsid w:val="00897285"/>
    <w:rsid w:val="00897363"/>
    <w:rsid w:val="008A4A84"/>
    <w:rsid w:val="008B1F4F"/>
    <w:rsid w:val="008B3C29"/>
    <w:rsid w:val="008B7642"/>
    <w:rsid w:val="008D4B70"/>
    <w:rsid w:val="008D626D"/>
    <w:rsid w:val="008D76A4"/>
    <w:rsid w:val="009015A4"/>
    <w:rsid w:val="00902AB0"/>
    <w:rsid w:val="00904810"/>
    <w:rsid w:val="00912B0B"/>
    <w:rsid w:val="009230E9"/>
    <w:rsid w:val="009436FE"/>
    <w:rsid w:val="00945BA8"/>
    <w:rsid w:val="00953A90"/>
    <w:rsid w:val="00960D13"/>
    <w:rsid w:val="0096536B"/>
    <w:rsid w:val="00967E31"/>
    <w:rsid w:val="009856B9"/>
    <w:rsid w:val="00991164"/>
    <w:rsid w:val="009933C7"/>
    <w:rsid w:val="0099451E"/>
    <w:rsid w:val="0099637B"/>
    <w:rsid w:val="009A0107"/>
    <w:rsid w:val="009A5BCD"/>
    <w:rsid w:val="009B32CA"/>
    <w:rsid w:val="009B58C5"/>
    <w:rsid w:val="009B5CC5"/>
    <w:rsid w:val="009B7D4F"/>
    <w:rsid w:val="009C1BFC"/>
    <w:rsid w:val="009C52D0"/>
    <w:rsid w:val="009C6A50"/>
    <w:rsid w:val="009D2024"/>
    <w:rsid w:val="009E5566"/>
    <w:rsid w:val="009E5A14"/>
    <w:rsid w:val="009F3A46"/>
    <w:rsid w:val="00A0618B"/>
    <w:rsid w:val="00A0754E"/>
    <w:rsid w:val="00A16BF1"/>
    <w:rsid w:val="00A202E6"/>
    <w:rsid w:val="00A31132"/>
    <w:rsid w:val="00A31FDE"/>
    <w:rsid w:val="00A3441D"/>
    <w:rsid w:val="00A3704B"/>
    <w:rsid w:val="00A431B2"/>
    <w:rsid w:val="00A503B5"/>
    <w:rsid w:val="00A53198"/>
    <w:rsid w:val="00A64B7D"/>
    <w:rsid w:val="00A66A86"/>
    <w:rsid w:val="00A7748F"/>
    <w:rsid w:val="00AA3638"/>
    <w:rsid w:val="00AA40C2"/>
    <w:rsid w:val="00AB5639"/>
    <w:rsid w:val="00AB6CA0"/>
    <w:rsid w:val="00AC0F76"/>
    <w:rsid w:val="00AD6F5A"/>
    <w:rsid w:val="00AF4991"/>
    <w:rsid w:val="00AF4F78"/>
    <w:rsid w:val="00AF7F8B"/>
    <w:rsid w:val="00B07736"/>
    <w:rsid w:val="00B07E24"/>
    <w:rsid w:val="00B101B3"/>
    <w:rsid w:val="00B2007A"/>
    <w:rsid w:val="00B208AA"/>
    <w:rsid w:val="00B25DF2"/>
    <w:rsid w:val="00B2798F"/>
    <w:rsid w:val="00B3165F"/>
    <w:rsid w:val="00B340F5"/>
    <w:rsid w:val="00B41531"/>
    <w:rsid w:val="00B465BB"/>
    <w:rsid w:val="00B530E0"/>
    <w:rsid w:val="00B541DB"/>
    <w:rsid w:val="00B626B8"/>
    <w:rsid w:val="00B7218B"/>
    <w:rsid w:val="00B829EA"/>
    <w:rsid w:val="00B94A9C"/>
    <w:rsid w:val="00BA0904"/>
    <w:rsid w:val="00BA4729"/>
    <w:rsid w:val="00BB0E68"/>
    <w:rsid w:val="00BC5479"/>
    <w:rsid w:val="00BC648C"/>
    <w:rsid w:val="00BD0B7A"/>
    <w:rsid w:val="00BD1517"/>
    <w:rsid w:val="00BD3944"/>
    <w:rsid w:val="00BD51CC"/>
    <w:rsid w:val="00BD5407"/>
    <w:rsid w:val="00BD57A2"/>
    <w:rsid w:val="00BD6799"/>
    <w:rsid w:val="00BE27E6"/>
    <w:rsid w:val="00BE31F9"/>
    <w:rsid w:val="00BE563E"/>
    <w:rsid w:val="00BF0182"/>
    <w:rsid w:val="00BF74C5"/>
    <w:rsid w:val="00BF7DF6"/>
    <w:rsid w:val="00C01930"/>
    <w:rsid w:val="00C10605"/>
    <w:rsid w:val="00C17444"/>
    <w:rsid w:val="00C3549A"/>
    <w:rsid w:val="00C3674F"/>
    <w:rsid w:val="00C42C15"/>
    <w:rsid w:val="00C470F2"/>
    <w:rsid w:val="00C52EC7"/>
    <w:rsid w:val="00C54505"/>
    <w:rsid w:val="00C55D2C"/>
    <w:rsid w:val="00C57957"/>
    <w:rsid w:val="00C61DDD"/>
    <w:rsid w:val="00C70395"/>
    <w:rsid w:val="00C735E2"/>
    <w:rsid w:val="00C81C8B"/>
    <w:rsid w:val="00C84B84"/>
    <w:rsid w:val="00C8678A"/>
    <w:rsid w:val="00C946C0"/>
    <w:rsid w:val="00C96D30"/>
    <w:rsid w:val="00CA2C6F"/>
    <w:rsid w:val="00CA5157"/>
    <w:rsid w:val="00CC169E"/>
    <w:rsid w:val="00CC2634"/>
    <w:rsid w:val="00CC4113"/>
    <w:rsid w:val="00CC58A6"/>
    <w:rsid w:val="00CC6010"/>
    <w:rsid w:val="00CD1F26"/>
    <w:rsid w:val="00CD6C3F"/>
    <w:rsid w:val="00CE3B2A"/>
    <w:rsid w:val="00CE4179"/>
    <w:rsid w:val="00CE474B"/>
    <w:rsid w:val="00CE6BF4"/>
    <w:rsid w:val="00CE70F7"/>
    <w:rsid w:val="00CF066D"/>
    <w:rsid w:val="00CF0E22"/>
    <w:rsid w:val="00D031D8"/>
    <w:rsid w:val="00D06DC5"/>
    <w:rsid w:val="00D11BDC"/>
    <w:rsid w:val="00D2082D"/>
    <w:rsid w:val="00D25E01"/>
    <w:rsid w:val="00D301F1"/>
    <w:rsid w:val="00D33AEE"/>
    <w:rsid w:val="00D3623E"/>
    <w:rsid w:val="00D37A76"/>
    <w:rsid w:val="00D431BC"/>
    <w:rsid w:val="00D51A67"/>
    <w:rsid w:val="00D5588D"/>
    <w:rsid w:val="00D62BC2"/>
    <w:rsid w:val="00D63CCD"/>
    <w:rsid w:val="00D65AE8"/>
    <w:rsid w:val="00D66805"/>
    <w:rsid w:val="00D741C6"/>
    <w:rsid w:val="00D75262"/>
    <w:rsid w:val="00D8675E"/>
    <w:rsid w:val="00D9665F"/>
    <w:rsid w:val="00D975DB"/>
    <w:rsid w:val="00DA3F1B"/>
    <w:rsid w:val="00DA758A"/>
    <w:rsid w:val="00DB43A8"/>
    <w:rsid w:val="00DB4C82"/>
    <w:rsid w:val="00DC223C"/>
    <w:rsid w:val="00DC5C74"/>
    <w:rsid w:val="00DD38B2"/>
    <w:rsid w:val="00DD43B2"/>
    <w:rsid w:val="00DE21EF"/>
    <w:rsid w:val="00DE38F6"/>
    <w:rsid w:val="00DF2B56"/>
    <w:rsid w:val="00E010D9"/>
    <w:rsid w:val="00E05A55"/>
    <w:rsid w:val="00E12625"/>
    <w:rsid w:val="00E20A0E"/>
    <w:rsid w:val="00E20C40"/>
    <w:rsid w:val="00E23EA1"/>
    <w:rsid w:val="00E24F6B"/>
    <w:rsid w:val="00E260DA"/>
    <w:rsid w:val="00E35B36"/>
    <w:rsid w:val="00E36052"/>
    <w:rsid w:val="00E40840"/>
    <w:rsid w:val="00E46B7F"/>
    <w:rsid w:val="00E47F3A"/>
    <w:rsid w:val="00E54824"/>
    <w:rsid w:val="00E60ED7"/>
    <w:rsid w:val="00E8281E"/>
    <w:rsid w:val="00E83549"/>
    <w:rsid w:val="00E8701E"/>
    <w:rsid w:val="00E87642"/>
    <w:rsid w:val="00E92A00"/>
    <w:rsid w:val="00E93BEB"/>
    <w:rsid w:val="00E96584"/>
    <w:rsid w:val="00EB0EB3"/>
    <w:rsid w:val="00EC0B93"/>
    <w:rsid w:val="00EC15B5"/>
    <w:rsid w:val="00ED04F5"/>
    <w:rsid w:val="00ED0BA3"/>
    <w:rsid w:val="00ED5843"/>
    <w:rsid w:val="00ED71A7"/>
    <w:rsid w:val="00EE2D2F"/>
    <w:rsid w:val="00EF023A"/>
    <w:rsid w:val="00EF0660"/>
    <w:rsid w:val="00EF0CD5"/>
    <w:rsid w:val="00EF48B7"/>
    <w:rsid w:val="00EF7F02"/>
    <w:rsid w:val="00F00551"/>
    <w:rsid w:val="00F07235"/>
    <w:rsid w:val="00F104A5"/>
    <w:rsid w:val="00F1632B"/>
    <w:rsid w:val="00F1651D"/>
    <w:rsid w:val="00F23206"/>
    <w:rsid w:val="00F23E11"/>
    <w:rsid w:val="00F26AA7"/>
    <w:rsid w:val="00F276C9"/>
    <w:rsid w:val="00F32017"/>
    <w:rsid w:val="00F45EA0"/>
    <w:rsid w:val="00F63F32"/>
    <w:rsid w:val="00F67CE6"/>
    <w:rsid w:val="00F73168"/>
    <w:rsid w:val="00F75DD2"/>
    <w:rsid w:val="00F76AC5"/>
    <w:rsid w:val="00F807B7"/>
    <w:rsid w:val="00F871EC"/>
    <w:rsid w:val="00F8741E"/>
    <w:rsid w:val="00F909E2"/>
    <w:rsid w:val="00F9660D"/>
    <w:rsid w:val="00FB5B25"/>
    <w:rsid w:val="00FC2C12"/>
    <w:rsid w:val="00FC5272"/>
    <w:rsid w:val="00FC69AF"/>
    <w:rsid w:val="00FD73E3"/>
    <w:rsid w:val="00FF67C3"/>
    <w:rsid w:val="00FF7284"/>
    <w:rsid w:val="00FF7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0673">
      <w:bodyDiv w:val="1"/>
      <w:marLeft w:val="0"/>
      <w:marRight w:val="0"/>
      <w:marTop w:val="0"/>
      <w:marBottom w:val="0"/>
      <w:divBdr>
        <w:top w:val="none" w:sz="0" w:space="0" w:color="auto"/>
        <w:left w:val="none" w:sz="0" w:space="0" w:color="auto"/>
        <w:bottom w:val="none" w:sz="0" w:space="0" w:color="auto"/>
        <w:right w:val="none" w:sz="0" w:space="0" w:color="auto"/>
      </w:divBdr>
    </w:div>
    <w:div w:id="114061464">
      <w:bodyDiv w:val="1"/>
      <w:marLeft w:val="0"/>
      <w:marRight w:val="0"/>
      <w:marTop w:val="0"/>
      <w:marBottom w:val="0"/>
      <w:divBdr>
        <w:top w:val="none" w:sz="0" w:space="0" w:color="auto"/>
        <w:left w:val="none" w:sz="0" w:space="0" w:color="auto"/>
        <w:bottom w:val="none" w:sz="0" w:space="0" w:color="auto"/>
        <w:right w:val="none" w:sz="0" w:space="0" w:color="auto"/>
      </w:divBdr>
    </w:div>
    <w:div w:id="260378871">
      <w:bodyDiv w:val="1"/>
      <w:marLeft w:val="0"/>
      <w:marRight w:val="0"/>
      <w:marTop w:val="0"/>
      <w:marBottom w:val="0"/>
      <w:divBdr>
        <w:top w:val="none" w:sz="0" w:space="0" w:color="auto"/>
        <w:left w:val="none" w:sz="0" w:space="0" w:color="auto"/>
        <w:bottom w:val="none" w:sz="0" w:space="0" w:color="auto"/>
        <w:right w:val="none" w:sz="0" w:space="0" w:color="auto"/>
      </w:divBdr>
    </w:div>
    <w:div w:id="391777529">
      <w:bodyDiv w:val="1"/>
      <w:marLeft w:val="0"/>
      <w:marRight w:val="0"/>
      <w:marTop w:val="0"/>
      <w:marBottom w:val="0"/>
      <w:divBdr>
        <w:top w:val="none" w:sz="0" w:space="0" w:color="auto"/>
        <w:left w:val="none" w:sz="0" w:space="0" w:color="auto"/>
        <w:bottom w:val="none" w:sz="0" w:space="0" w:color="auto"/>
        <w:right w:val="none" w:sz="0" w:space="0" w:color="auto"/>
      </w:divBdr>
    </w:div>
    <w:div w:id="762914827">
      <w:bodyDiv w:val="1"/>
      <w:marLeft w:val="0"/>
      <w:marRight w:val="0"/>
      <w:marTop w:val="0"/>
      <w:marBottom w:val="0"/>
      <w:divBdr>
        <w:top w:val="none" w:sz="0" w:space="0" w:color="auto"/>
        <w:left w:val="none" w:sz="0" w:space="0" w:color="auto"/>
        <w:bottom w:val="none" w:sz="0" w:space="0" w:color="auto"/>
        <w:right w:val="none" w:sz="0" w:space="0" w:color="auto"/>
      </w:divBdr>
    </w:div>
    <w:div w:id="798841955">
      <w:bodyDiv w:val="1"/>
      <w:marLeft w:val="0"/>
      <w:marRight w:val="0"/>
      <w:marTop w:val="0"/>
      <w:marBottom w:val="0"/>
      <w:divBdr>
        <w:top w:val="none" w:sz="0" w:space="0" w:color="auto"/>
        <w:left w:val="none" w:sz="0" w:space="0" w:color="auto"/>
        <w:bottom w:val="none" w:sz="0" w:space="0" w:color="auto"/>
        <w:right w:val="none" w:sz="0" w:space="0" w:color="auto"/>
      </w:divBdr>
    </w:div>
    <w:div w:id="1059551735">
      <w:bodyDiv w:val="1"/>
      <w:marLeft w:val="0"/>
      <w:marRight w:val="0"/>
      <w:marTop w:val="0"/>
      <w:marBottom w:val="0"/>
      <w:divBdr>
        <w:top w:val="none" w:sz="0" w:space="0" w:color="auto"/>
        <w:left w:val="none" w:sz="0" w:space="0" w:color="auto"/>
        <w:bottom w:val="none" w:sz="0" w:space="0" w:color="auto"/>
        <w:right w:val="none" w:sz="0" w:space="0" w:color="auto"/>
      </w:divBdr>
    </w:div>
    <w:div w:id="1171069570">
      <w:bodyDiv w:val="1"/>
      <w:marLeft w:val="0"/>
      <w:marRight w:val="0"/>
      <w:marTop w:val="0"/>
      <w:marBottom w:val="0"/>
      <w:divBdr>
        <w:top w:val="none" w:sz="0" w:space="0" w:color="auto"/>
        <w:left w:val="none" w:sz="0" w:space="0" w:color="auto"/>
        <w:bottom w:val="none" w:sz="0" w:space="0" w:color="auto"/>
        <w:right w:val="none" w:sz="0" w:space="0" w:color="auto"/>
      </w:divBdr>
    </w:div>
    <w:div w:id="1246720061">
      <w:bodyDiv w:val="1"/>
      <w:marLeft w:val="0"/>
      <w:marRight w:val="0"/>
      <w:marTop w:val="0"/>
      <w:marBottom w:val="0"/>
      <w:divBdr>
        <w:top w:val="none" w:sz="0" w:space="0" w:color="auto"/>
        <w:left w:val="none" w:sz="0" w:space="0" w:color="auto"/>
        <w:bottom w:val="none" w:sz="0" w:space="0" w:color="auto"/>
        <w:right w:val="none" w:sz="0" w:space="0" w:color="auto"/>
      </w:divBdr>
    </w:div>
    <w:div w:id="1312557731">
      <w:bodyDiv w:val="1"/>
      <w:marLeft w:val="0"/>
      <w:marRight w:val="0"/>
      <w:marTop w:val="0"/>
      <w:marBottom w:val="0"/>
      <w:divBdr>
        <w:top w:val="none" w:sz="0" w:space="0" w:color="auto"/>
        <w:left w:val="none" w:sz="0" w:space="0" w:color="auto"/>
        <w:bottom w:val="none" w:sz="0" w:space="0" w:color="auto"/>
        <w:right w:val="none" w:sz="0" w:space="0" w:color="auto"/>
      </w:divBdr>
    </w:div>
    <w:div w:id="1331837666">
      <w:bodyDiv w:val="1"/>
      <w:marLeft w:val="0"/>
      <w:marRight w:val="0"/>
      <w:marTop w:val="0"/>
      <w:marBottom w:val="0"/>
      <w:divBdr>
        <w:top w:val="none" w:sz="0" w:space="0" w:color="auto"/>
        <w:left w:val="none" w:sz="0" w:space="0" w:color="auto"/>
        <w:bottom w:val="none" w:sz="0" w:space="0" w:color="auto"/>
        <w:right w:val="none" w:sz="0" w:space="0" w:color="auto"/>
      </w:divBdr>
    </w:div>
    <w:div w:id="1425692030">
      <w:bodyDiv w:val="1"/>
      <w:marLeft w:val="0"/>
      <w:marRight w:val="0"/>
      <w:marTop w:val="0"/>
      <w:marBottom w:val="0"/>
      <w:divBdr>
        <w:top w:val="none" w:sz="0" w:space="0" w:color="auto"/>
        <w:left w:val="none" w:sz="0" w:space="0" w:color="auto"/>
        <w:bottom w:val="none" w:sz="0" w:space="0" w:color="auto"/>
        <w:right w:val="none" w:sz="0" w:space="0" w:color="auto"/>
      </w:divBdr>
    </w:div>
    <w:div w:id="1473063685">
      <w:bodyDiv w:val="1"/>
      <w:marLeft w:val="0"/>
      <w:marRight w:val="0"/>
      <w:marTop w:val="0"/>
      <w:marBottom w:val="0"/>
      <w:divBdr>
        <w:top w:val="none" w:sz="0" w:space="0" w:color="auto"/>
        <w:left w:val="none" w:sz="0" w:space="0" w:color="auto"/>
        <w:bottom w:val="none" w:sz="0" w:space="0" w:color="auto"/>
        <w:right w:val="none" w:sz="0" w:space="0" w:color="auto"/>
      </w:divBdr>
    </w:div>
    <w:div w:id="1564559611">
      <w:bodyDiv w:val="1"/>
      <w:marLeft w:val="0"/>
      <w:marRight w:val="0"/>
      <w:marTop w:val="0"/>
      <w:marBottom w:val="0"/>
      <w:divBdr>
        <w:top w:val="none" w:sz="0" w:space="0" w:color="auto"/>
        <w:left w:val="none" w:sz="0" w:space="0" w:color="auto"/>
        <w:bottom w:val="none" w:sz="0" w:space="0" w:color="auto"/>
        <w:right w:val="none" w:sz="0" w:space="0" w:color="auto"/>
      </w:divBdr>
    </w:div>
    <w:div w:id="1597207777">
      <w:bodyDiv w:val="1"/>
      <w:marLeft w:val="0"/>
      <w:marRight w:val="0"/>
      <w:marTop w:val="0"/>
      <w:marBottom w:val="0"/>
      <w:divBdr>
        <w:top w:val="none" w:sz="0" w:space="0" w:color="auto"/>
        <w:left w:val="none" w:sz="0" w:space="0" w:color="auto"/>
        <w:bottom w:val="none" w:sz="0" w:space="0" w:color="auto"/>
        <w:right w:val="none" w:sz="0" w:space="0" w:color="auto"/>
      </w:divBdr>
    </w:div>
    <w:div w:id="1639458698">
      <w:bodyDiv w:val="1"/>
      <w:marLeft w:val="0"/>
      <w:marRight w:val="0"/>
      <w:marTop w:val="0"/>
      <w:marBottom w:val="0"/>
      <w:divBdr>
        <w:top w:val="none" w:sz="0" w:space="0" w:color="auto"/>
        <w:left w:val="none" w:sz="0" w:space="0" w:color="auto"/>
        <w:bottom w:val="none" w:sz="0" w:space="0" w:color="auto"/>
        <w:right w:val="none" w:sz="0" w:space="0" w:color="auto"/>
      </w:divBdr>
    </w:div>
    <w:div w:id="1814832202">
      <w:bodyDiv w:val="1"/>
      <w:marLeft w:val="0"/>
      <w:marRight w:val="0"/>
      <w:marTop w:val="0"/>
      <w:marBottom w:val="0"/>
      <w:divBdr>
        <w:top w:val="none" w:sz="0" w:space="0" w:color="auto"/>
        <w:left w:val="none" w:sz="0" w:space="0" w:color="auto"/>
        <w:bottom w:val="none" w:sz="0" w:space="0" w:color="auto"/>
        <w:right w:val="none" w:sz="0" w:space="0" w:color="auto"/>
      </w:divBdr>
    </w:div>
    <w:div w:id="1929847338">
      <w:bodyDiv w:val="1"/>
      <w:marLeft w:val="0"/>
      <w:marRight w:val="0"/>
      <w:marTop w:val="0"/>
      <w:marBottom w:val="0"/>
      <w:divBdr>
        <w:top w:val="none" w:sz="0" w:space="0" w:color="auto"/>
        <w:left w:val="none" w:sz="0" w:space="0" w:color="auto"/>
        <w:bottom w:val="none" w:sz="0" w:space="0" w:color="auto"/>
        <w:right w:val="none" w:sz="0" w:space="0" w:color="auto"/>
      </w:divBdr>
    </w:div>
    <w:div w:id="20276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14</Pages>
  <Words>5601</Words>
  <Characters>31929</Characters>
  <Application>Microsoft Office Word</Application>
  <DocSecurity>0</DocSecurity>
  <Lines>266</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Mirjana Prpić</cp:lastModifiedBy>
  <cp:revision>9</cp:revision>
  <cp:lastPrinted>2017-04-13T07:02:00Z</cp:lastPrinted>
  <dcterms:created xsi:type="dcterms:W3CDTF">2023-02-22T08:56:00Z</dcterms:created>
  <dcterms:modified xsi:type="dcterms:W3CDTF">2023-02-24T10:26:00Z</dcterms:modified>
</cp:coreProperties>
</file>