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bookmarkStart w:id="0" w:name="_GoBack"/>
      <w:bookmarkEnd w:id="0"/>
      <w:r w:rsidRPr="005E52A3">
        <w:rPr>
          <w:rFonts w:asciiTheme="minorHAnsi" w:hAnsiTheme="minorHAnsi"/>
          <w:i/>
          <w:iCs/>
          <w:sz w:val="24"/>
          <w:u w:val="single"/>
        </w:rPr>
        <w:t>Obvezne Bilješke uz Bilancu</w:t>
      </w:r>
    </w:p>
    <w:p w:rsidR="00766E4D" w:rsidRPr="005E52A3" w:rsidRDefault="009F13CA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r>
        <w:rPr>
          <w:rFonts w:asciiTheme="minorHAnsi" w:hAnsiTheme="minorHAnsi"/>
          <w:i/>
          <w:iCs/>
          <w:sz w:val="24"/>
          <w:u w:val="single"/>
        </w:rPr>
        <w:t xml:space="preserve">sa 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stanje</w:t>
      </w:r>
      <w:r>
        <w:rPr>
          <w:rFonts w:asciiTheme="minorHAnsi" w:hAnsiTheme="minorHAnsi"/>
          <w:i/>
          <w:iCs/>
          <w:sz w:val="24"/>
          <w:u w:val="single"/>
        </w:rPr>
        <w:t>m</w:t>
      </w:r>
      <w:r w:rsidR="00E80FC5">
        <w:rPr>
          <w:rFonts w:asciiTheme="minorHAnsi" w:hAnsiTheme="minorHAnsi"/>
          <w:i/>
          <w:iCs/>
          <w:sz w:val="24"/>
          <w:u w:val="single"/>
        </w:rPr>
        <w:t xml:space="preserve"> na dan 31.12.2021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.</w:t>
      </w:r>
      <w:r>
        <w:rPr>
          <w:rFonts w:asciiTheme="minorHAnsi" w:hAnsiTheme="minorHAnsi"/>
          <w:i/>
          <w:iCs/>
          <w:sz w:val="24"/>
          <w:u w:val="single"/>
        </w:rPr>
        <w:t xml:space="preserve"> godine</w:t>
      </w: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1C7FDA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>Naziv proračuna</w:t>
      </w:r>
      <w:r w:rsidR="00F4068F">
        <w:rPr>
          <w:rFonts w:asciiTheme="minorHAnsi" w:hAnsiTheme="minorHAnsi"/>
          <w:b w:val="0"/>
          <w:iCs/>
          <w:sz w:val="24"/>
        </w:rPr>
        <w:t>:</w:t>
      </w:r>
      <w:r w:rsidR="00766E4D" w:rsidRPr="005E52A3">
        <w:rPr>
          <w:rFonts w:asciiTheme="minorHAnsi" w:hAnsiTheme="minorHAnsi"/>
          <w:b w:val="0"/>
          <w:iCs/>
          <w:sz w:val="24"/>
        </w:rPr>
        <w:t xml:space="preserve"> </w:t>
      </w:r>
      <w:r w:rsidR="00766E4D" w:rsidRPr="005E52A3">
        <w:rPr>
          <w:rFonts w:asciiTheme="minorHAnsi" w:hAnsiTheme="minorHAnsi"/>
          <w:iCs/>
          <w:sz w:val="24"/>
        </w:rPr>
        <w:t>Općina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OIB: </w:t>
      </w:r>
      <w:r w:rsidRPr="005E52A3">
        <w:rPr>
          <w:rFonts w:asciiTheme="minorHAnsi" w:hAnsiTheme="minorHAnsi"/>
          <w:iCs/>
          <w:sz w:val="24"/>
        </w:rPr>
        <w:t>28350474809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RKP broj: </w:t>
      </w:r>
      <w:r w:rsidRPr="005E52A3">
        <w:rPr>
          <w:rFonts w:asciiTheme="minorHAnsi" w:hAnsiTheme="minorHAnsi"/>
          <w:iCs/>
          <w:sz w:val="24"/>
        </w:rPr>
        <w:t>31171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Adresa: </w:t>
      </w:r>
      <w:r w:rsidRPr="005E52A3">
        <w:rPr>
          <w:rFonts w:asciiTheme="minorHAnsi" w:hAnsiTheme="minorHAnsi"/>
          <w:iCs/>
          <w:sz w:val="24"/>
        </w:rPr>
        <w:t>Vozišće 3, 51216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</w:p>
    <w:p w:rsidR="00766E4D" w:rsidRPr="00A36E13" w:rsidRDefault="00766E4D" w:rsidP="00766E4D">
      <w:pPr>
        <w:rPr>
          <w:rFonts w:asciiTheme="minorHAnsi" w:hAnsiTheme="minorHAnsi"/>
          <w:color w:val="17365D"/>
          <w:sz w:val="16"/>
          <w:szCs w:val="16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Uvodna bilješka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80FC5" w:rsidRPr="00E85861" w:rsidRDefault="00E80FC5" w:rsidP="00E80FC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Temeljem članka 14. Pravilnika o financijskom izvještavanju u proračunskom računovodstvu (NN broj 3/15., 93/15., 135/15., 2/17.,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28/17.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112/18.</w:t>
      </w:r>
      <w:r>
        <w:rPr>
          <w:rFonts w:asciiTheme="minorHAnsi" w:hAnsiTheme="minorHAnsi"/>
          <w:color w:val="000000" w:themeColor="text1"/>
          <w:sz w:val="22"/>
          <w:szCs w:val="22"/>
        </w:rPr>
        <w:t>, 126/19., 145/20. i 32/21.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) dan je u nastavku pregled sudskih sporova u tijeku, dok pregled ugovornih odnosa koji uz ispunjenje određenih uvjeta mogu postati obveza ili imovina Općine Viškovo (dana kreditna pisma, hipoteke i slično), nije iskazan u ovim bilješkama, s obzirom da prema postojećim podacima,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na dan 31. prosinca 2021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nije utvrđeno postojanje takvih ugovornih odnosa. Također, ovim bilješkama obuhvaćeno je i obrazloženje po stavkama imovine, obveza i vlastitih izvora koje su iskazane u bilanci sa </w:t>
      </w:r>
      <w:r>
        <w:rPr>
          <w:rFonts w:asciiTheme="minorHAnsi" w:hAnsiTheme="minorHAnsi"/>
          <w:color w:val="000000" w:themeColor="text1"/>
          <w:sz w:val="22"/>
          <w:szCs w:val="22"/>
        </w:rPr>
        <w:t>stanjem na dan 31. prosinca 2021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 godine.</w:t>
      </w:r>
    </w:p>
    <w:p w:rsidR="003653B3" w:rsidRPr="00E85861" w:rsidRDefault="003653B3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36E13" w:rsidRPr="00E85861" w:rsidRDefault="00A36E13" w:rsidP="00A36E13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Bilješka broj  1.</w:t>
      </w:r>
    </w:p>
    <w:p w:rsidR="00A36E13" w:rsidRPr="00E85861" w:rsidRDefault="00A36E13" w:rsidP="00A36E13">
      <w:pPr>
        <w:tabs>
          <w:tab w:val="left" w:pos="184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80FC5" w:rsidRDefault="00E80FC5" w:rsidP="00E80FC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Procijenjena vrijednost potencijalnih sudskih spo</w:t>
      </w:r>
      <w:r>
        <w:rPr>
          <w:rFonts w:asciiTheme="minorHAnsi" w:hAnsiTheme="minorHAnsi"/>
          <w:color w:val="000000" w:themeColor="text1"/>
          <w:sz w:val="22"/>
          <w:szCs w:val="22"/>
        </w:rPr>
        <w:t>rova u tijeku na dan 31. 12. 2021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iznosi </w:t>
      </w:r>
      <w:r>
        <w:rPr>
          <w:rFonts w:asciiTheme="minorHAnsi" w:hAnsiTheme="minorHAnsi"/>
          <w:color w:val="000000" w:themeColor="text1"/>
          <w:sz w:val="22"/>
          <w:szCs w:val="22"/>
        </w:rPr>
        <w:t>12.281.555,27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sastoji se od </w:t>
      </w:r>
      <w:r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sudskih sporova za koje nije moguće procijeniti vrijeme njihovog okončanja, odnosno vrijeme priljeva ili odljeva sredstava.</w:t>
      </w:r>
    </w:p>
    <w:p w:rsidR="008B7011" w:rsidRDefault="008B7011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9D6E1A" w:rsidRDefault="00E80FC5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F15B5">
        <w:rPr>
          <w:noProof/>
        </w:rPr>
        <w:drawing>
          <wp:inline distT="0" distB="0" distL="0" distR="0" wp14:anchorId="250A958A" wp14:editId="22179950">
            <wp:extent cx="5760720" cy="3492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18" w:rsidRDefault="005A2C18" w:rsidP="00960CC8">
      <w:pPr>
        <w:jc w:val="both"/>
        <w:rPr>
          <w:rFonts w:asciiTheme="minorHAnsi" w:hAnsiTheme="minorHAnsi"/>
          <w:sz w:val="22"/>
          <w:szCs w:val="22"/>
        </w:rPr>
      </w:pPr>
    </w:p>
    <w:p w:rsidR="00960CC8" w:rsidRPr="005A2C18" w:rsidRDefault="00960CC8" w:rsidP="00960C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sz w:val="22"/>
          <w:szCs w:val="22"/>
        </w:rPr>
        <w:t xml:space="preserve">Proračunski korisnici nisu imali iskazane podatke o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ugovornim odnosima koji uz ispunjenje određenih uvjeta mogu postati obveza ili imovina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kao ni podatke o procijenjenoj vrijednosti potencijalnih sudskih sporova.</w:t>
      </w: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Ukupna </w:t>
      </w:r>
      <w:r w:rsidR="00526F2C">
        <w:rPr>
          <w:rFonts w:asciiTheme="minorHAnsi" w:hAnsiTheme="minorHAnsi"/>
          <w:b/>
          <w:color w:val="000000" w:themeColor="text1"/>
          <w:sz w:val="22"/>
          <w:szCs w:val="22"/>
        </w:rPr>
        <w:t xml:space="preserve">konsolidirana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knjig</w:t>
      </w:r>
      <w:r w:rsidR="00F271E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ovodstvena vrijednost imovine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(AOP 001)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Općine Viškovo sa stanjem na dan 31.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prosinca </w:t>
      </w:r>
      <w:r w:rsidR="00E80FC5">
        <w:rPr>
          <w:rFonts w:asciiTheme="minorHAnsi" w:hAnsiTheme="minorHAnsi"/>
          <w:color w:val="000000" w:themeColor="text1"/>
          <w:sz w:val="22"/>
          <w:szCs w:val="22"/>
        </w:rPr>
        <w:t>2021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 iznosi </w:t>
      </w:r>
      <w:r w:rsidR="00E80FC5">
        <w:rPr>
          <w:rFonts w:asciiTheme="minorHAnsi" w:hAnsiTheme="minorHAnsi"/>
          <w:b/>
          <w:color w:val="000000" w:themeColor="text1"/>
          <w:sz w:val="22"/>
          <w:szCs w:val="22"/>
        </w:rPr>
        <w:t>391.767.007</w:t>
      </w:r>
      <w:r w:rsidR="00840FD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</w:t>
      </w:r>
      <w:r w:rsidR="008D568C" w:rsidRPr="00E85861">
        <w:rPr>
          <w:rFonts w:asciiTheme="minorHAnsi" w:hAnsiTheme="minorHAnsi"/>
          <w:b/>
          <w:color w:val="000000" w:themeColor="text1"/>
          <w:sz w:val="22"/>
          <w:szCs w:val="22"/>
        </w:rPr>
        <w:t>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ili </w:t>
      </w:r>
      <w:r w:rsidR="00E80FC5">
        <w:rPr>
          <w:rFonts w:asciiTheme="minorHAnsi" w:hAnsiTheme="minorHAnsi"/>
          <w:color w:val="000000" w:themeColor="text1"/>
          <w:sz w:val="22"/>
          <w:szCs w:val="22"/>
        </w:rPr>
        <w:t>2,5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E80FC5">
        <w:rPr>
          <w:rFonts w:asciiTheme="minorHAnsi" w:hAnsiTheme="minorHAnsi"/>
          <w:color w:val="000000" w:themeColor="text1"/>
          <w:sz w:val="22"/>
          <w:szCs w:val="22"/>
        </w:rPr>
        <w:t>manje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uspor</w:t>
      </w:r>
      <w:r w:rsidR="00F448B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edbi sa stanjem </w:t>
      </w:r>
      <w:r w:rsidR="00F271E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na dan 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1. siječnja </w:t>
      </w:r>
      <w:r w:rsidR="00E80FC5">
        <w:rPr>
          <w:rFonts w:asciiTheme="minorHAnsi" w:hAnsiTheme="minorHAnsi"/>
          <w:color w:val="000000" w:themeColor="text1"/>
          <w:sz w:val="22"/>
          <w:szCs w:val="22"/>
        </w:rPr>
        <w:t>2021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, 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obuhvaća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nefinancijsku imovinu (AOP 002)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knjižne vrijednosti </w:t>
      </w:r>
      <w:r w:rsidR="00E80FC5">
        <w:rPr>
          <w:rFonts w:asciiTheme="minorHAnsi" w:hAnsiTheme="minorHAnsi"/>
          <w:b/>
          <w:bCs/>
          <w:color w:val="000000" w:themeColor="text1"/>
          <w:sz w:val="22"/>
          <w:szCs w:val="22"/>
        </w:rPr>
        <w:t>361.628.072</w:t>
      </w:r>
      <w:r w:rsidR="008D568C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E80FC5">
        <w:rPr>
          <w:rFonts w:asciiTheme="minorHAnsi" w:hAnsiTheme="minorHAnsi"/>
          <w:bCs/>
          <w:color w:val="000000" w:themeColor="text1"/>
          <w:sz w:val="22"/>
          <w:szCs w:val="22"/>
        </w:rPr>
        <w:t>1,9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E80FC5">
        <w:rPr>
          <w:rFonts w:asciiTheme="minorHAnsi" w:hAnsiTheme="minorHAnsi"/>
          <w:color w:val="000000" w:themeColor="text1"/>
          <w:sz w:val="22"/>
          <w:szCs w:val="22"/>
        </w:rPr>
        <w:t>manje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uspor</w:t>
      </w:r>
      <w:r w:rsidR="001C7FDA" w:rsidRPr="00E85861">
        <w:rPr>
          <w:rFonts w:asciiTheme="minorHAnsi" w:hAnsiTheme="minorHAnsi"/>
          <w:color w:val="000000" w:themeColor="text1"/>
          <w:sz w:val="22"/>
          <w:szCs w:val="22"/>
        </w:rPr>
        <w:t>edbi sa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stanjem 1. siječnja </w:t>
      </w:r>
      <w:r w:rsidR="00E80FC5">
        <w:rPr>
          <w:rFonts w:asciiTheme="minorHAnsi" w:hAnsiTheme="minorHAnsi"/>
          <w:color w:val="000000" w:themeColor="text1"/>
          <w:sz w:val="22"/>
          <w:szCs w:val="22"/>
        </w:rPr>
        <w:t>2021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 i </w:t>
      </w:r>
      <w:r w:rsidR="00F01C20" w:rsidRPr="00E85861">
        <w:rPr>
          <w:rFonts w:asciiTheme="minorHAnsi" w:hAnsiTheme="minorHAnsi"/>
          <w:b/>
          <w:color w:val="000000" w:themeColor="text1"/>
          <w:sz w:val="22"/>
          <w:szCs w:val="22"/>
        </w:rPr>
        <w:t>financijsku imovinu (AOP 063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iznosu od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80FC5">
        <w:rPr>
          <w:rFonts w:asciiTheme="minorHAnsi" w:hAnsiTheme="minorHAnsi"/>
          <w:b/>
          <w:color w:val="000000" w:themeColor="text1"/>
          <w:sz w:val="22"/>
          <w:szCs w:val="22"/>
        </w:rPr>
        <w:t>30.138.935</w:t>
      </w:r>
      <w:r w:rsidR="008D568C" w:rsidRPr="00E85861">
        <w:rPr>
          <w:rFonts w:asciiTheme="minorHAnsi" w:hAnsiTheme="minorHAnsi"/>
          <w:b/>
          <w:color w:val="000000" w:themeColor="text1"/>
          <w:sz w:val="22"/>
          <w:szCs w:val="22"/>
        </w:rPr>
        <w:t>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E80FC5">
        <w:rPr>
          <w:rFonts w:asciiTheme="minorHAnsi" w:hAnsiTheme="minorHAnsi"/>
          <w:bCs/>
          <w:color w:val="000000" w:themeColor="text1"/>
          <w:sz w:val="22"/>
          <w:szCs w:val="22"/>
        </w:rPr>
        <w:t>9,8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manje</w:t>
      </w:r>
      <w:r w:rsidR="00F01C2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</w:t>
      </w:r>
      <w:r w:rsidR="00F01C2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stanja na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početk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93703" w:rsidRPr="00E85861" w:rsidRDefault="00593703" w:rsidP="00593703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Nefinancijska imovina (AOP 002)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iznosi </w:t>
      </w:r>
      <w:r>
        <w:rPr>
          <w:rFonts w:asciiTheme="minorHAnsi" w:hAnsiTheme="minorHAnsi"/>
          <w:color w:val="000000" w:themeColor="text1"/>
          <w:sz w:val="22"/>
          <w:szCs w:val="22"/>
        </w:rPr>
        <w:t>361.628.072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i odnosi se na sljedeće:</w:t>
      </w:r>
    </w:p>
    <w:p w:rsidR="00593703" w:rsidRDefault="00593703" w:rsidP="00593703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Neproizvedenu dugotrajnu imovinu  (AOP 003)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iznosu od </w:t>
      </w:r>
      <w:r>
        <w:rPr>
          <w:rFonts w:asciiTheme="minorHAnsi" w:hAnsiTheme="minorHAnsi"/>
          <w:color w:val="000000" w:themeColor="text1"/>
          <w:sz w:val="22"/>
          <w:szCs w:val="22"/>
        </w:rPr>
        <w:t>189.549.668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kuna što predstavlja </w:t>
      </w:r>
      <w:r>
        <w:rPr>
          <w:rFonts w:asciiTheme="minorHAnsi" w:hAnsiTheme="minorHAnsi"/>
          <w:color w:val="000000" w:themeColor="text1"/>
          <w:sz w:val="22"/>
          <w:szCs w:val="22"/>
        </w:rPr>
        <w:t>smanjenje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>
        <w:rPr>
          <w:rFonts w:asciiTheme="minorHAnsi" w:hAnsiTheme="minorHAnsi"/>
          <w:color w:val="000000" w:themeColor="text1"/>
          <w:sz w:val="22"/>
          <w:szCs w:val="22"/>
        </w:rPr>
        <w:t>0,2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vrijednosti ove imovine na početku godine. Do </w:t>
      </w:r>
      <w:r>
        <w:rPr>
          <w:rFonts w:asciiTheme="minorHAnsi" w:hAnsiTheme="minorHAnsi"/>
          <w:color w:val="000000" w:themeColor="text1"/>
          <w:sz w:val="22"/>
          <w:szCs w:val="22"/>
        </w:rPr>
        <w:t>smanjenja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je došlo zbog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ustupanja zemljišta Osnovn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oj školi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Sv. Matej prema Ugovoru o prijenosu vlasništva između Općine Viškovo i OŠ Sveti Matej Viškovo od 22. ožujka 2021.</w:t>
      </w:r>
    </w:p>
    <w:p w:rsidR="00593703" w:rsidRDefault="00593703" w:rsidP="00593703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93703" w:rsidRDefault="00593703" w:rsidP="00593703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Proizvedenu dugotrajnu imovinu (AOP 007)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koja iznosi </w:t>
      </w:r>
      <w:r>
        <w:rPr>
          <w:rFonts w:asciiTheme="minorHAnsi" w:hAnsiTheme="minorHAnsi"/>
          <w:color w:val="000000" w:themeColor="text1"/>
          <w:sz w:val="22"/>
          <w:szCs w:val="22"/>
        </w:rPr>
        <w:t>141.030.913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što predstavlja </w:t>
      </w:r>
      <w:r>
        <w:rPr>
          <w:rFonts w:asciiTheme="minorHAnsi" w:hAnsiTheme="minorHAnsi"/>
          <w:color w:val="000000" w:themeColor="text1"/>
          <w:sz w:val="22"/>
          <w:szCs w:val="22"/>
        </w:rPr>
        <w:t>4,3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manje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 odnosu na početno stanje, a rezultat je smanjenja vrijednosti imovine po osnovi obračuna ispravka vrijednosti za tekuću godinu i povećanja vrijednosti imovine po osnovi izvršenih ulaganja u tijeku godine. Veća odstupanja prisutna su na: </w:t>
      </w:r>
    </w:p>
    <w:p w:rsidR="00593703" w:rsidRPr="00E85861" w:rsidRDefault="00593703" w:rsidP="00593703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93703" w:rsidRPr="00FE31EF" w:rsidRDefault="00593703" w:rsidP="00593703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E31EF">
        <w:rPr>
          <w:rFonts w:asciiTheme="minorHAnsi" w:hAnsiTheme="minorHAnsi"/>
          <w:color w:val="000000" w:themeColor="text1"/>
          <w:sz w:val="22"/>
          <w:szCs w:val="22"/>
        </w:rPr>
        <w:t>poslovnim objektima (AOP 010) koji iznose 83.361.421 kn i smanjeni su za 15,8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% zbog </w:t>
      </w:r>
      <w:r w:rsidRPr="00FE31EF">
        <w:rPr>
          <w:rFonts w:asciiTheme="minorHAnsi" w:hAnsiTheme="minorHAnsi"/>
          <w:color w:val="000000" w:themeColor="text1"/>
          <w:sz w:val="22"/>
          <w:szCs w:val="22"/>
        </w:rPr>
        <w:t>Ugovoru o prijenosu vlasništva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 xml:space="preserve"> nad školskim objektima</w:t>
      </w:r>
      <w:r w:rsidRPr="00FE31EF">
        <w:rPr>
          <w:rFonts w:asciiTheme="minorHAnsi" w:hAnsiTheme="minorHAnsi"/>
          <w:color w:val="000000" w:themeColor="text1"/>
          <w:sz w:val="22"/>
          <w:szCs w:val="22"/>
        </w:rPr>
        <w:t xml:space="preserve"> između Općine Viškovo i OŠ Sveti Ma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tej Viškovo od 22. ožujka 2021. Navedenim ugovorom OŠ Sv. Matej prenijela je u korist Općine Viškovo  vlasništvo nad 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objektom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 xml:space="preserve">stare škole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u Marčeljima, a Općina Viškovo prenijela je korist OŠ Sv. Matej vlasništvo nad 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školskim objektima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u koj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ima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škola obavlja odgojno-obrazovnu djelatnost. U protekloj godini završena je  izgradnja 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i objekt Područnog vrtića Marčelji prenesen u uporabu</w:t>
      </w:r>
    </w:p>
    <w:p w:rsidR="00593703" w:rsidRPr="00F15666" w:rsidRDefault="00593703" w:rsidP="00593703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ceste, željeznice i ostali prometni objekti (AOP 011) iznose </w:t>
      </w:r>
      <w:r>
        <w:rPr>
          <w:rFonts w:asciiTheme="minorHAnsi" w:hAnsiTheme="minorHAnsi"/>
          <w:color w:val="000000" w:themeColor="text1"/>
          <w:sz w:val="22"/>
          <w:szCs w:val="22"/>
        </w:rPr>
        <w:t>66.559.906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 kn i povećani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su za 5,1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% zbog izgradnje </w:t>
      </w:r>
      <w:r>
        <w:rPr>
          <w:rFonts w:asciiTheme="minorHAnsi" w:hAnsiTheme="minorHAnsi"/>
          <w:color w:val="000000" w:themeColor="text1"/>
          <w:sz w:val="22"/>
          <w:szCs w:val="22"/>
        </w:rPr>
        <w:t>parkirališta kod NK Halubjan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 i dodatnih ulaganja 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 xml:space="preserve">izvršenih na 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>postojeć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im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 cest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ama</w:t>
      </w:r>
    </w:p>
    <w:p w:rsidR="00593703" w:rsidRDefault="00593703" w:rsidP="00593703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ostali građevinski objekti (AOP 012) iznose </w:t>
      </w:r>
      <w:r>
        <w:rPr>
          <w:rFonts w:asciiTheme="minorHAnsi" w:hAnsiTheme="minorHAnsi"/>
          <w:color w:val="000000" w:themeColor="text1"/>
          <w:sz w:val="22"/>
          <w:szCs w:val="22"/>
        </w:rPr>
        <w:t>54.962.945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p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ovećani su za 2,7% zbog izgradnje 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 xml:space="preserve">i prijenosa u upotrebu novog </w:t>
      </w:r>
      <w:r>
        <w:rPr>
          <w:rFonts w:asciiTheme="minorHAnsi" w:hAnsiTheme="minorHAnsi"/>
          <w:color w:val="000000" w:themeColor="text1"/>
          <w:sz w:val="22"/>
          <w:szCs w:val="22"/>
        </w:rPr>
        <w:t>Dječjeg igrališta Vrta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če i Srokov Kal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te SRC Marinići, </w:t>
      </w:r>
    </w:p>
    <w:p w:rsidR="00593703" w:rsidRDefault="00593703" w:rsidP="00593703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uredskoj opremi (AOP 015) koja iznosi </w:t>
      </w:r>
      <w:r>
        <w:rPr>
          <w:rFonts w:asciiTheme="minorHAnsi" w:hAnsiTheme="minorHAnsi"/>
          <w:color w:val="000000" w:themeColor="text1"/>
          <w:sz w:val="22"/>
          <w:szCs w:val="22"/>
        </w:rPr>
        <w:t>4.382.124 kn i za 9,1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je povećana u odnosu na početno stanje zbog nabavke računalne 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druge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uredske opreme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za redovne potrebe Općine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za opremanje Područnog vrtića Marčelji, punkta za mlade u Saršonima, za opremanje senzorne sobe 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u okviru provođenja EU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projekt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„</w:t>
      </w:r>
      <w:r>
        <w:rPr>
          <w:rFonts w:asciiTheme="minorHAnsi" w:hAnsiTheme="minorHAnsi"/>
          <w:color w:val="000000" w:themeColor="text1"/>
          <w:sz w:val="22"/>
          <w:szCs w:val="22"/>
        </w:rPr>
        <w:t>Za sretnije djetinjstvo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“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 dr</w:t>
      </w:r>
      <w:r w:rsidR="00112B47">
        <w:rPr>
          <w:rFonts w:asciiTheme="minorHAnsi" w:hAnsiTheme="minorHAnsi"/>
          <w:color w:val="000000" w:themeColor="text1"/>
          <w:sz w:val="22"/>
          <w:szCs w:val="22"/>
        </w:rPr>
        <w:t>uga manja ulaganja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593703" w:rsidRDefault="00593703" w:rsidP="00593703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komunikacijska oprema (AOP 016) iznosi 138.789 kn </w:t>
      </w:r>
      <w:r w:rsidR="006A2410">
        <w:rPr>
          <w:rFonts w:asciiTheme="minorHAnsi" w:hAnsiTheme="minorHAnsi"/>
          <w:color w:val="000000" w:themeColor="text1"/>
          <w:sz w:val="22"/>
          <w:szCs w:val="22"/>
        </w:rPr>
        <w:t>i za 0,5% smanjena je vrijednost iste u odnosu na prethodnu godinu</w:t>
      </w:r>
    </w:p>
    <w:p w:rsidR="006A2410" w:rsidRDefault="00593703" w:rsidP="004A128A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2410">
        <w:rPr>
          <w:rFonts w:asciiTheme="minorHAnsi" w:hAnsiTheme="minorHAnsi"/>
          <w:color w:val="000000" w:themeColor="text1"/>
          <w:sz w:val="22"/>
          <w:szCs w:val="22"/>
        </w:rPr>
        <w:t>instrumenti, uređaji i strojevi (AOP 019) iznos</w:t>
      </w:r>
      <w:r w:rsidR="006A2410" w:rsidRPr="006A2410">
        <w:rPr>
          <w:rFonts w:asciiTheme="minorHAnsi" w:hAnsiTheme="minorHAnsi"/>
          <w:color w:val="000000" w:themeColor="text1"/>
          <w:sz w:val="22"/>
          <w:szCs w:val="22"/>
        </w:rPr>
        <w:t>e 16.836 kn,</w:t>
      </w:r>
      <w:r w:rsidRPr="006A2410">
        <w:rPr>
          <w:rFonts w:asciiTheme="minorHAnsi" w:hAnsiTheme="minorHAnsi"/>
          <w:color w:val="000000" w:themeColor="text1"/>
          <w:sz w:val="22"/>
          <w:szCs w:val="22"/>
        </w:rPr>
        <w:t xml:space="preserve"> sportska i glazbena oprema (AOP 020) iznosi 135.152 kn</w:t>
      </w:r>
      <w:r w:rsidR="006A2410" w:rsidRPr="006A2410">
        <w:rPr>
          <w:rFonts w:asciiTheme="minorHAnsi" w:hAnsiTheme="minorHAnsi"/>
          <w:color w:val="000000" w:themeColor="text1"/>
          <w:sz w:val="22"/>
          <w:szCs w:val="22"/>
        </w:rPr>
        <w:t>, a ista je</w:t>
      </w:r>
      <w:r w:rsidRPr="006A2410">
        <w:rPr>
          <w:rFonts w:asciiTheme="minorHAnsi" w:hAnsiTheme="minorHAnsi"/>
          <w:color w:val="000000" w:themeColor="text1"/>
          <w:sz w:val="22"/>
          <w:szCs w:val="22"/>
        </w:rPr>
        <w:t xml:space="preserve"> povećana za 36,4% zbog nabavke opreme </w:t>
      </w:r>
      <w:r w:rsidR="006A2410">
        <w:rPr>
          <w:rFonts w:asciiTheme="minorHAnsi" w:hAnsiTheme="minorHAnsi"/>
          <w:color w:val="000000" w:themeColor="text1"/>
          <w:sz w:val="22"/>
          <w:szCs w:val="22"/>
        </w:rPr>
        <w:t>u okviru provođenja EU projekta „Za sretnije djetinjstvo“</w:t>
      </w:r>
    </w:p>
    <w:p w:rsidR="00593703" w:rsidRPr="006A2410" w:rsidRDefault="00593703" w:rsidP="004A128A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2410">
        <w:rPr>
          <w:rFonts w:asciiTheme="minorHAnsi" w:hAnsiTheme="minorHAnsi"/>
          <w:color w:val="000000" w:themeColor="text1"/>
          <w:sz w:val="22"/>
          <w:szCs w:val="22"/>
        </w:rPr>
        <w:t xml:space="preserve">oprema za održavanje i zaštitu (AOP 017) iznosi 1.442.962 kn i veća je za 33,3% zbog nabavke dizalice topline za objekt Zdravstvene stanice </w:t>
      </w:r>
      <w:r w:rsidR="006A2410">
        <w:rPr>
          <w:rFonts w:asciiTheme="minorHAnsi" w:hAnsiTheme="minorHAnsi"/>
          <w:color w:val="000000" w:themeColor="text1"/>
          <w:sz w:val="22"/>
          <w:szCs w:val="22"/>
        </w:rPr>
        <w:t>te</w:t>
      </w:r>
      <w:r w:rsidRPr="006A2410">
        <w:rPr>
          <w:rFonts w:asciiTheme="minorHAnsi" w:hAnsiTheme="minorHAnsi"/>
          <w:color w:val="000000" w:themeColor="text1"/>
          <w:sz w:val="22"/>
          <w:szCs w:val="22"/>
        </w:rPr>
        <w:t xml:space="preserve"> opreme za video nadzor i vatrogasnu zaštitu za Područni vrtić Marčelji</w:t>
      </w:r>
    </w:p>
    <w:p w:rsidR="006A2410" w:rsidRDefault="00593703" w:rsidP="00AE5F6F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2410">
        <w:rPr>
          <w:rFonts w:asciiTheme="minorHAnsi" w:hAnsiTheme="minorHAnsi"/>
          <w:color w:val="000000" w:themeColor="text1"/>
          <w:sz w:val="22"/>
          <w:szCs w:val="22"/>
        </w:rPr>
        <w:t xml:space="preserve">medicinska i laboratorijska oprema (AOP 018) iznosi 560.150 kn i povećana je za 111,3% zbog nabavke opreme za pedijatrijsku ambulantu i za senzornu sobu </w:t>
      </w:r>
      <w:r w:rsidR="006A2410">
        <w:rPr>
          <w:rFonts w:asciiTheme="minorHAnsi" w:hAnsiTheme="minorHAnsi"/>
          <w:color w:val="000000" w:themeColor="text1"/>
          <w:sz w:val="22"/>
          <w:szCs w:val="22"/>
        </w:rPr>
        <w:t>u okviru provođenja EU projekta „Za sretnije djetinjstvo“</w:t>
      </w:r>
    </w:p>
    <w:p w:rsidR="00593703" w:rsidRPr="006A2410" w:rsidRDefault="00593703" w:rsidP="00AE5F6F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A2410">
        <w:rPr>
          <w:rFonts w:asciiTheme="minorHAnsi" w:hAnsiTheme="minorHAnsi"/>
          <w:color w:val="000000" w:themeColor="text1"/>
          <w:sz w:val="22"/>
          <w:szCs w:val="22"/>
        </w:rPr>
        <w:lastRenderedPageBreak/>
        <w:t>uređaji, strojevi i oprema za ostale namjene (AOP 021) iznose 10.779.890 kn i veći su za 21,1% zbog prijenosa u vlasništvo Općine spremnika za odvojeno prikupljanje otpada, kao i nabavke komunalne opreme za dječja igrališta</w:t>
      </w:r>
    </w:p>
    <w:p w:rsidR="00593703" w:rsidRDefault="00593703" w:rsidP="00593703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prijevozna sredstva u cestovnom prometu (AOP 025) iznose 674.510 kn i povećana su za 70,1% zbog nabavke električnog službenog automobila koji je sufinanciran sredstvima Fonda za zaštitu okoliša</w:t>
      </w:r>
      <w:r w:rsidR="00BB655C">
        <w:rPr>
          <w:rFonts w:asciiTheme="minorHAnsi" w:hAnsiTheme="minorHAnsi"/>
          <w:color w:val="000000" w:themeColor="text1"/>
          <w:sz w:val="22"/>
          <w:szCs w:val="22"/>
        </w:rPr>
        <w:t xml:space="preserve"> i zbog nabavke automobila za potrebe Dječjeg vrtića Viškovo</w:t>
      </w:r>
    </w:p>
    <w:p w:rsidR="00593703" w:rsidRDefault="00593703" w:rsidP="00593703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6022">
        <w:rPr>
          <w:rFonts w:asciiTheme="minorHAnsi" w:hAnsiTheme="minorHAnsi"/>
          <w:color w:val="000000" w:themeColor="text1"/>
          <w:sz w:val="22"/>
          <w:szCs w:val="22"/>
        </w:rPr>
        <w:t>nematerijalna proizvedena imovina (AOP 040) iznosi 163.97</w:t>
      </w:r>
      <w:r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kn i veća je za 83,3% u odnosu na vrijednost početkom godine zbog dovršetka </w:t>
      </w:r>
      <w:r w:rsidR="006A2410">
        <w:rPr>
          <w:rFonts w:asciiTheme="minorHAnsi" w:hAnsiTheme="minorHAnsi"/>
          <w:color w:val="000000" w:themeColor="text1"/>
          <w:sz w:val="22"/>
          <w:szCs w:val="22"/>
        </w:rPr>
        <w:t xml:space="preserve">izrade 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>prostorno-planske dokumentacije</w:t>
      </w:r>
    </w:p>
    <w:p w:rsidR="00526F2C" w:rsidRDefault="002C06E9" w:rsidP="002C5092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ukupnoj vrijednosti proizvedene dugotrajne imovine na knjižnu vrijednost imovine Dječjeg vrtića Viškovo odnosi se </w:t>
      </w:r>
      <w:r w:rsidR="00543012">
        <w:rPr>
          <w:rFonts w:asciiTheme="minorHAnsi" w:hAnsiTheme="minorHAnsi"/>
          <w:color w:val="000000" w:themeColor="text1"/>
          <w:sz w:val="22"/>
          <w:szCs w:val="22"/>
        </w:rPr>
        <w:t>478.918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kn, u okviru koje su postrojenja i oprema iskazani u iznosu od </w:t>
      </w:r>
      <w:r w:rsidR="00543012">
        <w:rPr>
          <w:rFonts w:asciiTheme="minorHAnsi" w:hAnsiTheme="minorHAnsi"/>
          <w:color w:val="000000" w:themeColor="text1"/>
          <w:sz w:val="22"/>
          <w:szCs w:val="22"/>
        </w:rPr>
        <w:t>359.451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543012">
        <w:rPr>
          <w:rFonts w:asciiTheme="minorHAnsi" w:hAnsiTheme="minorHAnsi"/>
          <w:color w:val="000000" w:themeColor="text1"/>
          <w:sz w:val="22"/>
          <w:szCs w:val="22"/>
        </w:rPr>
        <w:t>, prijevozna sredstva iznose 119.467 kn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 xml:space="preserve">, a 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>nematerijalna proizvedena imov</w:t>
      </w:r>
      <w:r>
        <w:rPr>
          <w:rFonts w:asciiTheme="minorHAnsi" w:hAnsiTheme="minorHAnsi"/>
          <w:color w:val="000000" w:themeColor="text1"/>
          <w:sz w:val="22"/>
          <w:szCs w:val="22"/>
        </w:rPr>
        <w:t>ina koja se odnosi na računalne programe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nema knjižne vrijednosti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. Na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knjižnu vrijednost 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>imovin</w:t>
      </w:r>
      <w:r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JU Knjižnica i čitaonica Halubajska zora odnosi se iznos od </w:t>
      </w:r>
      <w:r w:rsidR="00BB655C">
        <w:rPr>
          <w:rFonts w:asciiTheme="minorHAnsi" w:hAnsiTheme="minorHAnsi"/>
          <w:color w:val="000000" w:themeColor="text1"/>
          <w:sz w:val="22"/>
          <w:szCs w:val="22"/>
        </w:rPr>
        <w:t>5.220.504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kn u okviru kojeg knjižna vrijednost postrojenja i opreme iznosi </w:t>
      </w:r>
      <w:r w:rsidR="00BB655C">
        <w:rPr>
          <w:rFonts w:asciiTheme="minorHAnsi" w:hAnsiTheme="minorHAnsi"/>
          <w:color w:val="000000" w:themeColor="text1"/>
          <w:sz w:val="22"/>
          <w:szCs w:val="22"/>
        </w:rPr>
        <w:t>50.499 kn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, knjiga </w:t>
      </w:r>
      <w:r w:rsidR="00BB655C">
        <w:rPr>
          <w:rFonts w:asciiTheme="minorHAnsi" w:hAnsiTheme="minorHAnsi"/>
          <w:color w:val="000000" w:themeColor="text1"/>
          <w:sz w:val="22"/>
          <w:szCs w:val="22"/>
        </w:rPr>
        <w:t>5.170.005</w:t>
      </w:r>
      <w:r w:rsidR="008E4CB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kn, a nematerijalna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proizveden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a imovina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koja se odnosi na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 xml:space="preserve"> računaln</w:t>
      </w:r>
      <w:r>
        <w:rPr>
          <w:rFonts w:asciiTheme="minorHAnsi" w:hAnsiTheme="minorHAnsi"/>
          <w:color w:val="000000" w:themeColor="text1"/>
          <w:sz w:val="22"/>
          <w:szCs w:val="22"/>
        </w:rPr>
        <w:t>e programe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nema knjižne vrijednosti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>Ostali proračunski korisnici nemaju svoju dugotrajnu imovinu.</w:t>
      </w:r>
    </w:p>
    <w:p w:rsidR="002C06E9" w:rsidRPr="002C5092" w:rsidRDefault="002C06E9" w:rsidP="002C06E9">
      <w:pPr>
        <w:pStyle w:val="Odlomakpopisa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E4CB2" w:rsidRPr="00BB655C" w:rsidRDefault="00BB655C" w:rsidP="00BB655C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6022">
        <w:rPr>
          <w:rFonts w:asciiTheme="minorHAnsi" w:hAnsiTheme="minorHAnsi"/>
          <w:b/>
          <w:color w:val="000000" w:themeColor="text1"/>
          <w:sz w:val="22"/>
          <w:szCs w:val="22"/>
        </w:rPr>
        <w:t>Sitni inventar u upotrebi (AOP 049)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, vrijednost kojega iznosi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893.238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kn, povećan je za </w:t>
      </w:r>
      <w:r>
        <w:rPr>
          <w:rFonts w:asciiTheme="minorHAnsi" w:hAnsiTheme="minorHAnsi"/>
          <w:color w:val="000000" w:themeColor="text1"/>
          <w:sz w:val="22"/>
          <w:szCs w:val="22"/>
        </w:rPr>
        <w:t>5,5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>% za izvršenu nabavu tijekom izvještajne godine. U istom iznosu iskazan je i ispravak vrijednosti sitnog inventara s obzirom da se isti otpisuje jednokratno.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C06E9" w:rsidRPr="00BB655C">
        <w:rPr>
          <w:rFonts w:asciiTheme="minorHAnsi" w:hAnsiTheme="minorHAnsi"/>
          <w:color w:val="000000" w:themeColor="text1"/>
          <w:sz w:val="22"/>
          <w:szCs w:val="22"/>
        </w:rPr>
        <w:t>U tome, n</w:t>
      </w:r>
      <w:r w:rsidR="00A932D8" w:rsidRPr="00BB655C">
        <w:rPr>
          <w:rFonts w:ascii="Calibri" w:hAnsi="Calibri"/>
          <w:color w:val="000000"/>
          <w:sz w:val="22"/>
          <w:szCs w:val="22"/>
        </w:rPr>
        <w:t xml:space="preserve">a nabavnu, odnosno otpisanu vrijednost sitnog inventara Dječjeg vrtića Viškovo odnosi se </w:t>
      </w:r>
      <w:r>
        <w:rPr>
          <w:rFonts w:ascii="Calibri" w:hAnsi="Calibri"/>
          <w:color w:val="000000"/>
          <w:sz w:val="22"/>
          <w:szCs w:val="22"/>
        </w:rPr>
        <w:t>560.726</w:t>
      </w:r>
      <w:r w:rsidR="00A932D8" w:rsidRPr="00BB655C">
        <w:rPr>
          <w:rFonts w:ascii="Calibri" w:hAnsi="Calibri"/>
          <w:color w:val="000000"/>
          <w:sz w:val="22"/>
          <w:szCs w:val="22"/>
        </w:rPr>
        <w:t xml:space="preserve"> kn, a JU Knjižni</w:t>
      </w:r>
      <w:r w:rsidR="00526F2C" w:rsidRPr="00BB655C">
        <w:rPr>
          <w:rFonts w:ascii="Calibri" w:hAnsi="Calibri"/>
          <w:color w:val="000000"/>
          <w:sz w:val="22"/>
          <w:szCs w:val="22"/>
        </w:rPr>
        <w:t>ce i čitaonice Halubajska zora</w:t>
      </w:r>
      <w:r w:rsidR="00A932D8" w:rsidRPr="00BB655C">
        <w:rPr>
          <w:rFonts w:ascii="Calibri" w:hAnsi="Calibri"/>
          <w:color w:val="000000"/>
          <w:sz w:val="22"/>
          <w:szCs w:val="22"/>
        </w:rPr>
        <w:t xml:space="preserve"> odnosi se iznos od </w:t>
      </w:r>
      <w:r>
        <w:rPr>
          <w:rFonts w:ascii="Calibri" w:hAnsi="Calibri"/>
          <w:color w:val="000000"/>
          <w:sz w:val="22"/>
          <w:szCs w:val="22"/>
        </w:rPr>
        <w:t>66.537</w:t>
      </w:r>
      <w:r w:rsidR="00A932D8" w:rsidRPr="00BB655C">
        <w:rPr>
          <w:rFonts w:ascii="Calibri" w:hAnsi="Calibri"/>
          <w:color w:val="000000"/>
          <w:sz w:val="22"/>
          <w:szCs w:val="22"/>
        </w:rPr>
        <w:t xml:space="preserve"> kn. Ostali proračunski korisnici nemaju evidentirane vrijednosti sitnog inventara.</w:t>
      </w:r>
    </w:p>
    <w:p w:rsidR="002C06E9" w:rsidRPr="002C06E9" w:rsidRDefault="002C06E9" w:rsidP="002C06E9">
      <w:pPr>
        <w:pStyle w:val="Odlomakpopisa"/>
        <w:rPr>
          <w:rFonts w:asciiTheme="minorHAnsi" w:hAnsiTheme="minorHAnsi"/>
          <w:color w:val="000000" w:themeColor="text1"/>
          <w:sz w:val="16"/>
          <w:szCs w:val="16"/>
        </w:rPr>
      </w:pPr>
    </w:p>
    <w:p w:rsidR="00BB655C" w:rsidRDefault="00BB655C" w:rsidP="00BB655C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Dugotrajna nefinancijska imovina u pripremi (AOP 051)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iznosi </w:t>
      </w:r>
      <w:r>
        <w:rPr>
          <w:rFonts w:asciiTheme="minorHAnsi" w:hAnsiTheme="minorHAnsi"/>
          <w:color w:val="000000" w:themeColor="text1"/>
          <w:sz w:val="22"/>
          <w:szCs w:val="22"/>
        </w:rPr>
        <w:t>31.047.491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>
        <w:rPr>
          <w:rFonts w:asciiTheme="minorHAnsi" w:hAnsiTheme="minorHAnsi"/>
          <w:color w:val="000000" w:themeColor="text1"/>
          <w:sz w:val="22"/>
          <w:szCs w:val="22"/>
        </w:rPr>
        <w:t>smanjen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a je za </w:t>
      </w:r>
      <w:r>
        <w:rPr>
          <w:rFonts w:asciiTheme="minorHAnsi" w:hAnsiTheme="minorHAnsi"/>
          <w:color w:val="000000" w:themeColor="text1"/>
          <w:sz w:val="22"/>
          <w:szCs w:val="22"/>
        </w:rPr>
        <w:t>0,9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% u odnosu na stanje 1. siječnja. Veća odstupanja odnose se na:</w:t>
      </w:r>
    </w:p>
    <w:p w:rsidR="00BB655C" w:rsidRPr="00E85861" w:rsidRDefault="00BB655C" w:rsidP="00BB655C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B655C" w:rsidRPr="00E85861" w:rsidRDefault="00BB655C" w:rsidP="00BB655C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građevinske objekte u pripremi (AOP 052) koji iznose </w:t>
      </w:r>
      <w:r>
        <w:rPr>
          <w:rFonts w:asciiTheme="minorHAnsi" w:hAnsiTheme="minorHAnsi"/>
          <w:color w:val="000000" w:themeColor="text1"/>
          <w:sz w:val="22"/>
          <w:szCs w:val="22"/>
        </w:rPr>
        <w:t>14.531.164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ili 3,3% više nego na početku godine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, a do povećanja je došlo zbog izgradnje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Kuće halubajskega zvončara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rekonstrukcije ceste Mladenići-Ronjgi, </w:t>
      </w:r>
      <w:r>
        <w:rPr>
          <w:rFonts w:asciiTheme="minorHAnsi" w:hAnsiTheme="minorHAnsi"/>
          <w:color w:val="000000" w:themeColor="text1"/>
          <w:sz w:val="22"/>
          <w:szCs w:val="22"/>
        </w:rPr>
        <w:t>izgradnje igrališta uz novu školu na Marinićima i drugih javnih površina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i sličnih manjih ulaganja koja nisu dovršena do kraja izvještajne godine</w:t>
      </w:r>
    </w:p>
    <w:p w:rsidR="00BB655C" w:rsidRPr="00E85861" w:rsidRDefault="00BB655C" w:rsidP="00BB655C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ostalu nematerijalnu proizvedenu imovinu u pripremi (AOP 056) koja iznosi </w:t>
      </w:r>
      <w:r>
        <w:rPr>
          <w:rFonts w:asciiTheme="minorHAnsi" w:hAnsiTheme="minorHAnsi"/>
          <w:color w:val="000000" w:themeColor="text1"/>
          <w:sz w:val="22"/>
          <w:szCs w:val="22"/>
        </w:rPr>
        <w:t>16.480.209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koja je za </w:t>
      </w:r>
      <w:r>
        <w:rPr>
          <w:rFonts w:asciiTheme="minorHAnsi" w:hAnsiTheme="minorHAnsi"/>
          <w:color w:val="000000" w:themeColor="text1"/>
          <w:sz w:val="22"/>
          <w:szCs w:val="22"/>
        </w:rPr>
        <w:t>4,2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>
        <w:rPr>
          <w:rFonts w:asciiTheme="minorHAnsi" w:hAnsiTheme="minorHAnsi"/>
          <w:color w:val="000000" w:themeColor="text1"/>
          <w:sz w:val="22"/>
          <w:szCs w:val="22"/>
        </w:rPr>
        <w:t>manja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odnosu na stanje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01. siječnja 2021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godine, 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smanjenje se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odnosi na ulaganja izvršena za pripremu projektne i prostorno planske dokumentacije za gradnju objekata ili prostorn</w:t>
      </w:r>
      <w:r>
        <w:rPr>
          <w:rFonts w:asciiTheme="minorHAnsi" w:hAnsiTheme="minorHAnsi"/>
          <w:color w:val="000000" w:themeColor="text1"/>
          <w:sz w:val="22"/>
          <w:szCs w:val="22"/>
        </w:rPr>
        <w:t>e planove koji su tijekom izvještajne godine preneseni u uporabu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25CCA" w:rsidRPr="00E85861" w:rsidRDefault="00B25CCA" w:rsidP="00B25CC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5198B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15198B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Pr="0015198B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66E4D" w:rsidRDefault="00716F45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Financijsku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imovin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</w:t>
      </w:r>
      <w:r w:rsidR="00B25CC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(AOP 063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koja iznosi </w:t>
      </w:r>
      <w:r w:rsidR="00430CD9">
        <w:rPr>
          <w:rFonts w:asciiTheme="minorHAnsi" w:hAnsiTheme="minorHAnsi"/>
          <w:color w:val="000000" w:themeColor="text1"/>
          <w:sz w:val="22"/>
          <w:szCs w:val="22"/>
        </w:rPr>
        <w:t>30.138.935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kn,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čine:</w:t>
      </w:r>
    </w:p>
    <w:p w:rsidR="002C06E9" w:rsidRPr="002C06E9" w:rsidRDefault="002C06E9" w:rsidP="00766E4D">
      <w:pPr>
        <w:jc w:val="both"/>
        <w:rPr>
          <w:rFonts w:asciiTheme="minorHAnsi" w:hAnsiTheme="minorHAnsi"/>
          <w:color w:val="000000" w:themeColor="text1"/>
          <w:sz w:val="12"/>
          <w:szCs w:val="12"/>
        </w:rPr>
      </w:pPr>
    </w:p>
    <w:p w:rsidR="002C5092" w:rsidRDefault="00766E4D" w:rsidP="002C06E9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ind w:left="360" w:hanging="357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N</w:t>
      </w:r>
      <w:r w:rsidR="00B25CC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ovac u banci i blagajni (AOP 064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iznosu od </w:t>
      </w:r>
      <w:r w:rsidR="00430CD9">
        <w:rPr>
          <w:rFonts w:asciiTheme="minorHAnsi" w:hAnsiTheme="minorHAnsi"/>
          <w:bCs/>
          <w:color w:val="000000" w:themeColor="text1"/>
          <w:sz w:val="22"/>
          <w:szCs w:val="22"/>
        </w:rPr>
        <w:t>946.196</w:t>
      </w:r>
      <w:r w:rsidR="00FB3B8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što je </w:t>
      </w:r>
      <w:r w:rsidR="008E4CB2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znatno smanjenje od stanja na početku godine, a  rezultat je ostvarenog priljeva i izvršenog odljeva novčanih sredstava tijekom godine. </w:t>
      </w:r>
      <w:r w:rsidR="00FD39D1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ovim sredstvima, sadržana su novčana sredstva proračunskog korisnika Dječjeg vrtića Viškovo u iznosu od </w:t>
      </w:r>
      <w:r w:rsidR="00430CD9">
        <w:rPr>
          <w:rFonts w:asciiTheme="minorHAnsi" w:hAnsiTheme="minorHAnsi"/>
          <w:bCs/>
          <w:color w:val="000000" w:themeColor="text1"/>
          <w:sz w:val="22"/>
          <w:szCs w:val="22"/>
        </w:rPr>
        <w:t>65.673</w:t>
      </w:r>
      <w:r w:rsidR="00FD39D1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kn, dok drugi proračunski korisnici nemaju </w:t>
      </w:r>
      <w:r w:rsidR="00157817" w:rsidRPr="008E4CB2">
        <w:rPr>
          <w:rFonts w:asciiTheme="minorHAnsi" w:hAnsiTheme="minorHAnsi"/>
          <w:bCs/>
          <w:color w:val="000000" w:themeColor="text1"/>
          <w:sz w:val="22"/>
          <w:szCs w:val="22"/>
        </w:rPr>
        <w:t>iskazanih novčanih sredstava</w:t>
      </w:r>
      <w:r w:rsidR="00D90A56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računu ili u blagajni</w:t>
      </w:r>
      <w:r w:rsidR="00157817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dan 31. prosinca </w:t>
      </w:r>
      <w:r w:rsidR="00430CD9">
        <w:rPr>
          <w:rFonts w:asciiTheme="minorHAnsi" w:hAnsiTheme="minorHAnsi"/>
          <w:bCs/>
          <w:color w:val="000000" w:themeColor="text1"/>
          <w:sz w:val="22"/>
          <w:szCs w:val="22"/>
        </w:rPr>
        <w:t>2021</w:t>
      </w:r>
      <w:r w:rsidR="008B7011" w:rsidRPr="008E4CB2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157817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godine</w:t>
      </w:r>
    </w:p>
    <w:p w:rsidR="00766E4D" w:rsidRPr="002C5092" w:rsidRDefault="00766E4D" w:rsidP="002C5092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 w:hanging="357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C509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Depoziti, jamčevni polozi i potraživanja od zaposlenih te za više </w:t>
      </w:r>
      <w:r w:rsidR="00B25CCA" w:rsidRPr="002C5092">
        <w:rPr>
          <w:rFonts w:asciiTheme="minorHAnsi" w:hAnsiTheme="minorHAnsi"/>
          <w:b/>
          <w:bCs/>
          <w:color w:val="000000" w:themeColor="text1"/>
          <w:sz w:val="22"/>
          <w:szCs w:val="22"/>
        </w:rPr>
        <w:t>plaćene poreze i ostalo (AOP 073</w:t>
      </w:r>
      <w:r w:rsidRPr="002C509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430CD9">
        <w:rPr>
          <w:rFonts w:asciiTheme="minorHAnsi" w:hAnsiTheme="minorHAnsi"/>
          <w:bCs/>
          <w:color w:val="000000" w:themeColor="text1"/>
          <w:sz w:val="22"/>
          <w:szCs w:val="22"/>
        </w:rPr>
        <w:t>753.238</w:t>
      </w:r>
      <w:r w:rsidR="00840FD0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67766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 </w:t>
      </w:r>
      <w:r w:rsidR="00840FD0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što predstavlja </w:t>
      </w:r>
      <w:r w:rsidR="00430CD9">
        <w:rPr>
          <w:rFonts w:asciiTheme="minorHAnsi" w:hAnsiTheme="minorHAnsi"/>
          <w:bCs/>
          <w:color w:val="000000" w:themeColor="text1"/>
          <w:sz w:val="22"/>
          <w:szCs w:val="22"/>
        </w:rPr>
        <w:t>povećanje od 21,1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>% u odnosu na početak godin</w:t>
      </w:r>
      <w:r w:rsidR="0040627F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8E4CB2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najvećim dijelom zbog </w:t>
      </w:r>
      <w:r w:rsidR="00430CD9">
        <w:rPr>
          <w:rFonts w:asciiTheme="minorHAnsi" w:hAnsiTheme="minorHAnsi"/>
          <w:bCs/>
          <w:color w:val="000000" w:themeColor="text1"/>
          <w:sz w:val="22"/>
          <w:szCs w:val="22"/>
        </w:rPr>
        <w:t>ostalih</w:t>
      </w:r>
      <w:r w:rsidR="00C768F9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 (AOP 081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716F45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 odnose se </w:t>
      </w:r>
      <w:r w:rsidR="006A241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većinom 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>na potraživanja</w:t>
      </w:r>
      <w:r w:rsidR="00FB3B8A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 proračunskih korisnika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67766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</w:t>
      </w:r>
      <w:r w:rsidR="00E43433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nerefundirana </w:t>
      </w:r>
      <w:r w:rsidR="00840FD0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bolovanja od HZZO</w:t>
      </w:r>
      <w:r w:rsidR="00BF207B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-a i druga</w:t>
      </w:r>
      <w:r w:rsidR="0082547A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</w:t>
      </w:r>
      <w:r w:rsidR="00430CD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otraživanja iz poslovnih odnosa. </w:t>
      </w:r>
      <w:r w:rsidR="004A4D8D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Depoziti u tuzemnim institucijama odnose se na depozite u banci za davanje poduzetničkih k</w:t>
      </w:r>
      <w:r w:rsidR="00E43433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redita u iznosu od 251.054 kn te ostale </w:t>
      </w:r>
      <w:r w:rsidR="004A4D8D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depozite u iznosu od </w:t>
      </w:r>
      <w:r w:rsidR="00A653A5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333.101</w:t>
      </w:r>
      <w:r w:rsidR="004A4D8D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kn.</w:t>
      </w:r>
    </w:p>
    <w:p w:rsidR="00430CD9" w:rsidRPr="00E85861" w:rsidRDefault="00430CD9" w:rsidP="00430CD9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>Potra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živanja za dane zajmove (AOP 082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495.397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kuna što je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67,6% manje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 odnosu na početno stanje,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a odnosi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se na neutrošena razvojna sredstva koja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KD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Čistoća naplaćuj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 okviru cijene komunalnih usluga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području općine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koja namjenski troši za potrebe razvoja svoje komunalne djelatnosti. Naplaćena razvojna sredstva i njihov utrošak evidentiraju se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u skladu sa Za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konom o komunalnom gospodarstvu kao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prihod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odnosno rashod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jedinice lokalne samouprave na čijem se području isporučuje komunalna usluga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, dok se neutrošeni iznos razvojnih sredstava evidentira kao potraživanje za dani zajam</w:t>
      </w:r>
      <w:r w:rsidRPr="006117B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i prenosi u sljedeće izvještajno razdoblje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:rsidR="00DA7D28" w:rsidRPr="00E85861" w:rsidRDefault="00DA7D28" w:rsidP="00DA7D28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Dionice i udjeli u glavnici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(AOP 129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ukupno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24.079.800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kuna, a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povećani su za 19,5%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zbog povećanja udjela u glavnici KD Vodovod i kanalizacija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. Udjeli se odnose na sljedeće:</w:t>
      </w:r>
    </w:p>
    <w:p w:rsidR="00DA7D28" w:rsidRPr="00E85861" w:rsidRDefault="00DA7D28" w:rsidP="00DA7D28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KD-a “Vodovod i kanalizacija” u iznosu od </w:t>
      </w:r>
      <w:r>
        <w:rPr>
          <w:rFonts w:asciiTheme="minorHAnsi" w:hAnsiTheme="minorHAnsi"/>
          <w:color w:val="000000" w:themeColor="text1"/>
          <w:sz w:val="22"/>
          <w:szCs w:val="22"/>
        </w:rPr>
        <w:t>19.141.800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kn;</w:t>
      </w:r>
    </w:p>
    <w:p w:rsidR="00DA7D28" w:rsidRPr="00E85861" w:rsidRDefault="00DA7D28" w:rsidP="00DA7D28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Udio u glavnici KD-a “Čistoća” u iznosu od 573.500 kn;</w:t>
      </w:r>
    </w:p>
    <w:p w:rsidR="00DA7D28" w:rsidRPr="00E85861" w:rsidRDefault="00DA7D28" w:rsidP="00DA7D28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Udio u glavnici KD-a “Autotrolej” u iznosu od 299.700 kn;</w:t>
      </w:r>
    </w:p>
    <w:p w:rsidR="00DA7D28" w:rsidRPr="00E85861" w:rsidRDefault="00DA7D28" w:rsidP="00DA7D28">
      <w:pPr>
        <w:pStyle w:val="Podnoje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Udio u glavnici  Centra za brdsko-planinsku poljoprivredu u iznosu 4.000 kn;</w:t>
      </w:r>
    </w:p>
    <w:p w:rsidR="00DA7D28" w:rsidRPr="00E85861" w:rsidRDefault="00DA7D28" w:rsidP="00DA7D28">
      <w:pPr>
        <w:pStyle w:val="Podnoje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Udio u glavnici  TD-a Ekoplus d.o.o. u iznosu od 3.910.800 kn;</w:t>
      </w:r>
    </w:p>
    <w:p w:rsidR="00766E4D" w:rsidRPr="00A932D8" w:rsidRDefault="00DA7D28" w:rsidP="00DA7D28">
      <w:pPr>
        <w:pStyle w:val="Podnoje"/>
        <w:numPr>
          <w:ilvl w:val="0"/>
          <w:numId w:val="7"/>
        </w:numPr>
        <w:ind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Udio u glavnici KD-a Viškovo u iznosu od 150.000 kn.</w:t>
      </w:r>
      <w:r w:rsidRPr="00D72FC0">
        <w:rPr>
          <w:rFonts w:asciiTheme="minorHAnsi" w:hAnsiTheme="minorHAnsi"/>
          <w:color w:val="000000" w:themeColor="text1"/>
          <w:sz w:val="22"/>
          <w:szCs w:val="22"/>
        </w:rPr>
        <w:tab/>
      </w:r>
      <w:r w:rsidR="00766E4D" w:rsidRPr="00A932D8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         </w:t>
      </w:r>
    </w:p>
    <w:p w:rsidR="00DA7D28" w:rsidRPr="00E85861" w:rsidRDefault="00766E4D" w:rsidP="00DA7D28">
      <w:pPr>
        <w:pStyle w:val="Odlomakpopisa"/>
        <w:numPr>
          <w:ilvl w:val="0"/>
          <w:numId w:val="7"/>
        </w:numPr>
        <w:tabs>
          <w:tab w:val="clear" w:pos="720"/>
          <w:tab w:val="left" w:pos="426"/>
        </w:tabs>
        <w:spacing w:before="240"/>
        <w:ind w:left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sz w:val="22"/>
          <w:szCs w:val="22"/>
        </w:rPr>
        <w:t>Potraživanja za prihode poslova</w:t>
      </w:r>
      <w:r w:rsidR="00C768F9">
        <w:rPr>
          <w:rFonts w:asciiTheme="minorHAnsi" w:hAnsiTheme="minorHAnsi"/>
          <w:b/>
          <w:bCs/>
          <w:sz w:val="22"/>
          <w:szCs w:val="22"/>
        </w:rPr>
        <w:t>nja (AOP 141</w:t>
      </w:r>
      <w:r w:rsidR="00E67766" w:rsidRPr="00E85861">
        <w:rPr>
          <w:rFonts w:asciiTheme="minorHAnsi" w:hAnsiTheme="minorHAnsi"/>
          <w:b/>
          <w:bCs/>
          <w:sz w:val="22"/>
          <w:szCs w:val="22"/>
        </w:rPr>
        <w:t>)</w:t>
      </w:r>
      <w:r w:rsidR="00E67766" w:rsidRPr="00E85861">
        <w:rPr>
          <w:rFonts w:asciiTheme="minorHAnsi" w:hAnsiTheme="minorHAnsi"/>
          <w:bCs/>
          <w:sz w:val="22"/>
          <w:szCs w:val="22"/>
        </w:rPr>
        <w:t xml:space="preserve"> </w:t>
      </w:r>
      <w:r w:rsidR="00AE2533" w:rsidRPr="00E85861">
        <w:rPr>
          <w:rFonts w:asciiTheme="minorHAnsi" w:hAnsiTheme="minorHAnsi"/>
          <w:bCs/>
          <w:sz w:val="22"/>
          <w:szCs w:val="22"/>
        </w:rPr>
        <w:t>smanjena</w:t>
      </w:r>
      <w:r w:rsidR="00840FD0" w:rsidRPr="00E85861">
        <w:rPr>
          <w:rFonts w:asciiTheme="minorHAnsi" w:hAnsiTheme="minorHAnsi"/>
          <w:bCs/>
          <w:sz w:val="22"/>
          <w:szCs w:val="22"/>
        </w:rPr>
        <w:t xml:space="preserve"> su za </w:t>
      </w:r>
      <w:r w:rsidR="00DA7D28">
        <w:rPr>
          <w:rFonts w:asciiTheme="minorHAnsi" w:hAnsiTheme="minorHAnsi"/>
          <w:bCs/>
          <w:sz w:val="22"/>
          <w:szCs w:val="22"/>
        </w:rPr>
        <w:t>40,8</w:t>
      </w:r>
      <w:r w:rsidRPr="00E85861">
        <w:rPr>
          <w:rFonts w:asciiTheme="minorHAnsi" w:hAnsiTheme="minorHAnsi"/>
          <w:bCs/>
          <w:sz w:val="22"/>
          <w:szCs w:val="22"/>
        </w:rPr>
        <w:t xml:space="preserve">% u odnosu na početno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stanje i iznose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1.796.380</w:t>
      </w:r>
      <w:r w:rsidR="00637C3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n.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 smanjenja je došlo zbog primjene čl.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37a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Pravilnik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a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 proračunskom računovodstvu i računskom planu prema kojem se na kraju godine provodi ispravak vrijednosti potraživanja uzimajući u obzir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kašnjenj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e u naplati (AOP 158</w:t>
      </w:r>
      <w:r w:rsidR="001F484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4.338.132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kn). 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Ne uzimajući u obzir ispravak v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rijednosti, potraživanja su 39,1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 manja od početnog stanja.  Potraživanja za p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oreze (AOP 142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iznose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2.543.053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smanjena su za 43,4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, a najvećim dijelom se smanjenje odnosi na stanje potraživanja za porez na promet nekretnina evidentirano na kraju izvještajne godine temeljem izvještaja Porezne uprave koja sukladno propisima vodi razrez, naplatu i evidenciju istog.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Prihodi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 imovine (AOP 153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iznose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85.633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kuna, a odnose se na potraživanja za zatezne kamate, koncesije, zakup poslovnih prostora, zemljišta i opreme, za grobne naknade te kamate za dane zajmove po osnovi obročne otplate komunalnog doprinosa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, a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smanjena su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ukupno 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66,4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 u odnosu na početak godine. Potraživanja za upravne i administrativne pristojbe, pristojbe po posebnim propisima i naknade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(AOP 154)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iznose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3.505.826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smanjena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su 34,2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%, a najvećim dijelom se odnose na komunalne doprinose i naknade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Ukupno su smanjena potraživanja u skladu s dinamikom dospijeća potraživanja i provedenim postupcima naplate dospjelih potraživanja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, ali i zbog donošenja odluke o otpisu zastarjelih i nenaplativih potraživanja tijekom godine od čega se najveći dio odnosi na otpis zastarjelih nenaplaćenih potraživanja za porez na tvrtku koji je ukinut 2017. godine</w:t>
      </w:r>
      <w:r w:rsidR="00DA7D2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4515BD" w:rsidRPr="00127BFB" w:rsidRDefault="001B7307" w:rsidP="002C5092">
      <w:pPr>
        <w:pStyle w:val="Odlomakpopisa"/>
        <w:numPr>
          <w:ilvl w:val="0"/>
          <w:numId w:val="7"/>
        </w:numPr>
        <w:tabs>
          <w:tab w:val="clear" w:pos="720"/>
          <w:tab w:val="left" w:pos="426"/>
        </w:tabs>
        <w:spacing w:before="240"/>
        <w:ind w:left="426" w:hanging="357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u</w:t>
      </w:r>
      <w:r w:rsidR="00A932D8" w:rsidRPr="00127BF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okviru ovih potraživanja konsolidirana su potraživanja Dječjeg vrtića Viškovo u iznosu od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221.622 </w:t>
      </w:r>
      <w:r w:rsidR="00A932D8" w:rsidRPr="00127BFB">
        <w:rPr>
          <w:rFonts w:asciiTheme="minorHAnsi" w:hAnsiTheme="minorHAnsi"/>
          <w:bCs/>
          <w:color w:val="000000" w:themeColor="text1"/>
          <w:sz w:val="22"/>
          <w:szCs w:val="22"/>
        </w:rPr>
        <w:t>kn koja se najvećim dijelom odnose na potraživanja za sufinanciranje u</w:t>
      </w:r>
      <w:r w:rsidR="00E6666C" w:rsidRPr="00127BF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sluge smještaja djece u vrtiću. </w:t>
      </w:r>
      <w:r w:rsidR="00A932D8" w:rsidRPr="00127BFB">
        <w:rPr>
          <w:rFonts w:asciiTheme="minorHAnsi" w:hAnsiTheme="minorHAnsi"/>
          <w:bCs/>
          <w:color w:val="000000" w:themeColor="text1"/>
          <w:sz w:val="22"/>
          <w:szCs w:val="22"/>
        </w:rPr>
        <w:t>Ostali proračunski korisnici nisu iskazali potraživanja za prihode poslovanja.</w:t>
      </w:r>
    </w:p>
    <w:p w:rsidR="00DA7D28" w:rsidRPr="00E85861" w:rsidRDefault="00DA7D28" w:rsidP="00DA7D28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Potraživanja od prodaje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nefinancijske imovine (AOP 159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>
        <w:rPr>
          <w:rFonts w:asciiTheme="minorHAnsi" w:hAnsiTheme="minorHAnsi"/>
          <w:color w:val="000000" w:themeColor="text1"/>
          <w:sz w:val="22"/>
          <w:szCs w:val="22"/>
        </w:rPr>
        <w:t>21.418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kuna, a odnose se na potraživanja od prodaje stambenih objekata u skladu s dinamikom otplate stanova na kojima je ostvareno stambeno pravo.</w:t>
      </w:r>
    </w:p>
    <w:p w:rsidR="004515BD" w:rsidRPr="005A2C18" w:rsidRDefault="004515BD" w:rsidP="0057598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Rashodi budućih razdoblja i ned</w:t>
      </w:r>
      <w:r w:rsidR="00DA7D28">
        <w:rPr>
          <w:rFonts w:asciiTheme="minorHAnsi" w:hAnsiTheme="minorHAnsi"/>
          <w:b/>
          <w:color w:val="000000" w:themeColor="text1"/>
          <w:sz w:val="22"/>
          <w:szCs w:val="22"/>
        </w:rPr>
        <w:t>ospjela naplata prihoda (AOP 165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DA7D28">
        <w:rPr>
          <w:rFonts w:asciiTheme="minorHAnsi" w:hAnsiTheme="minorHAnsi"/>
          <w:color w:val="000000" w:themeColor="text1"/>
          <w:sz w:val="22"/>
          <w:szCs w:val="22"/>
        </w:rPr>
        <w:t>2.046.506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kn, a odnose se na kontinuirane ra</w:t>
      </w:r>
      <w:r w:rsidR="00DA7D28">
        <w:rPr>
          <w:rFonts w:asciiTheme="minorHAnsi" w:hAnsiTheme="minorHAnsi"/>
          <w:color w:val="000000" w:themeColor="text1"/>
          <w:sz w:val="22"/>
          <w:szCs w:val="22"/>
        </w:rPr>
        <w:t>shode budućih razdoblja (AOP 168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), odnos</w:t>
      </w:r>
      <w:r w:rsidR="00A675A5" w:rsidRPr="005A2C18">
        <w:rPr>
          <w:rFonts w:asciiTheme="minorHAnsi" w:hAnsiTheme="minorHAnsi"/>
          <w:color w:val="000000" w:themeColor="text1"/>
          <w:sz w:val="22"/>
          <w:szCs w:val="22"/>
        </w:rPr>
        <w:t>no na obveze evidentira</w:t>
      </w:r>
      <w:r w:rsidR="00AF2EF7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ne u </w:t>
      </w:r>
      <w:r w:rsidR="00DA7D28">
        <w:rPr>
          <w:rFonts w:asciiTheme="minorHAnsi" w:hAnsiTheme="minorHAnsi"/>
          <w:color w:val="000000" w:themeColor="text1"/>
          <w:sz w:val="22"/>
          <w:szCs w:val="22"/>
        </w:rPr>
        <w:t>2021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godini za rashode koji terete sljedeću proračunsku godinu.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Od ukupno iskazanog iznosa kontinuiranih rashoda budućih razdoblja na rashode JU Knjižnice i čitaonice „Halubajska zora“ odnosi se </w:t>
      </w:r>
      <w:r w:rsidR="00DA7D28">
        <w:rPr>
          <w:rFonts w:asciiTheme="minorHAnsi" w:hAnsiTheme="minorHAnsi"/>
          <w:color w:val="000000" w:themeColor="text1"/>
          <w:sz w:val="22"/>
          <w:szCs w:val="22"/>
        </w:rPr>
        <w:t>37.005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kn, a na rashode Dječjeg vrtića Viškovo </w:t>
      </w:r>
      <w:r w:rsidR="00DA7D28">
        <w:rPr>
          <w:rFonts w:asciiTheme="minorHAnsi" w:hAnsiTheme="minorHAnsi"/>
          <w:color w:val="000000" w:themeColor="text1"/>
          <w:sz w:val="22"/>
          <w:szCs w:val="22"/>
        </w:rPr>
        <w:t>520.629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kn.</w:t>
      </w:r>
    </w:p>
    <w:p w:rsidR="00766E4D" w:rsidRPr="005A2C18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B7307" w:rsidRDefault="001B7307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B7307" w:rsidRDefault="001B7307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5A2C18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Bilješka broj  </w:t>
      </w:r>
      <w:r w:rsidR="0056772C" w:rsidRPr="005A2C18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75984" w:rsidRPr="005A2C18" w:rsidRDefault="00766E4D" w:rsidP="00575984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DA7D28">
        <w:rPr>
          <w:rFonts w:asciiTheme="minorHAnsi" w:hAnsiTheme="minorHAnsi"/>
          <w:b/>
          <w:color w:val="000000" w:themeColor="text1"/>
          <w:sz w:val="22"/>
          <w:szCs w:val="22"/>
        </w:rPr>
        <w:t>bveze i vlastiti izvori (AOP 169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 na dan 31.12.</w:t>
      </w:r>
      <w:r w:rsidR="00DA7D28">
        <w:rPr>
          <w:rFonts w:asciiTheme="minorHAnsi" w:hAnsiTheme="minorHAnsi"/>
          <w:color w:val="000000" w:themeColor="text1"/>
          <w:sz w:val="22"/>
          <w:szCs w:val="22"/>
        </w:rPr>
        <w:t>2021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8A0563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DA7D28">
        <w:rPr>
          <w:rFonts w:asciiTheme="minorHAnsi" w:hAnsiTheme="minorHAnsi"/>
          <w:color w:val="000000" w:themeColor="text1"/>
          <w:sz w:val="22"/>
          <w:szCs w:val="22"/>
        </w:rPr>
        <w:t>391.767.008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E68D8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 i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manji</w:t>
      </w:r>
      <w:r w:rsidR="00AF2EF7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75CB7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su za 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>2,5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u odnosu na početno stanje. Odnose se na obveze </w:t>
      </w:r>
      <w:r w:rsidR="00D55CE3">
        <w:rPr>
          <w:rFonts w:asciiTheme="minorHAnsi" w:hAnsiTheme="minorHAnsi"/>
          <w:bCs/>
          <w:color w:val="000000" w:themeColor="text1"/>
          <w:sz w:val="22"/>
          <w:szCs w:val="22"/>
        </w:rPr>
        <w:t>(AOP 170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u iznosu </w:t>
      </w:r>
      <w:r w:rsidR="00D55CE3">
        <w:rPr>
          <w:rFonts w:asciiTheme="minorHAnsi" w:hAnsiTheme="minorHAnsi"/>
          <w:bCs/>
          <w:color w:val="000000" w:themeColor="text1"/>
          <w:sz w:val="22"/>
          <w:szCs w:val="22"/>
        </w:rPr>
        <w:t>25.178.235</w:t>
      </w:r>
      <w:r w:rsidR="00A675A5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vlastite </w:t>
      </w:r>
      <w:r w:rsidR="00D55CE3">
        <w:rPr>
          <w:rFonts w:asciiTheme="minorHAnsi" w:hAnsiTheme="minorHAnsi"/>
          <w:bCs/>
          <w:color w:val="000000" w:themeColor="text1"/>
          <w:sz w:val="22"/>
          <w:szCs w:val="22"/>
        </w:rPr>
        <w:t>izvore (AOP 231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u iznosu od </w:t>
      </w:r>
      <w:r w:rsidR="00D55CE3">
        <w:rPr>
          <w:rFonts w:asciiTheme="minorHAnsi" w:hAnsiTheme="minorHAnsi"/>
          <w:bCs/>
          <w:color w:val="000000" w:themeColor="text1"/>
          <w:sz w:val="22"/>
          <w:szCs w:val="22"/>
        </w:rPr>
        <w:t>366.588.773</w:t>
      </w:r>
      <w:r w:rsidR="00840FD0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kn.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ukupnoj konsolidiranoj vrijednosti obveza i vlastitih izvora na Dječji vrtić Viškovo odnosi se </w:t>
      </w:r>
      <w:r w:rsidR="00127BFB">
        <w:rPr>
          <w:rFonts w:asciiTheme="minorHAnsi" w:hAnsiTheme="minorHAnsi"/>
          <w:bCs/>
          <w:color w:val="000000" w:themeColor="text1"/>
          <w:sz w:val="22"/>
          <w:szCs w:val="22"/>
        </w:rPr>
        <w:t>1</w:t>
      </w:r>
      <w:r w:rsidR="0052093D">
        <w:rPr>
          <w:rFonts w:asciiTheme="minorHAnsi" w:hAnsiTheme="minorHAnsi"/>
          <w:bCs/>
          <w:color w:val="000000" w:themeColor="text1"/>
          <w:sz w:val="22"/>
          <w:szCs w:val="22"/>
        </w:rPr>
        <w:t>.340.661</w:t>
      </w:r>
      <w:r w:rsidR="00127BF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kn, a na JU Knjižnica i čitaonica „Halubajska zora“ </w:t>
      </w:r>
      <w:r w:rsidR="0052093D">
        <w:rPr>
          <w:rFonts w:ascii="Calibri" w:hAnsi="Calibri"/>
          <w:color w:val="000000"/>
          <w:sz w:val="22"/>
          <w:szCs w:val="22"/>
        </w:rPr>
        <w:t>5.264.251</w:t>
      </w:r>
      <w:r w:rsidR="00575984" w:rsidRPr="005A2C18">
        <w:rPr>
          <w:rFonts w:ascii="Calibri" w:hAnsi="Calibri"/>
          <w:color w:val="000000"/>
          <w:sz w:val="22"/>
          <w:szCs w:val="22"/>
        </w:rPr>
        <w:t xml:space="preserve"> kn ili ukupno </w:t>
      </w:r>
      <w:r w:rsidR="0052093D">
        <w:rPr>
          <w:rFonts w:ascii="Calibri" w:hAnsi="Calibri"/>
          <w:color w:val="000000"/>
          <w:sz w:val="22"/>
          <w:szCs w:val="22"/>
        </w:rPr>
        <w:t>6.604.912</w:t>
      </w:r>
      <w:r w:rsidR="00575984" w:rsidRPr="005A2C18">
        <w:rPr>
          <w:rFonts w:ascii="Calibri" w:hAnsi="Calibri"/>
          <w:color w:val="000000"/>
          <w:sz w:val="22"/>
          <w:szCs w:val="22"/>
        </w:rPr>
        <w:t xml:space="preserve">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kn</w:t>
      </w:r>
      <w:r w:rsidR="0052093D">
        <w:rPr>
          <w:rFonts w:asciiTheme="minorHAnsi" w:hAnsiTheme="minorHAnsi"/>
          <w:bCs/>
          <w:color w:val="000000" w:themeColor="text1"/>
          <w:sz w:val="22"/>
          <w:szCs w:val="22"/>
        </w:rPr>
        <w:t>, što je udio od 1,7</w:t>
      </w:r>
      <w:r w:rsidR="00E6666C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Ostali proračunski korisnici nemaju evidentirane obveze, niti vlastite izvore na dan 31. prosinca </w:t>
      </w:r>
      <w:r w:rsidR="0052093D">
        <w:rPr>
          <w:rFonts w:asciiTheme="minorHAnsi" w:hAnsiTheme="minorHAnsi"/>
          <w:bCs/>
          <w:color w:val="000000" w:themeColor="text1"/>
          <w:sz w:val="22"/>
          <w:szCs w:val="22"/>
        </w:rPr>
        <w:t>2021</w:t>
      </w:r>
      <w:r w:rsidR="008B701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godine. </w:t>
      </w:r>
    </w:p>
    <w:p w:rsidR="00E6666C" w:rsidRDefault="00E6666C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347F1" w:rsidRPr="005A2C18" w:rsidRDefault="003347F1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7C55">
        <w:rPr>
          <w:rFonts w:asciiTheme="minorHAnsi" w:hAnsiTheme="minorHAnsi"/>
          <w:b/>
          <w:color w:val="000000" w:themeColor="text1"/>
          <w:sz w:val="22"/>
          <w:szCs w:val="22"/>
        </w:rPr>
        <w:t>Bilješka broj  6.</w:t>
      </w:r>
    </w:p>
    <w:p w:rsidR="00E43433" w:rsidRDefault="00766E4D" w:rsidP="002C5092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Obveze </w:t>
      </w:r>
      <w:r w:rsidR="00D225AC">
        <w:rPr>
          <w:rFonts w:asciiTheme="minorHAnsi" w:hAnsiTheme="minorHAnsi"/>
          <w:b/>
          <w:color w:val="000000" w:themeColor="text1"/>
          <w:sz w:val="22"/>
          <w:szCs w:val="22"/>
        </w:rPr>
        <w:t>(AOP 170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iznose ukupno </w:t>
      </w:r>
      <w:r w:rsidR="00D225AC">
        <w:rPr>
          <w:rFonts w:asciiTheme="minorHAnsi" w:hAnsiTheme="minorHAnsi"/>
          <w:color w:val="000000" w:themeColor="text1"/>
          <w:sz w:val="22"/>
          <w:szCs w:val="22"/>
        </w:rPr>
        <w:t>25.178.235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 kn, od čega se na obveze proračunskih korisnika odnosi </w:t>
      </w:r>
      <w:r w:rsidR="00D225AC">
        <w:rPr>
          <w:rFonts w:asciiTheme="minorHAnsi" w:hAnsiTheme="minorHAnsi"/>
          <w:color w:val="000000" w:themeColor="text1"/>
          <w:sz w:val="22"/>
          <w:szCs w:val="22"/>
        </w:rPr>
        <w:t>702.299 kn ili 2,8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% udjela, a sastoje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se 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>od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2C06E9" w:rsidRPr="00E85861" w:rsidRDefault="002C06E9" w:rsidP="002C06E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70967" w:rsidRPr="002C06E9" w:rsidRDefault="007237A6" w:rsidP="002C06E9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>obveza</w:t>
      </w:r>
      <w:r w:rsidR="00D225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rashode poslovanja (AOP 171</w:t>
      </w:r>
      <w:r w:rsidR="00C768F9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C768F9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u iznosu od </w:t>
      </w:r>
      <w:r w:rsidR="00D225AC">
        <w:rPr>
          <w:rFonts w:asciiTheme="minorHAnsi" w:hAnsiTheme="minorHAnsi"/>
          <w:color w:val="000000" w:themeColor="text1"/>
          <w:sz w:val="22"/>
          <w:szCs w:val="22"/>
        </w:rPr>
        <w:t>5.330.480</w:t>
      </w:r>
      <w:r w:rsidR="00C768F9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kn, a čine ih</w:t>
      </w:r>
      <w:r w:rsidR="00C768F9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obveze</w:t>
      </w:r>
      <w:r w:rsidR="00766E4D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</w:t>
      </w:r>
      <w:r w:rsidR="00A609FF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zaposlene </w:t>
      </w:r>
      <w:r w:rsidR="00D225AC">
        <w:rPr>
          <w:rFonts w:asciiTheme="minorHAnsi" w:hAnsiTheme="minorHAnsi"/>
          <w:b/>
          <w:color w:val="000000" w:themeColor="text1"/>
          <w:sz w:val="22"/>
          <w:szCs w:val="22"/>
        </w:rPr>
        <w:t>(AOP 172</w:t>
      </w:r>
      <w:r w:rsidR="006344E2" w:rsidRPr="002C06E9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C768F9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768F9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u iznosu od </w:t>
      </w:r>
      <w:r w:rsidR="00D225AC">
        <w:rPr>
          <w:rFonts w:asciiTheme="minorHAnsi" w:hAnsiTheme="minorHAnsi"/>
          <w:color w:val="000000" w:themeColor="text1"/>
          <w:sz w:val="22"/>
          <w:szCs w:val="22"/>
        </w:rPr>
        <w:t>1.063.324</w:t>
      </w:r>
      <w:r w:rsidR="00C768F9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C768F9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344E2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609FF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A609FF" w:rsidRPr="002C06E9">
        <w:rPr>
          <w:rFonts w:asciiTheme="minorHAnsi" w:hAnsiTheme="minorHAnsi"/>
          <w:b/>
          <w:color w:val="000000" w:themeColor="text1"/>
          <w:sz w:val="22"/>
          <w:szCs w:val="22"/>
        </w:rPr>
        <w:t>obveze</w:t>
      </w:r>
      <w:r w:rsidR="00D225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materijalne rashode (AOP 173</w:t>
      </w:r>
      <w:r w:rsidR="00A609FF" w:rsidRPr="002C06E9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A609FF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A609FF" w:rsidRPr="002C06E9">
        <w:rPr>
          <w:rFonts w:asciiTheme="minorHAnsi" w:hAnsiTheme="minorHAnsi"/>
          <w:color w:val="000000" w:themeColor="text1"/>
          <w:sz w:val="22"/>
          <w:szCs w:val="22"/>
        </w:rPr>
        <w:t>iznose ukupno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25AC">
        <w:rPr>
          <w:rFonts w:asciiTheme="minorHAnsi" w:hAnsiTheme="minorHAnsi"/>
          <w:color w:val="000000" w:themeColor="text1"/>
          <w:sz w:val="22"/>
          <w:szCs w:val="22"/>
        </w:rPr>
        <w:t>1.774.600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875CB7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D225AC">
        <w:rPr>
          <w:rFonts w:asciiTheme="minorHAnsi" w:hAnsiTheme="minorHAnsi"/>
          <w:color w:val="000000" w:themeColor="text1"/>
          <w:sz w:val="22"/>
          <w:szCs w:val="22"/>
        </w:rPr>
        <w:t>smanjenje</w:t>
      </w:r>
      <w:r w:rsidR="00575984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D225AC">
        <w:rPr>
          <w:rFonts w:asciiTheme="minorHAnsi" w:hAnsiTheme="minorHAnsi"/>
          <w:color w:val="000000" w:themeColor="text1"/>
          <w:sz w:val="22"/>
          <w:szCs w:val="22"/>
        </w:rPr>
        <w:t>8,7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>% u odnosu na početno st</w:t>
      </w:r>
      <w:r w:rsidR="00840FD0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anje. </w:t>
      </w:r>
      <w:r w:rsidR="00575984" w:rsidRPr="002C06E9">
        <w:rPr>
          <w:rFonts w:ascii="Calibri" w:hAnsi="Calibri"/>
          <w:color w:val="000000"/>
          <w:sz w:val="22"/>
          <w:szCs w:val="22"/>
        </w:rPr>
        <w:t xml:space="preserve">U stanju </w:t>
      </w:r>
      <w:r w:rsidR="00A609FF" w:rsidRPr="002C06E9">
        <w:rPr>
          <w:rFonts w:ascii="Calibri" w:hAnsi="Calibri"/>
          <w:color w:val="000000"/>
          <w:sz w:val="22"/>
          <w:szCs w:val="22"/>
        </w:rPr>
        <w:t xml:space="preserve">ovih </w:t>
      </w:r>
      <w:r w:rsidR="00575984" w:rsidRPr="002C06E9">
        <w:rPr>
          <w:rFonts w:ascii="Calibri" w:hAnsi="Calibri"/>
          <w:color w:val="000000"/>
          <w:sz w:val="22"/>
          <w:szCs w:val="22"/>
        </w:rPr>
        <w:t xml:space="preserve">obveza na obveze </w:t>
      </w:r>
      <w:r w:rsidR="00575984" w:rsidRPr="002C06E9">
        <w:rPr>
          <w:rFonts w:ascii="Calibri" w:hAnsi="Calibri"/>
          <w:bCs/>
          <w:sz w:val="22"/>
          <w:szCs w:val="22"/>
        </w:rPr>
        <w:t xml:space="preserve">Dječjeg vrtića Viškovo odnosi se </w:t>
      </w:r>
      <w:r w:rsidR="00D225AC">
        <w:rPr>
          <w:rFonts w:ascii="Calibri" w:hAnsi="Calibri"/>
          <w:bCs/>
          <w:sz w:val="22"/>
          <w:szCs w:val="22"/>
        </w:rPr>
        <w:t>658.552</w:t>
      </w:r>
      <w:r w:rsidR="00575984" w:rsidRPr="002C06E9">
        <w:rPr>
          <w:rFonts w:ascii="Calibri" w:hAnsi="Calibri"/>
          <w:bCs/>
          <w:sz w:val="22"/>
          <w:szCs w:val="22"/>
        </w:rPr>
        <w:t xml:space="preserve"> kn, a na obveze </w:t>
      </w:r>
      <w:r w:rsidR="00575984" w:rsidRPr="002C06E9">
        <w:rPr>
          <w:rFonts w:asciiTheme="minorHAnsi" w:hAnsiTheme="minorHAnsi"/>
          <w:bCs/>
          <w:color w:val="000000" w:themeColor="text1"/>
          <w:sz w:val="22"/>
          <w:szCs w:val="22"/>
        </w:rPr>
        <w:t>JU Knjižnice i čitaonice „Halubajska zora“</w:t>
      </w:r>
      <w:r w:rsidR="00575984" w:rsidRPr="002C06E9">
        <w:rPr>
          <w:rFonts w:ascii="Calibri" w:hAnsi="Calibri"/>
          <w:bCs/>
          <w:sz w:val="22"/>
          <w:szCs w:val="22"/>
        </w:rPr>
        <w:t xml:space="preserve"> </w:t>
      </w:r>
      <w:r w:rsidR="00D225AC">
        <w:rPr>
          <w:rFonts w:ascii="Calibri" w:hAnsi="Calibri"/>
          <w:bCs/>
          <w:sz w:val="22"/>
          <w:szCs w:val="22"/>
        </w:rPr>
        <w:t>43.747</w:t>
      </w:r>
      <w:r w:rsidR="00575984" w:rsidRPr="002C06E9">
        <w:rPr>
          <w:rFonts w:ascii="Calibri" w:hAnsi="Calibri"/>
          <w:bCs/>
          <w:sz w:val="22"/>
          <w:szCs w:val="22"/>
        </w:rPr>
        <w:t xml:space="preserve"> kn</w:t>
      </w:r>
      <w:r w:rsidR="00A609FF" w:rsidRPr="002C06E9">
        <w:rPr>
          <w:rFonts w:ascii="Calibri" w:hAnsi="Calibri"/>
          <w:bCs/>
          <w:sz w:val="22"/>
          <w:szCs w:val="22"/>
        </w:rPr>
        <w:t xml:space="preserve">, što je ukupno </w:t>
      </w:r>
      <w:r w:rsidR="00D225AC">
        <w:rPr>
          <w:rFonts w:ascii="Calibri" w:hAnsi="Calibri"/>
          <w:bCs/>
          <w:sz w:val="22"/>
          <w:szCs w:val="22"/>
        </w:rPr>
        <w:t>702.299</w:t>
      </w:r>
      <w:r w:rsidR="00CC667C" w:rsidRPr="002C06E9">
        <w:rPr>
          <w:rFonts w:ascii="Calibri" w:hAnsi="Calibri"/>
          <w:bCs/>
          <w:sz w:val="22"/>
          <w:szCs w:val="22"/>
        </w:rPr>
        <w:t xml:space="preserve"> </w:t>
      </w:r>
      <w:r w:rsidR="00D225AC">
        <w:rPr>
          <w:rFonts w:ascii="Calibri" w:hAnsi="Calibri"/>
          <w:bCs/>
          <w:sz w:val="22"/>
          <w:szCs w:val="22"/>
        </w:rPr>
        <w:t>kn ili 13,2</w:t>
      </w:r>
      <w:r w:rsidR="00A609FF" w:rsidRPr="002C06E9">
        <w:rPr>
          <w:rFonts w:ascii="Calibri" w:hAnsi="Calibri"/>
          <w:bCs/>
          <w:sz w:val="22"/>
          <w:szCs w:val="22"/>
        </w:rPr>
        <w:t>% udjela,</w:t>
      </w:r>
      <w:r w:rsidR="00575984" w:rsidRPr="002C06E9">
        <w:rPr>
          <w:rFonts w:ascii="Calibri" w:hAnsi="Calibri"/>
          <w:bCs/>
          <w:sz w:val="22"/>
          <w:szCs w:val="22"/>
        </w:rPr>
        <w:t xml:space="preserve"> dok ostali proračunski korisnici nemaju evidentirane obveze na dan 31. prosinca </w:t>
      </w:r>
      <w:r w:rsidR="00D225AC">
        <w:rPr>
          <w:rFonts w:ascii="Calibri" w:hAnsi="Calibri"/>
          <w:bCs/>
          <w:sz w:val="22"/>
          <w:szCs w:val="22"/>
        </w:rPr>
        <w:t>2021</w:t>
      </w:r>
      <w:r w:rsidR="008B7011" w:rsidRPr="002C06E9">
        <w:rPr>
          <w:rFonts w:ascii="Calibri" w:hAnsi="Calibri"/>
          <w:bCs/>
          <w:sz w:val="22"/>
          <w:szCs w:val="22"/>
        </w:rPr>
        <w:t>.</w:t>
      </w:r>
      <w:r w:rsidR="00575984" w:rsidRPr="002C06E9">
        <w:rPr>
          <w:rFonts w:ascii="Calibri" w:hAnsi="Calibri"/>
          <w:bCs/>
          <w:sz w:val="22"/>
          <w:szCs w:val="22"/>
        </w:rPr>
        <w:t xml:space="preserve"> godine</w:t>
      </w:r>
      <w:r w:rsidR="00575984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70967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225AC" w:rsidRDefault="00170967" w:rsidP="00D225AC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225AC">
        <w:rPr>
          <w:rFonts w:asciiTheme="minorHAnsi" w:hAnsiTheme="minorHAnsi"/>
          <w:b/>
          <w:color w:val="000000" w:themeColor="text1"/>
          <w:sz w:val="22"/>
          <w:szCs w:val="22"/>
        </w:rPr>
        <w:t>obvez</w:t>
      </w:r>
      <w:r w:rsidR="00E65456" w:rsidRPr="00D225AC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Pr="00D225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financijske rashode (AOP </w:t>
      </w:r>
      <w:r w:rsidR="00D225AC" w:rsidRPr="00D225AC">
        <w:rPr>
          <w:rFonts w:asciiTheme="minorHAnsi" w:hAnsiTheme="minorHAnsi"/>
          <w:b/>
          <w:color w:val="000000" w:themeColor="text1"/>
          <w:sz w:val="22"/>
          <w:szCs w:val="22"/>
        </w:rPr>
        <w:t>174</w:t>
      </w:r>
      <w:r w:rsidRPr="00D225AC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koje su u cijelosti obveze proračuna, 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D225AC" w:rsidRPr="00D225AC">
        <w:rPr>
          <w:rFonts w:asciiTheme="minorHAnsi" w:hAnsiTheme="minorHAnsi"/>
          <w:color w:val="000000" w:themeColor="text1"/>
          <w:sz w:val="22"/>
          <w:szCs w:val="22"/>
        </w:rPr>
        <w:t>11.234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25AC" w:rsidRPr="00D225AC">
        <w:rPr>
          <w:rFonts w:asciiTheme="minorHAnsi" w:hAnsiTheme="minorHAnsi"/>
          <w:color w:val="000000" w:themeColor="text1"/>
          <w:sz w:val="22"/>
          <w:szCs w:val="22"/>
        </w:rPr>
        <w:t>manji</w:t>
      </w:r>
      <w:r w:rsidR="007237A6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su za </w:t>
      </w:r>
      <w:r w:rsidR="00D225AC" w:rsidRPr="00D225AC">
        <w:rPr>
          <w:rFonts w:asciiTheme="minorHAnsi" w:hAnsiTheme="minorHAnsi"/>
          <w:color w:val="000000" w:themeColor="text1"/>
          <w:sz w:val="22"/>
          <w:szCs w:val="22"/>
        </w:rPr>
        <w:t>82,4</w:t>
      </w:r>
      <w:r w:rsidR="003347F1" w:rsidRPr="00D225AC">
        <w:rPr>
          <w:rFonts w:asciiTheme="minorHAnsi" w:hAnsiTheme="minorHAnsi"/>
          <w:color w:val="000000" w:themeColor="text1"/>
          <w:sz w:val="22"/>
          <w:szCs w:val="22"/>
        </w:rPr>
        <w:t>%</w:t>
      </w:r>
    </w:p>
    <w:p w:rsidR="00D225AC" w:rsidRPr="00D225AC" w:rsidRDefault="00170967" w:rsidP="00D225AC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225AC">
        <w:rPr>
          <w:rFonts w:asciiTheme="minorHAnsi" w:hAnsiTheme="minorHAnsi"/>
          <w:b/>
          <w:color w:val="000000" w:themeColor="text1"/>
          <w:sz w:val="22"/>
          <w:szCs w:val="22"/>
        </w:rPr>
        <w:t>obvez</w:t>
      </w:r>
      <w:r w:rsidR="00E65456" w:rsidRPr="00D225AC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D225AC" w:rsidRPr="00D225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subvencije (AOP 178</w:t>
      </w:r>
      <w:r w:rsidRPr="00D225AC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6C57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koje su u cijelosti obveze proračuna, 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D225AC" w:rsidRPr="00D225AC">
        <w:rPr>
          <w:rFonts w:asciiTheme="minorHAnsi" w:hAnsiTheme="minorHAnsi"/>
          <w:color w:val="000000" w:themeColor="text1"/>
          <w:sz w:val="22"/>
          <w:szCs w:val="22"/>
        </w:rPr>
        <w:t>605.547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kn </w:t>
      </w:r>
      <w:r w:rsidR="007237A6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D225AC" w:rsidRPr="00D225AC">
        <w:rPr>
          <w:rFonts w:asciiTheme="minorHAnsi" w:hAnsiTheme="minorHAnsi"/>
          <w:color w:val="000000" w:themeColor="text1"/>
          <w:sz w:val="22"/>
          <w:szCs w:val="22"/>
        </w:rPr>
        <w:t>i znatno su veće zbog subvencije KD Autotrolej za pokriće gubitka iz 2018. godine</w:t>
      </w:r>
    </w:p>
    <w:p w:rsidR="00CE7C55" w:rsidRDefault="00170967" w:rsidP="00CE7C55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225AC">
        <w:rPr>
          <w:rFonts w:asciiTheme="minorHAnsi" w:hAnsiTheme="minorHAnsi"/>
          <w:b/>
          <w:color w:val="000000" w:themeColor="text1"/>
          <w:sz w:val="22"/>
          <w:szCs w:val="22"/>
        </w:rPr>
        <w:t>obvez</w:t>
      </w:r>
      <w:r w:rsidR="00E65456" w:rsidRPr="00D225AC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766E4D" w:rsidRPr="00D225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</w:t>
      </w:r>
      <w:r w:rsidR="001E5BCC" w:rsidRPr="00D225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naknade građanima i kućanstvima </w:t>
      </w:r>
      <w:r w:rsidR="00D225AC">
        <w:rPr>
          <w:rFonts w:asciiTheme="minorHAnsi" w:hAnsiTheme="minorHAnsi"/>
          <w:b/>
          <w:color w:val="000000" w:themeColor="text1"/>
          <w:sz w:val="22"/>
          <w:szCs w:val="22"/>
        </w:rPr>
        <w:t>(AOP 180</w:t>
      </w:r>
      <w:r w:rsidR="00766E4D" w:rsidRPr="00D225AC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766E4D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7237A6" w:rsidRPr="00D225AC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D225AC">
        <w:rPr>
          <w:rFonts w:asciiTheme="minorHAnsi" w:hAnsiTheme="minorHAnsi"/>
          <w:color w:val="000000" w:themeColor="text1"/>
          <w:sz w:val="22"/>
          <w:szCs w:val="22"/>
        </w:rPr>
        <w:t>284.559</w:t>
      </w:r>
      <w:r w:rsidR="001E5BCC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875CB7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875CB7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što predstavlja </w:t>
      </w:r>
      <w:r w:rsidR="00F714FD" w:rsidRPr="00D225AC">
        <w:rPr>
          <w:rFonts w:asciiTheme="minorHAnsi" w:hAnsiTheme="minorHAnsi"/>
          <w:color w:val="000000" w:themeColor="text1"/>
          <w:sz w:val="22"/>
          <w:szCs w:val="22"/>
        </w:rPr>
        <w:t>povećanje</w:t>
      </w:r>
      <w:r w:rsidR="00840FD0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D225AC">
        <w:rPr>
          <w:rFonts w:asciiTheme="minorHAnsi" w:hAnsiTheme="minorHAnsi"/>
          <w:color w:val="000000" w:themeColor="text1"/>
          <w:sz w:val="22"/>
          <w:szCs w:val="22"/>
        </w:rPr>
        <w:t>0,9</w:t>
      </w:r>
      <w:r w:rsidR="00766E4D" w:rsidRPr="00D225AC">
        <w:rPr>
          <w:rFonts w:asciiTheme="minorHAnsi" w:hAnsiTheme="minorHAnsi"/>
          <w:color w:val="000000" w:themeColor="text1"/>
          <w:sz w:val="22"/>
          <w:szCs w:val="22"/>
        </w:rPr>
        <w:t>% u odnosu na početno</w:t>
      </w:r>
      <w:r w:rsidR="003347F1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stanje</w:t>
      </w:r>
      <w:r w:rsidR="00E36BE8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, najvećim dijelom se odnose na obveze za sufinanciranje smještaja djece u vrtićima, </w:t>
      </w:r>
      <w:r w:rsidR="00A35323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produženog boravka i prehrane za 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>učenike</w:t>
      </w:r>
      <w:r w:rsidR="00A35323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osnovnih škola</w:t>
      </w:r>
      <w:r w:rsidR="00E36BE8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6C57" w:rsidRPr="00D225AC">
        <w:rPr>
          <w:rFonts w:asciiTheme="minorHAnsi" w:hAnsiTheme="minorHAnsi"/>
          <w:color w:val="000000" w:themeColor="text1"/>
          <w:sz w:val="22"/>
          <w:szCs w:val="22"/>
        </w:rPr>
        <w:t>i u cijelosti su obveze proračuna</w:t>
      </w:r>
    </w:p>
    <w:p w:rsidR="000125FF" w:rsidRDefault="008F22BB" w:rsidP="000125FF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E7C55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1E5BCC" w:rsidRPr="00CE7C55">
        <w:rPr>
          <w:rFonts w:asciiTheme="minorHAnsi" w:hAnsiTheme="minorHAnsi"/>
          <w:b/>
          <w:color w:val="000000" w:themeColor="text1"/>
          <w:sz w:val="22"/>
          <w:szCs w:val="22"/>
        </w:rPr>
        <w:t>stal</w:t>
      </w:r>
      <w:r w:rsidR="00E65456" w:rsidRPr="00CE7C55">
        <w:rPr>
          <w:rFonts w:asciiTheme="minorHAnsi" w:hAnsiTheme="minorHAnsi"/>
          <w:b/>
          <w:color w:val="000000" w:themeColor="text1"/>
          <w:sz w:val="22"/>
          <w:szCs w:val="22"/>
        </w:rPr>
        <w:t>ih</w:t>
      </w:r>
      <w:r w:rsidR="00961D3D" w:rsidRPr="00CE7C5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tekuć</w:t>
      </w:r>
      <w:r w:rsidR="00E65456" w:rsidRPr="00CE7C55">
        <w:rPr>
          <w:rFonts w:asciiTheme="minorHAnsi" w:hAnsiTheme="minorHAnsi"/>
          <w:b/>
          <w:color w:val="000000" w:themeColor="text1"/>
          <w:sz w:val="22"/>
          <w:szCs w:val="22"/>
        </w:rPr>
        <w:t>ih</w:t>
      </w:r>
      <w:r w:rsidR="001E5BCC" w:rsidRPr="00CE7C5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obvez</w:t>
      </w:r>
      <w:r w:rsidR="00E65456" w:rsidRPr="00CE7C55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A87065" w:rsidRPr="00CE7C5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E7C55" w:rsidRPr="00CE7C55">
        <w:rPr>
          <w:rFonts w:asciiTheme="minorHAnsi" w:hAnsiTheme="minorHAnsi"/>
          <w:b/>
          <w:color w:val="000000" w:themeColor="text1"/>
          <w:sz w:val="22"/>
          <w:szCs w:val="22"/>
        </w:rPr>
        <w:t>(AOP 182</w:t>
      </w:r>
      <w:r w:rsidRPr="00CE7C55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BD5A1E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961D3D" w:rsidRPr="00CE7C55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="001E5BCC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E7C55" w:rsidRPr="00CE7C55">
        <w:rPr>
          <w:rFonts w:asciiTheme="minorHAnsi" w:hAnsiTheme="minorHAnsi"/>
          <w:color w:val="000000" w:themeColor="text1"/>
          <w:sz w:val="22"/>
          <w:szCs w:val="22"/>
        </w:rPr>
        <w:t>591.216</w:t>
      </w:r>
      <w:r w:rsidR="00A87065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 w:rsidR="007237A6" w:rsidRPr="00CE7C55">
        <w:rPr>
          <w:rFonts w:asciiTheme="minorHAnsi" w:hAnsiTheme="minorHAnsi"/>
          <w:color w:val="000000" w:themeColor="text1"/>
          <w:sz w:val="22"/>
          <w:szCs w:val="22"/>
        </w:rPr>
        <w:t>manj</w:t>
      </w:r>
      <w:r w:rsidR="00F714FD" w:rsidRPr="00CE7C55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su za</w:t>
      </w:r>
      <w:r w:rsidR="00961D3D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E7C55" w:rsidRPr="00CE7C55">
        <w:rPr>
          <w:rFonts w:asciiTheme="minorHAnsi" w:hAnsiTheme="minorHAnsi"/>
          <w:color w:val="000000" w:themeColor="text1"/>
          <w:sz w:val="22"/>
          <w:szCs w:val="22"/>
        </w:rPr>
        <w:t>48,3</w:t>
      </w:r>
      <w:r w:rsidR="00A87065" w:rsidRPr="00CE7C55">
        <w:rPr>
          <w:rFonts w:asciiTheme="minorHAnsi" w:hAnsiTheme="minorHAnsi"/>
          <w:color w:val="000000" w:themeColor="text1"/>
          <w:sz w:val="22"/>
          <w:szCs w:val="22"/>
        </w:rPr>
        <w:t>%.</w:t>
      </w:r>
      <w:r w:rsidR="001E5BCC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E7C55" w:rsidRPr="00CE7C55">
        <w:rPr>
          <w:rFonts w:asciiTheme="minorHAnsi" w:hAnsiTheme="minorHAnsi"/>
          <w:color w:val="000000" w:themeColor="text1"/>
          <w:sz w:val="22"/>
          <w:szCs w:val="22"/>
        </w:rPr>
        <w:t>Odnose se na obveze po osnovi poreza na dodanu vrijednost po obračunu na dan 31. prosinca 2021. godine koje dospijevaju u 2022. godini te na obveze po osnovi jamčevina i naplaćenih tuđih pri</w:t>
      </w:r>
      <w:r w:rsidR="00CE7C55">
        <w:rPr>
          <w:rFonts w:asciiTheme="minorHAnsi" w:hAnsiTheme="minorHAnsi"/>
          <w:color w:val="000000" w:themeColor="text1"/>
          <w:sz w:val="22"/>
          <w:szCs w:val="22"/>
        </w:rPr>
        <w:t xml:space="preserve">hoda (naknada za uređenje voda) </w:t>
      </w:r>
      <w:r w:rsidR="00536C57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dok se na obveze proračunskih korisnika odnosi ukupno </w:t>
      </w:r>
      <w:r w:rsidR="000125FF">
        <w:rPr>
          <w:rFonts w:asciiTheme="minorHAnsi" w:hAnsiTheme="minorHAnsi"/>
          <w:color w:val="000000" w:themeColor="text1"/>
          <w:sz w:val="22"/>
          <w:szCs w:val="22"/>
        </w:rPr>
        <w:t>82.992 kn ili 14</w:t>
      </w:r>
      <w:r w:rsidR="00536C57" w:rsidRPr="00CE7C55">
        <w:rPr>
          <w:rFonts w:asciiTheme="minorHAnsi" w:hAnsiTheme="minorHAnsi"/>
          <w:color w:val="000000" w:themeColor="text1"/>
          <w:sz w:val="22"/>
          <w:szCs w:val="22"/>
        </w:rPr>
        <w:t>% udjela</w:t>
      </w:r>
    </w:p>
    <w:p w:rsidR="000125FF" w:rsidRDefault="000125FF" w:rsidP="000125FF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25FF">
        <w:rPr>
          <w:rFonts w:asciiTheme="minorHAnsi" w:hAnsiTheme="minorHAnsi"/>
          <w:b/>
          <w:color w:val="000000" w:themeColor="text1"/>
          <w:sz w:val="22"/>
          <w:szCs w:val="22"/>
        </w:rPr>
        <w:t>obveze za nabavu nefinancijske imovine (AOP 183)</w:t>
      </w:r>
      <w:r w:rsidRPr="000125FF">
        <w:rPr>
          <w:rFonts w:asciiTheme="minorHAnsi" w:hAnsiTheme="minorHAnsi"/>
          <w:color w:val="000000" w:themeColor="text1"/>
          <w:sz w:val="22"/>
          <w:szCs w:val="22"/>
        </w:rPr>
        <w:t xml:space="preserve"> iznose 3.142.395 kn, što predstavlja smanjenje od 29% u usporedbi s iznosom na početku godine, a u skladu su s dinamikom dospijeća istih </w:t>
      </w:r>
    </w:p>
    <w:p w:rsidR="000125FF" w:rsidRPr="000125FF" w:rsidRDefault="000125FF" w:rsidP="000125FF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25FF">
        <w:rPr>
          <w:rFonts w:asciiTheme="minorHAnsi" w:hAnsiTheme="minorHAnsi"/>
          <w:b/>
          <w:color w:val="000000" w:themeColor="text1"/>
          <w:sz w:val="22"/>
          <w:szCs w:val="22"/>
        </w:rPr>
        <w:t>obveze za kredite i zajmove (AOP 200)</w:t>
      </w:r>
      <w:r w:rsidRPr="000125FF">
        <w:rPr>
          <w:rFonts w:asciiTheme="minorHAnsi" w:hAnsiTheme="minorHAnsi"/>
          <w:color w:val="000000" w:themeColor="text1"/>
          <w:sz w:val="22"/>
          <w:szCs w:val="22"/>
        </w:rPr>
        <w:t xml:space="preserve"> iznose 16.705.360 kn ili 0,9% više od početnog stanja i u skladu su s dinamikom oplate i rokovima dospijeća kredita.</w:t>
      </w:r>
    </w:p>
    <w:p w:rsidR="002C06E9" w:rsidRDefault="002C06E9" w:rsidP="003347F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03869" w:rsidRPr="00E85861" w:rsidRDefault="00761674" w:rsidP="003347F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Općenito, d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>odstupanja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stanja obveza na dan 31. prosi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nca u odnosu na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 xml:space="preserve"> stanje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1. siječnja </w:t>
      </w:r>
      <w:r w:rsidR="000125FF">
        <w:rPr>
          <w:rFonts w:asciiTheme="minorHAnsi" w:hAnsiTheme="minorHAnsi"/>
          <w:color w:val="000000" w:themeColor="text1"/>
          <w:sz w:val="22"/>
          <w:szCs w:val="22"/>
        </w:rPr>
        <w:t>2021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 došlo je zbog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različit</w:t>
      </w:r>
      <w:r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dinamike terećenja i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iznosa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preuz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etih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obveza te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rokova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njihovog dospijeća tijekom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pojedine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izvještajne godine.</w:t>
      </w:r>
    </w:p>
    <w:p w:rsidR="00257805" w:rsidRPr="00E85861" w:rsidRDefault="00257805" w:rsidP="00003869">
      <w:pPr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3347F1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Bilješka broj  7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003869" w:rsidRPr="002C06E9" w:rsidRDefault="00003869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125FF" w:rsidRPr="00E85861" w:rsidRDefault="000125FF" w:rsidP="000125F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Vlastiti izvori (AOP 231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366.588.773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kn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2,5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manje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nego na početku godine, a rezultat su povećanja izvora za vrijednost nabavljene imovine tijekom godine i smanjenja izvora po osnovi izvršenog ispravka vrijednosti imovine te otpisa</w:t>
      </w:r>
      <w:r w:rsidR="00EC559E">
        <w:rPr>
          <w:rFonts w:asciiTheme="minorHAnsi" w:hAnsiTheme="minorHAnsi"/>
          <w:bCs/>
          <w:color w:val="000000" w:themeColor="text1"/>
          <w:sz w:val="22"/>
          <w:szCs w:val="22"/>
        </w:rPr>
        <w:t>, prijenosa vlasništva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otuđenja, odnosno prodaje imovine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tijekom godine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C559E" w:rsidRDefault="00EC559E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C559E" w:rsidRDefault="00EC559E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B7E85" w:rsidRDefault="005A2C18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color w:val="000000" w:themeColor="text1"/>
          <w:sz w:val="22"/>
          <w:szCs w:val="22"/>
        </w:rPr>
        <w:lastRenderedPageBreak/>
        <w:t>U ukupnim konsolidiranim vlastitim izv</w:t>
      </w:r>
      <w:r>
        <w:rPr>
          <w:rFonts w:asciiTheme="minorHAnsi" w:hAnsiTheme="minorHAnsi"/>
          <w:color w:val="000000" w:themeColor="text1"/>
          <w:sz w:val="22"/>
          <w:szCs w:val="22"/>
        </w:rPr>
        <w:t>orima na izvore Dječjeg vrtića Viškovo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odnosi se iznos od </w:t>
      </w:r>
      <w:r w:rsidR="000125FF">
        <w:rPr>
          <w:rFonts w:asciiTheme="minorHAnsi" w:hAnsiTheme="minorHAnsi"/>
          <w:color w:val="000000" w:themeColor="text1"/>
          <w:sz w:val="22"/>
          <w:szCs w:val="22"/>
        </w:rPr>
        <w:t>682.109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kn, a na izvore JU Knjižnica i čitaonica „Halubajska zora“ iznos od </w:t>
      </w:r>
      <w:r w:rsidR="000125FF">
        <w:rPr>
          <w:rFonts w:asciiTheme="minorHAnsi" w:hAnsiTheme="minorHAnsi"/>
          <w:color w:val="000000" w:themeColor="text1"/>
          <w:sz w:val="22"/>
          <w:szCs w:val="22"/>
        </w:rPr>
        <w:t>5.220.504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 ili ukupno </w:t>
      </w:r>
      <w:r w:rsidR="000125FF">
        <w:rPr>
          <w:rFonts w:asciiTheme="minorHAnsi" w:hAnsiTheme="minorHAnsi"/>
          <w:color w:val="000000" w:themeColor="text1"/>
          <w:sz w:val="22"/>
          <w:szCs w:val="22"/>
        </w:rPr>
        <w:t>5.902.613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>, što je</w:t>
      </w:r>
      <w:r w:rsidR="000125FF">
        <w:rPr>
          <w:rFonts w:asciiTheme="minorHAnsi" w:hAnsiTheme="minorHAnsi"/>
          <w:color w:val="000000" w:themeColor="text1"/>
          <w:sz w:val="22"/>
          <w:szCs w:val="22"/>
        </w:rPr>
        <w:t xml:space="preserve"> 1,6</w:t>
      </w:r>
      <w:r w:rsidR="00761674">
        <w:rPr>
          <w:rFonts w:asciiTheme="minorHAnsi" w:hAnsiTheme="minorHAnsi"/>
          <w:color w:val="000000" w:themeColor="text1"/>
          <w:sz w:val="22"/>
          <w:szCs w:val="22"/>
        </w:rPr>
        <w:t>% udjela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. Ostali proračunski korisnici nemaju evidentirane vlastite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izvore na dan 31. prosinca </w:t>
      </w:r>
      <w:r w:rsidR="000125FF">
        <w:rPr>
          <w:rFonts w:asciiTheme="minorHAnsi" w:hAnsiTheme="minorHAnsi"/>
          <w:color w:val="000000" w:themeColor="text1"/>
          <w:sz w:val="22"/>
          <w:szCs w:val="22"/>
        </w:rPr>
        <w:t>2021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godine.</w:t>
      </w:r>
    </w:p>
    <w:p w:rsidR="005A2C18" w:rsidRPr="00E85861" w:rsidRDefault="005A2C18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125FF" w:rsidRDefault="000125FF" w:rsidP="00AF0507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AF0507" w:rsidRPr="00E85861" w:rsidRDefault="00AF0507" w:rsidP="00AF050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3347F1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AF0507" w:rsidRPr="002C06E9" w:rsidRDefault="00AF0507" w:rsidP="00840FD0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766E4D" w:rsidRPr="00E85861" w:rsidRDefault="000125FF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Ukupni rezultat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kao razlika iskazanog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viška/manjka prihoda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na dan 31.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prosinca 2021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>
        <w:rPr>
          <w:rFonts w:asciiTheme="minorHAnsi" w:hAnsiTheme="minorHAnsi"/>
          <w:color w:val="000000" w:themeColor="text1"/>
          <w:sz w:val="22"/>
          <w:szCs w:val="22"/>
        </w:rPr>
        <w:t>, koji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uključ</w:t>
      </w:r>
      <w:r>
        <w:rPr>
          <w:rFonts w:asciiTheme="minorHAnsi" w:hAnsiTheme="minorHAnsi"/>
          <w:color w:val="000000" w:themeColor="text1"/>
          <w:sz w:val="22"/>
          <w:szCs w:val="22"/>
        </w:rPr>
        <w:t>uje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 preneseni rezultat iz proteklih godina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iznosi </w:t>
      </w:r>
      <w:r>
        <w:rPr>
          <w:rFonts w:asciiTheme="minorHAnsi" w:hAnsiTheme="minorHAnsi"/>
          <w:color w:val="000000" w:themeColor="text1"/>
          <w:sz w:val="22"/>
          <w:szCs w:val="22"/>
        </w:rPr>
        <w:t>5.736.202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manjka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prihoda i primitaka </w:t>
      </w:r>
      <w:r>
        <w:rPr>
          <w:rFonts w:asciiTheme="minorHAnsi" w:hAnsiTheme="minorHAnsi"/>
          <w:color w:val="000000" w:themeColor="text1"/>
          <w:sz w:val="22"/>
          <w:szCs w:val="22"/>
        </w:rPr>
        <w:t>za pokriće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sljedećem razdoblju </w:t>
      </w:r>
      <w:r>
        <w:rPr>
          <w:rFonts w:asciiTheme="minorHAnsi" w:hAnsiTheme="minorHAnsi"/>
          <w:color w:val="000000" w:themeColor="text1"/>
          <w:sz w:val="22"/>
          <w:szCs w:val="22"/>
        </w:rPr>
        <w:t>(AOP 240 – AOP 244)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 xml:space="preserve"> i u cijelosti se odnosi na rezultat proračuna</w:t>
      </w:r>
      <w:r w:rsidR="00D23DD1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166E1" w:rsidRDefault="009166E1" w:rsidP="00766E4D">
      <w:pPr>
        <w:jc w:val="both"/>
        <w:rPr>
          <w:rFonts w:asciiTheme="minorHAnsi" w:hAnsiTheme="minorHAnsi"/>
          <w:sz w:val="22"/>
          <w:szCs w:val="22"/>
        </w:rPr>
      </w:pPr>
    </w:p>
    <w:p w:rsidR="00EC559E" w:rsidRPr="00E85861" w:rsidRDefault="00EC559E" w:rsidP="00766E4D">
      <w:pPr>
        <w:jc w:val="both"/>
        <w:rPr>
          <w:rFonts w:asciiTheme="minorHAnsi" w:hAnsiTheme="minorHAnsi"/>
          <w:sz w:val="22"/>
          <w:szCs w:val="22"/>
        </w:rPr>
      </w:pPr>
    </w:p>
    <w:p w:rsidR="000125FF" w:rsidRPr="000811EF" w:rsidRDefault="000125FF" w:rsidP="000125FF">
      <w:pPr>
        <w:rPr>
          <w:rFonts w:asciiTheme="minorHAnsi" w:hAnsiTheme="minorHAnsi"/>
          <w:sz w:val="22"/>
          <w:szCs w:val="22"/>
        </w:rPr>
      </w:pPr>
      <w:r w:rsidRPr="000811EF">
        <w:rPr>
          <w:rFonts w:asciiTheme="minorHAnsi" w:hAnsiTheme="minorHAnsi"/>
          <w:sz w:val="22"/>
          <w:szCs w:val="22"/>
        </w:rPr>
        <w:t>KLASA: 400-08/21-01/1</w:t>
      </w:r>
    </w:p>
    <w:p w:rsidR="000125FF" w:rsidRPr="00E85861" w:rsidRDefault="000125FF" w:rsidP="000125FF">
      <w:pPr>
        <w:rPr>
          <w:rFonts w:asciiTheme="minorHAnsi" w:hAnsiTheme="minorHAnsi"/>
          <w:sz w:val="22"/>
          <w:szCs w:val="22"/>
        </w:rPr>
      </w:pPr>
      <w:r w:rsidRPr="000811EF">
        <w:rPr>
          <w:rFonts w:asciiTheme="minorHAnsi" w:hAnsiTheme="minorHAnsi"/>
          <w:sz w:val="22"/>
          <w:szCs w:val="22"/>
        </w:rPr>
        <w:t>URBROJ: 2170-35-05/03-22-19</w:t>
      </w:r>
    </w:p>
    <w:p w:rsidR="00766E4D" w:rsidRPr="00E85861" w:rsidRDefault="00285438" w:rsidP="00766E4D">
      <w:pPr>
        <w:jc w:val="both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Datum: </w:t>
      </w:r>
      <w:r w:rsidR="002C5092">
        <w:rPr>
          <w:rFonts w:asciiTheme="minorHAnsi" w:hAnsiTheme="minorHAnsi"/>
          <w:sz w:val="22"/>
          <w:szCs w:val="22"/>
        </w:rPr>
        <w:t>22. veljače 2021</w:t>
      </w:r>
      <w:r w:rsidRPr="00E85861">
        <w:rPr>
          <w:rFonts w:asciiTheme="minorHAnsi" w:hAnsiTheme="minorHAnsi"/>
          <w:sz w:val="22"/>
          <w:szCs w:val="22"/>
        </w:rPr>
        <w:t>. godine</w:t>
      </w:r>
    </w:p>
    <w:p w:rsidR="00257AF8" w:rsidRDefault="00257AF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C559E" w:rsidRPr="00E85861" w:rsidRDefault="00EC559E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85438" w:rsidRPr="00E85861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>Osoba za kontakt: Vesna Mrša</w:t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  <w:t xml:space="preserve">           </w:t>
      </w:r>
    </w:p>
    <w:p w:rsidR="00285438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>Telefon za kontakt: 051/503-784</w:t>
      </w:r>
    </w:p>
    <w:p w:rsidR="00CD6E5B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D6E5B" w:rsidRPr="00E85861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66E4D" w:rsidRPr="00E85861" w:rsidRDefault="00257AF8" w:rsidP="00285438">
      <w:pPr>
        <w:autoSpaceDE w:val="0"/>
        <w:autoSpaceDN w:val="0"/>
        <w:adjustRightInd w:val="0"/>
        <w:ind w:left="6372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 </w:t>
      </w:r>
      <w:r w:rsidR="00285438" w:rsidRPr="00E85861">
        <w:rPr>
          <w:rFonts w:asciiTheme="minorHAnsi" w:hAnsiTheme="minorHAnsi"/>
          <w:sz w:val="22"/>
          <w:szCs w:val="22"/>
        </w:rPr>
        <w:t xml:space="preserve">   </w:t>
      </w:r>
      <w:r w:rsidR="00766E4D" w:rsidRPr="00E85861">
        <w:rPr>
          <w:rFonts w:asciiTheme="minorHAnsi" w:hAnsiTheme="minorHAnsi"/>
          <w:sz w:val="22"/>
          <w:szCs w:val="22"/>
        </w:rPr>
        <w:t>Odgovorna osoba</w:t>
      </w:r>
      <w:r w:rsidR="00285438" w:rsidRPr="00E85861">
        <w:rPr>
          <w:rFonts w:asciiTheme="minorHAnsi" w:hAnsiTheme="minorHAnsi"/>
          <w:sz w:val="22"/>
          <w:szCs w:val="22"/>
        </w:rPr>
        <w:t>:</w:t>
      </w:r>
    </w:p>
    <w:p w:rsidR="00285438" w:rsidRPr="00E85861" w:rsidRDefault="00840FD0" w:rsidP="0028543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  <w:t xml:space="preserve">    </w:t>
      </w:r>
      <w:r w:rsidR="00257AF8" w:rsidRPr="00E85861">
        <w:rPr>
          <w:rFonts w:asciiTheme="minorHAnsi" w:hAnsiTheme="minorHAnsi"/>
          <w:sz w:val="22"/>
          <w:szCs w:val="22"/>
        </w:rPr>
        <w:t xml:space="preserve">        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</w:t>
      </w:r>
      <w:r w:rsidR="00285438" w:rsidRPr="00E85861">
        <w:rPr>
          <w:rFonts w:asciiTheme="minorHAnsi" w:hAnsiTheme="minorHAnsi"/>
          <w:sz w:val="22"/>
          <w:szCs w:val="22"/>
        </w:rPr>
        <w:t>Općinska načelnica:</w:t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  <w:t xml:space="preserve">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           </w:t>
      </w:r>
      <w:r w:rsidR="00285438" w:rsidRPr="00E85861">
        <w:rPr>
          <w:rFonts w:asciiTheme="minorHAnsi" w:hAnsiTheme="minorHAnsi"/>
          <w:sz w:val="22"/>
          <w:szCs w:val="22"/>
        </w:rPr>
        <w:t>M.P.</w:t>
      </w:r>
    </w:p>
    <w:p w:rsidR="00257AF8" w:rsidRPr="00E85861" w:rsidRDefault="00257AF8" w:rsidP="002C509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="00805EF5">
        <w:rPr>
          <w:rFonts w:asciiTheme="minorHAnsi" w:hAnsiTheme="minorHAnsi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sz w:val="22"/>
          <w:szCs w:val="22"/>
        </w:rPr>
        <w:t>Sanja Udović, dipl. oec.</w:t>
      </w:r>
      <w:r w:rsidR="00766E4D" w:rsidRPr="00E85861">
        <w:rPr>
          <w:rFonts w:asciiTheme="minorHAnsi" w:hAnsiTheme="minorHAnsi"/>
          <w:sz w:val="22"/>
          <w:szCs w:val="22"/>
        </w:rPr>
        <w:t xml:space="preserve"> </w:t>
      </w:r>
    </w:p>
    <w:sectPr w:rsidR="00257AF8" w:rsidRPr="00E85861" w:rsidSect="009972B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35" w:rsidRDefault="00C12A35" w:rsidP="00F4454D">
      <w:r>
        <w:separator/>
      </w:r>
    </w:p>
  </w:endnote>
  <w:endnote w:type="continuationSeparator" w:id="0">
    <w:p w:rsidR="00C12A35" w:rsidRDefault="00C12A35" w:rsidP="00F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="460" w:wrap="around" w:vAnchor="text" w:hAnchor="page" w:x="10522" w:y="8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A211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35" w:rsidRDefault="00C12A35" w:rsidP="00F4454D">
      <w:r>
        <w:separator/>
      </w:r>
    </w:p>
  </w:footnote>
  <w:footnote w:type="continuationSeparator" w:id="0">
    <w:p w:rsidR="00C12A35" w:rsidRDefault="00C12A35" w:rsidP="00F4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4FD3C"/>
    <w:lvl w:ilvl="0">
      <w:numFmt w:val="bullet"/>
      <w:lvlText w:val="*"/>
      <w:lvlJc w:val="left"/>
    </w:lvl>
  </w:abstractNum>
  <w:abstractNum w:abstractNumId="1">
    <w:nsid w:val="0B6C600D"/>
    <w:multiLevelType w:val="hybridMultilevel"/>
    <w:tmpl w:val="DC8A5514"/>
    <w:lvl w:ilvl="0" w:tplc="1C5C7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63C16"/>
    <w:multiLevelType w:val="hybridMultilevel"/>
    <w:tmpl w:val="7FCE8280"/>
    <w:lvl w:ilvl="0" w:tplc="E88CED9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74978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E330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D165C1"/>
    <w:multiLevelType w:val="hybridMultilevel"/>
    <w:tmpl w:val="914CA666"/>
    <w:lvl w:ilvl="0" w:tplc="BA889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60FA4"/>
    <w:multiLevelType w:val="hybridMultilevel"/>
    <w:tmpl w:val="1966C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5CCE"/>
    <w:multiLevelType w:val="hybridMultilevel"/>
    <w:tmpl w:val="73C829DA"/>
    <w:lvl w:ilvl="0" w:tplc="2654E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039F3"/>
    <w:multiLevelType w:val="hybridMultilevel"/>
    <w:tmpl w:val="85FC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203D"/>
    <w:multiLevelType w:val="hybridMultilevel"/>
    <w:tmpl w:val="14288C98"/>
    <w:lvl w:ilvl="0" w:tplc="71D80F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2FE18D2"/>
    <w:multiLevelType w:val="hybridMultilevel"/>
    <w:tmpl w:val="DD8C0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57B6"/>
    <w:multiLevelType w:val="singleLevel"/>
    <w:tmpl w:val="72361B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2">
    <w:nsid w:val="690711AF"/>
    <w:multiLevelType w:val="hybridMultilevel"/>
    <w:tmpl w:val="384C17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077C63"/>
    <w:multiLevelType w:val="hybridMultilevel"/>
    <w:tmpl w:val="242C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D6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787CCC"/>
    <w:multiLevelType w:val="hybridMultilevel"/>
    <w:tmpl w:val="C42C7A78"/>
    <w:lvl w:ilvl="0" w:tplc="A0009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  <w:rPr>
          <w:i w:val="0"/>
        </w:rPr>
      </w:lvl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D"/>
    <w:rsid w:val="00003869"/>
    <w:rsid w:val="000125FF"/>
    <w:rsid w:val="00022C27"/>
    <w:rsid w:val="0002428B"/>
    <w:rsid w:val="00051991"/>
    <w:rsid w:val="00064D0D"/>
    <w:rsid w:val="00064F2F"/>
    <w:rsid w:val="000820D3"/>
    <w:rsid w:val="00091CE8"/>
    <w:rsid w:val="000A6F0D"/>
    <w:rsid w:val="000B725C"/>
    <w:rsid w:val="000D19CF"/>
    <w:rsid w:val="000E3C45"/>
    <w:rsid w:val="000E428A"/>
    <w:rsid w:val="000E4953"/>
    <w:rsid w:val="000E68D8"/>
    <w:rsid w:val="000E7CA3"/>
    <w:rsid w:val="000F2784"/>
    <w:rsid w:val="00103EDD"/>
    <w:rsid w:val="001070D0"/>
    <w:rsid w:val="00112B47"/>
    <w:rsid w:val="00122312"/>
    <w:rsid w:val="00127BFB"/>
    <w:rsid w:val="00127EDC"/>
    <w:rsid w:val="0015198B"/>
    <w:rsid w:val="00157817"/>
    <w:rsid w:val="00165C4B"/>
    <w:rsid w:val="00170967"/>
    <w:rsid w:val="001A3CB5"/>
    <w:rsid w:val="001B7307"/>
    <w:rsid w:val="001C7FDA"/>
    <w:rsid w:val="001D768C"/>
    <w:rsid w:val="001E5BCC"/>
    <w:rsid w:val="001F4840"/>
    <w:rsid w:val="0022044B"/>
    <w:rsid w:val="00227564"/>
    <w:rsid w:val="00251015"/>
    <w:rsid w:val="002525AE"/>
    <w:rsid w:val="00257805"/>
    <w:rsid w:val="00257AF8"/>
    <w:rsid w:val="00281972"/>
    <w:rsid w:val="002822AC"/>
    <w:rsid w:val="0028513D"/>
    <w:rsid w:val="00285438"/>
    <w:rsid w:val="002A76F1"/>
    <w:rsid w:val="002C06E9"/>
    <w:rsid w:val="002C3B75"/>
    <w:rsid w:val="002C5092"/>
    <w:rsid w:val="002D1F88"/>
    <w:rsid w:val="003347F1"/>
    <w:rsid w:val="00343058"/>
    <w:rsid w:val="00343145"/>
    <w:rsid w:val="003532B4"/>
    <w:rsid w:val="00361525"/>
    <w:rsid w:val="00362E20"/>
    <w:rsid w:val="003653B3"/>
    <w:rsid w:val="00377A62"/>
    <w:rsid w:val="003A0222"/>
    <w:rsid w:val="0040028F"/>
    <w:rsid w:val="0040627F"/>
    <w:rsid w:val="00430CD9"/>
    <w:rsid w:val="004515BD"/>
    <w:rsid w:val="00453C84"/>
    <w:rsid w:val="00461EB1"/>
    <w:rsid w:val="00463031"/>
    <w:rsid w:val="004826F9"/>
    <w:rsid w:val="00496F35"/>
    <w:rsid w:val="004A190B"/>
    <w:rsid w:val="004A4D8D"/>
    <w:rsid w:val="004B0260"/>
    <w:rsid w:val="004B07C7"/>
    <w:rsid w:val="004B5073"/>
    <w:rsid w:val="004B578F"/>
    <w:rsid w:val="004C650D"/>
    <w:rsid w:val="004C6C78"/>
    <w:rsid w:val="0052093D"/>
    <w:rsid w:val="00526F2C"/>
    <w:rsid w:val="00527DD4"/>
    <w:rsid w:val="00536C57"/>
    <w:rsid w:val="00541154"/>
    <w:rsid w:val="00542C11"/>
    <w:rsid w:val="00543012"/>
    <w:rsid w:val="005469C2"/>
    <w:rsid w:val="0056586E"/>
    <w:rsid w:val="0056772C"/>
    <w:rsid w:val="00575984"/>
    <w:rsid w:val="00587190"/>
    <w:rsid w:val="00593703"/>
    <w:rsid w:val="005A2C18"/>
    <w:rsid w:val="005B7E85"/>
    <w:rsid w:val="005C0F39"/>
    <w:rsid w:val="005D2740"/>
    <w:rsid w:val="005E52A3"/>
    <w:rsid w:val="005F06B8"/>
    <w:rsid w:val="005F1772"/>
    <w:rsid w:val="006031AA"/>
    <w:rsid w:val="006266EA"/>
    <w:rsid w:val="006344E2"/>
    <w:rsid w:val="00637C36"/>
    <w:rsid w:val="00651138"/>
    <w:rsid w:val="00653DEA"/>
    <w:rsid w:val="00671329"/>
    <w:rsid w:val="006752FB"/>
    <w:rsid w:val="00685E25"/>
    <w:rsid w:val="006A2410"/>
    <w:rsid w:val="006C4BFE"/>
    <w:rsid w:val="006D6F9E"/>
    <w:rsid w:val="006F0B35"/>
    <w:rsid w:val="0070046D"/>
    <w:rsid w:val="00700A9B"/>
    <w:rsid w:val="00703C08"/>
    <w:rsid w:val="007045C6"/>
    <w:rsid w:val="00716F45"/>
    <w:rsid w:val="0072052E"/>
    <w:rsid w:val="00720F45"/>
    <w:rsid w:val="007237A6"/>
    <w:rsid w:val="00736A92"/>
    <w:rsid w:val="00743E95"/>
    <w:rsid w:val="0075151C"/>
    <w:rsid w:val="00756C45"/>
    <w:rsid w:val="007576D4"/>
    <w:rsid w:val="007579F6"/>
    <w:rsid w:val="00761674"/>
    <w:rsid w:val="00766E4D"/>
    <w:rsid w:val="00786D7A"/>
    <w:rsid w:val="0079326F"/>
    <w:rsid w:val="007B6264"/>
    <w:rsid w:val="007C0141"/>
    <w:rsid w:val="007E34F6"/>
    <w:rsid w:val="007E59A8"/>
    <w:rsid w:val="007E6D46"/>
    <w:rsid w:val="007F3B27"/>
    <w:rsid w:val="007F6EAC"/>
    <w:rsid w:val="00804828"/>
    <w:rsid w:val="00805618"/>
    <w:rsid w:val="00805EF5"/>
    <w:rsid w:val="00814142"/>
    <w:rsid w:val="0082547A"/>
    <w:rsid w:val="00833F40"/>
    <w:rsid w:val="00835478"/>
    <w:rsid w:val="008365B9"/>
    <w:rsid w:val="00836E6F"/>
    <w:rsid w:val="00840FD0"/>
    <w:rsid w:val="00872E8E"/>
    <w:rsid w:val="00875CB7"/>
    <w:rsid w:val="00897914"/>
    <w:rsid w:val="008A0563"/>
    <w:rsid w:val="008A4717"/>
    <w:rsid w:val="008B0540"/>
    <w:rsid w:val="008B7011"/>
    <w:rsid w:val="008D32B4"/>
    <w:rsid w:val="008D568C"/>
    <w:rsid w:val="008E4CB2"/>
    <w:rsid w:val="008F22BB"/>
    <w:rsid w:val="00900FEC"/>
    <w:rsid w:val="009166E1"/>
    <w:rsid w:val="00926FF1"/>
    <w:rsid w:val="0093336D"/>
    <w:rsid w:val="0095295B"/>
    <w:rsid w:val="00960CC8"/>
    <w:rsid w:val="00961D3D"/>
    <w:rsid w:val="00972E73"/>
    <w:rsid w:val="00976088"/>
    <w:rsid w:val="00994E88"/>
    <w:rsid w:val="009957D9"/>
    <w:rsid w:val="009972B0"/>
    <w:rsid w:val="009B73A4"/>
    <w:rsid w:val="009D33E7"/>
    <w:rsid w:val="009D6E1A"/>
    <w:rsid w:val="009F13CA"/>
    <w:rsid w:val="009F2E25"/>
    <w:rsid w:val="009F3922"/>
    <w:rsid w:val="009F3ED9"/>
    <w:rsid w:val="00A04588"/>
    <w:rsid w:val="00A1435C"/>
    <w:rsid w:val="00A17E5B"/>
    <w:rsid w:val="00A35323"/>
    <w:rsid w:val="00A36E13"/>
    <w:rsid w:val="00A370EF"/>
    <w:rsid w:val="00A5135C"/>
    <w:rsid w:val="00A609FF"/>
    <w:rsid w:val="00A61091"/>
    <w:rsid w:val="00A61EE7"/>
    <w:rsid w:val="00A653A5"/>
    <w:rsid w:val="00A675A5"/>
    <w:rsid w:val="00A70588"/>
    <w:rsid w:val="00A87065"/>
    <w:rsid w:val="00A932D8"/>
    <w:rsid w:val="00AC16FA"/>
    <w:rsid w:val="00AE17DC"/>
    <w:rsid w:val="00AE2533"/>
    <w:rsid w:val="00AE7CD9"/>
    <w:rsid w:val="00AF0507"/>
    <w:rsid w:val="00AF2EF7"/>
    <w:rsid w:val="00B11482"/>
    <w:rsid w:val="00B115EA"/>
    <w:rsid w:val="00B23F2A"/>
    <w:rsid w:val="00B25CCA"/>
    <w:rsid w:val="00B41905"/>
    <w:rsid w:val="00B45809"/>
    <w:rsid w:val="00B460A0"/>
    <w:rsid w:val="00B50F60"/>
    <w:rsid w:val="00B74CAA"/>
    <w:rsid w:val="00B81B72"/>
    <w:rsid w:val="00BA17EA"/>
    <w:rsid w:val="00BA2113"/>
    <w:rsid w:val="00BA51F2"/>
    <w:rsid w:val="00BB655C"/>
    <w:rsid w:val="00BC0E81"/>
    <w:rsid w:val="00BD5A1E"/>
    <w:rsid w:val="00BF207B"/>
    <w:rsid w:val="00BF7532"/>
    <w:rsid w:val="00C04656"/>
    <w:rsid w:val="00C12A35"/>
    <w:rsid w:val="00C2281B"/>
    <w:rsid w:val="00C2390B"/>
    <w:rsid w:val="00C3046E"/>
    <w:rsid w:val="00C613B7"/>
    <w:rsid w:val="00C64456"/>
    <w:rsid w:val="00C768F9"/>
    <w:rsid w:val="00C93607"/>
    <w:rsid w:val="00CB6E5A"/>
    <w:rsid w:val="00CC667C"/>
    <w:rsid w:val="00CD09F2"/>
    <w:rsid w:val="00CD6E5B"/>
    <w:rsid w:val="00CE2188"/>
    <w:rsid w:val="00CE5AF1"/>
    <w:rsid w:val="00CE68B3"/>
    <w:rsid w:val="00CE7C55"/>
    <w:rsid w:val="00D1331B"/>
    <w:rsid w:val="00D225AC"/>
    <w:rsid w:val="00D23DD1"/>
    <w:rsid w:val="00D23F78"/>
    <w:rsid w:val="00D25C8C"/>
    <w:rsid w:val="00D55CE3"/>
    <w:rsid w:val="00D70B9F"/>
    <w:rsid w:val="00D905A9"/>
    <w:rsid w:val="00D90A56"/>
    <w:rsid w:val="00DA01A8"/>
    <w:rsid w:val="00DA7D28"/>
    <w:rsid w:val="00DB335D"/>
    <w:rsid w:val="00DD2669"/>
    <w:rsid w:val="00DD3EB5"/>
    <w:rsid w:val="00DE600A"/>
    <w:rsid w:val="00E21A7B"/>
    <w:rsid w:val="00E3573F"/>
    <w:rsid w:val="00E36BE8"/>
    <w:rsid w:val="00E36F99"/>
    <w:rsid w:val="00E4243A"/>
    <w:rsid w:val="00E43433"/>
    <w:rsid w:val="00E47B52"/>
    <w:rsid w:val="00E5350F"/>
    <w:rsid w:val="00E55FA1"/>
    <w:rsid w:val="00E65456"/>
    <w:rsid w:val="00E6666C"/>
    <w:rsid w:val="00E67766"/>
    <w:rsid w:val="00E731B6"/>
    <w:rsid w:val="00E80FC5"/>
    <w:rsid w:val="00E85861"/>
    <w:rsid w:val="00E97D2D"/>
    <w:rsid w:val="00EA709D"/>
    <w:rsid w:val="00EB2645"/>
    <w:rsid w:val="00EC4A74"/>
    <w:rsid w:val="00EC4B67"/>
    <w:rsid w:val="00EC559E"/>
    <w:rsid w:val="00EF758A"/>
    <w:rsid w:val="00F01C20"/>
    <w:rsid w:val="00F20745"/>
    <w:rsid w:val="00F20F68"/>
    <w:rsid w:val="00F271EA"/>
    <w:rsid w:val="00F4068F"/>
    <w:rsid w:val="00F42365"/>
    <w:rsid w:val="00F4454D"/>
    <w:rsid w:val="00F448BE"/>
    <w:rsid w:val="00F47C99"/>
    <w:rsid w:val="00F50F0B"/>
    <w:rsid w:val="00F65C98"/>
    <w:rsid w:val="00F714FD"/>
    <w:rsid w:val="00FB3B8A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8092-372D-41BB-8359-830C2997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2462</Words>
  <Characters>14037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Mirjana Prpić</cp:lastModifiedBy>
  <cp:revision>2</cp:revision>
  <cp:lastPrinted>2020-02-13T14:00:00Z</cp:lastPrinted>
  <dcterms:created xsi:type="dcterms:W3CDTF">2022-03-01T15:33:00Z</dcterms:created>
  <dcterms:modified xsi:type="dcterms:W3CDTF">2022-03-01T15:33:00Z</dcterms:modified>
</cp:coreProperties>
</file>