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787E83" w:rsidRPr="0048168D" w:rsidTr="00D7391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87E83" w:rsidRPr="0048168D" w:rsidRDefault="00787E83" w:rsidP="00D739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7E83" w:rsidRPr="0048168D" w:rsidRDefault="00787E83" w:rsidP="00D739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787E83" w:rsidRPr="0048168D" w:rsidRDefault="00787E83" w:rsidP="00D739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u savjetovanju s javnošću (internetsko savjetovanje) o nacrtu prijedloga odluke </w:t>
            </w:r>
          </w:p>
          <w:p w:rsidR="00787E83" w:rsidRPr="0048168D" w:rsidRDefault="00787E83" w:rsidP="00D739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787E83" w:rsidRPr="0048168D" w:rsidRDefault="00787E83" w:rsidP="00D739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87E83" w:rsidRPr="0048168D" w:rsidTr="00D7391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87E83" w:rsidRPr="00787E83" w:rsidRDefault="00787E83" w:rsidP="00787E83">
            <w:pPr>
              <w:jc w:val="center"/>
              <w:rPr>
                <w:rFonts w:ascii="Calibri" w:hAnsi="Calibri"/>
                <w:b/>
              </w:rPr>
            </w:pPr>
            <w:r w:rsidRPr="00787E83">
              <w:rPr>
                <w:rFonts w:ascii="Calibri" w:hAnsi="Calibri"/>
                <w:b/>
              </w:rPr>
              <w:t>Odluka</w:t>
            </w:r>
          </w:p>
          <w:p w:rsidR="00787E83" w:rsidRPr="00787E83" w:rsidRDefault="00787E83" w:rsidP="00787E83">
            <w:pPr>
              <w:jc w:val="center"/>
              <w:rPr>
                <w:rFonts w:ascii="Calibri" w:hAnsi="Calibri"/>
                <w:b/>
              </w:rPr>
            </w:pPr>
            <w:r w:rsidRPr="00787E83">
              <w:rPr>
                <w:rFonts w:ascii="Calibri" w:hAnsi="Calibri"/>
                <w:b/>
              </w:rPr>
              <w:t>o protokolu polaganja vijenaca, cvijeća i paljenju svijeća na groblju Viškovo</w:t>
            </w:r>
          </w:p>
          <w:p w:rsidR="00787E83" w:rsidRPr="0048168D" w:rsidRDefault="00787E83" w:rsidP="00787E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87E83" w:rsidRPr="0048168D" w:rsidTr="00D7391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87E83" w:rsidRPr="0048168D" w:rsidRDefault="00787E83" w:rsidP="00D73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787E83" w:rsidRPr="0048168D" w:rsidTr="00D7391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87E83" w:rsidRDefault="00787E83" w:rsidP="00D739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87E83" w:rsidRPr="0048168D" w:rsidRDefault="00787E83" w:rsidP="00D739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Početak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14. siječnja 2020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787E83" w:rsidRDefault="00787E83" w:rsidP="00D739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87E83" w:rsidRPr="0048168D" w:rsidRDefault="00787E83" w:rsidP="00D739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>13. veljače 2020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787E83" w:rsidRPr="0048168D" w:rsidTr="00D7391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E83" w:rsidRPr="0048168D" w:rsidTr="00D7391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E83" w:rsidRPr="0048168D" w:rsidTr="00D7391B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E83" w:rsidRPr="0048168D" w:rsidTr="00D7391B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 ili dijelove</w:t>
            </w:r>
            <w:r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>akta ili dokumenta (prijedlog i mišljenje)</w:t>
            </w:r>
            <w:r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787E83" w:rsidRPr="0048168D" w:rsidRDefault="00787E83" w:rsidP="00D7391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E83" w:rsidRPr="0048168D" w:rsidTr="00D7391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E83" w:rsidRPr="0048168D" w:rsidTr="00D7391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87E83" w:rsidRPr="0048168D" w:rsidRDefault="00787E83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7E83" w:rsidRDefault="00787E83" w:rsidP="00787E8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787E83" w:rsidRDefault="00787E83" w:rsidP="00787E8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4" w:history="1">
        <w:r w:rsidRPr="004667CD">
          <w:rPr>
            <w:rStyle w:val="Hyperlink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5" w:history="1">
        <w:r>
          <w:rPr>
            <w:rStyle w:val="Hyperlink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Vozišće 3, 51216 Viškovo</w:t>
      </w:r>
    </w:p>
    <w:p w:rsidR="00787E83" w:rsidRDefault="00787E83" w:rsidP="00787E8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13. veljače 2020. godine.</w:t>
      </w:r>
    </w:p>
    <w:p w:rsidR="00787E83" w:rsidRDefault="00787E83" w:rsidP="00787E8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 osoba: Gracijano Gregorović, struč.spec.oec., tel: 503-771</w:t>
      </w:r>
    </w:p>
    <w:p w:rsidR="00787E83" w:rsidRDefault="00787E83" w:rsidP="00787E83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A32E53">
        <w:rPr>
          <w:rFonts w:ascii="Calibri" w:hAnsi="Calibri"/>
          <w:b/>
          <w:color w:val="auto"/>
          <w:sz w:val="22"/>
          <w:szCs w:val="22"/>
        </w:rPr>
        <w:t>14. veljače 2020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hyperlink r:id="rId6" w:history="1">
        <w:r w:rsidRPr="00A32E53">
          <w:rPr>
            <w:rFonts w:asciiTheme="minorHAnsi" w:hAnsiTheme="minorHAnsi" w:cstheme="minorHAnsi"/>
            <w:b/>
            <w:color w:val="auto"/>
            <w:sz w:val="22"/>
            <w:szCs w:val="22"/>
            <w:lang w:eastAsia="hr-HR"/>
          </w:rPr>
          <w:t>http://opcina-viskovo.hr/zatvorena-javna-savjetovanja-2019-godina</w:t>
        </w:r>
      </w:hyperlink>
      <w:r w:rsidRPr="00A32E53">
        <w:rPr>
          <w:rFonts w:asciiTheme="minorHAnsi" w:hAnsiTheme="minorHAnsi" w:cstheme="minorHAnsi"/>
          <w:b/>
          <w:color w:val="auto"/>
          <w:sz w:val="22"/>
          <w:szCs w:val="22"/>
          <w:lang w:eastAsia="hr-HR"/>
        </w:rPr>
        <w:t>.</w:t>
      </w:r>
      <w:r>
        <w:rPr>
          <w:color w:val="auto"/>
          <w:lang w:eastAsia="hr-HR"/>
        </w:rPr>
        <w:t xml:space="preserve"> </w:t>
      </w: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  <w:bookmarkStart w:id="0" w:name="_GoBack"/>
      <w:bookmarkEnd w:id="0"/>
    </w:p>
    <w:p w:rsidR="00622448" w:rsidRDefault="00622448"/>
    <w:sectPr w:rsidR="00622448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83"/>
    <w:rsid w:val="00622448"/>
    <w:rsid w:val="00787E83"/>
    <w:rsid w:val="008F2CE3"/>
    <w:rsid w:val="00A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4878"/>
  <w15:chartTrackingRefBased/>
  <w15:docId w15:val="{36C6E4A6-687C-4313-A59B-3939FC1F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787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cina-viskovo.hr/zatvorena-javna-savjetovanja-2019-godina" TargetMode="External"/><Relationship Id="rId5" Type="http://schemas.openxmlformats.org/officeDocument/2006/relationships/hyperlink" Target="mailto:pisarnica@opcina-viskovo.hr" TargetMode="External"/><Relationship Id="rId4" Type="http://schemas.openxmlformats.org/officeDocument/2006/relationships/hyperlink" Target="mailto:gracijano.gregorov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3</cp:revision>
  <dcterms:created xsi:type="dcterms:W3CDTF">2020-01-14T13:36:00Z</dcterms:created>
  <dcterms:modified xsi:type="dcterms:W3CDTF">2020-01-14T13:51:00Z</dcterms:modified>
</cp:coreProperties>
</file>