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F601B9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9771CE" w:rsidRPr="00D7264E" w:rsidRDefault="009771CE" w:rsidP="009771CE">
      <w:pPr>
        <w:jc w:val="center"/>
        <w:rPr>
          <w:b/>
          <w:bCs/>
          <w:sz w:val="24"/>
          <w:szCs w:val="24"/>
        </w:rPr>
      </w:pPr>
      <w:r w:rsidRPr="00D7264E">
        <w:rPr>
          <w:b/>
          <w:bCs/>
          <w:sz w:val="24"/>
          <w:szCs w:val="24"/>
        </w:rPr>
        <w:t>uređenje javne površine u Ronjgima za postavu bike-sharing stanice</w:t>
      </w:r>
    </w:p>
    <w:p w:rsidR="009771CE" w:rsidRPr="0093735E" w:rsidRDefault="009771CE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F27895">
        <w:rPr>
          <w:rFonts w:asciiTheme="minorHAnsi" w:hAnsiTheme="minorHAnsi"/>
          <w:b/>
          <w:spacing w:val="16"/>
          <w:sz w:val="24"/>
          <w:szCs w:val="24"/>
        </w:rPr>
        <w:t>3</w:t>
      </w:r>
      <w:r w:rsidRPr="001B4ECA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543584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="00934C51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902BD0" w:rsidRPr="00DE45F8">
        <w:rPr>
          <w:b/>
          <w:bCs/>
          <w:sz w:val="24"/>
          <w:szCs w:val="24"/>
        </w:rPr>
        <w:t xml:space="preserve">127.000,00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694815" w:rsidRPr="00694815">
        <w:rPr>
          <w:b/>
          <w:sz w:val="24"/>
          <w:szCs w:val="24"/>
        </w:rPr>
        <w:t xml:space="preserve">predstavniku </w:t>
      </w:r>
      <w:r w:rsidRPr="00694815">
        <w:rPr>
          <w:b/>
          <w:sz w:val="24"/>
          <w:szCs w:val="24"/>
        </w:rPr>
        <w:t>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</w:t>
      </w:r>
      <w:r w:rsidR="00694815" w:rsidRPr="0069481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A76C10">
        <w:rPr>
          <w:b/>
          <w:sz w:val="24"/>
          <w:szCs w:val="24"/>
        </w:rPr>
        <w:t>5</w:t>
      </w:r>
      <w:bookmarkStart w:id="0" w:name="_GoBack"/>
      <w:bookmarkEnd w:id="0"/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3E26D7" w:rsidRPr="00D7264E" w:rsidRDefault="003E26D7" w:rsidP="003E26D7">
      <w:pPr>
        <w:jc w:val="center"/>
        <w:rPr>
          <w:b/>
          <w:bCs/>
          <w:sz w:val="24"/>
          <w:szCs w:val="24"/>
        </w:rPr>
      </w:pPr>
      <w:r w:rsidRPr="00D7264E">
        <w:rPr>
          <w:b/>
          <w:bCs/>
          <w:sz w:val="24"/>
          <w:szCs w:val="24"/>
        </w:rPr>
        <w:t>uređenje javne površine u Ronjgima za postavu bike-sharing stanice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3E26D7" w:rsidRPr="00D7264E" w:rsidRDefault="003E26D7" w:rsidP="003E26D7">
      <w:pPr>
        <w:jc w:val="center"/>
        <w:rPr>
          <w:b/>
          <w:bCs/>
          <w:sz w:val="24"/>
          <w:szCs w:val="24"/>
        </w:rPr>
      </w:pPr>
      <w:r w:rsidRPr="00D7264E">
        <w:rPr>
          <w:b/>
          <w:bCs/>
          <w:sz w:val="24"/>
          <w:szCs w:val="24"/>
        </w:rPr>
        <w:t>uređenje javne površine u Ronjgima za postavu bike-sharing stanice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D5" w:rsidRDefault="00EC09D5">
      <w:pPr>
        <w:spacing w:after="0" w:line="240" w:lineRule="auto"/>
      </w:pPr>
      <w:r>
        <w:separator/>
      </w:r>
    </w:p>
  </w:endnote>
  <w:endnote w:type="continuationSeparator" w:id="0">
    <w:p w:rsidR="00EC09D5" w:rsidRDefault="00E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C09D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76C10">
      <w:rPr>
        <w:noProof/>
      </w:rPr>
      <w:t>3</w:t>
    </w:r>
    <w:r>
      <w:fldChar w:fldCharType="end"/>
    </w:r>
  </w:p>
  <w:p w:rsidR="00CB1DB6" w:rsidRDefault="00EC09D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C09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D5" w:rsidRDefault="00EC09D5">
      <w:pPr>
        <w:spacing w:after="0" w:line="240" w:lineRule="auto"/>
      </w:pPr>
      <w:r>
        <w:separator/>
      </w:r>
    </w:p>
  </w:footnote>
  <w:footnote w:type="continuationSeparator" w:id="0">
    <w:p w:rsidR="00EC09D5" w:rsidRDefault="00EC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C09D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C09D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C09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07409"/>
    <w:rsid w:val="00136072"/>
    <w:rsid w:val="0014048B"/>
    <w:rsid w:val="0014113B"/>
    <w:rsid w:val="0014788E"/>
    <w:rsid w:val="0015322B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33D82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26D7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416A8"/>
    <w:rsid w:val="00543584"/>
    <w:rsid w:val="0054691A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64CD"/>
    <w:rsid w:val="006B34CA"/>
    <w:rsid w:val="006C5286"/>
    <w:rsid w:val="006D0A92"/>
    <w:rsid w:val="006E0808"/>
    <w:rsid w:val="006E60E1"/>
    <w:rsid w:val="006F159A"/>
    <w:rsid w:val="006F6548"/>
    <w:rsid w:val="007109C5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02BD0"/>
    <w:rsid w:val="00912A04"/>
    <w:rsid w:val="00932231"/>
    <w:rsid w:val="00934C51"/>
    <w:rsid w:val="0093588D"/>
    <w:rsid w:val="0093735E"/>
    <w:rsid w:val="0094632B"/>
    <w:rsid w:val="00954439"/>
    <w:rsid w:val="009771CE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76C10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749D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09D5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27895"/>
    <w:rsid w:val="00F31674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885</cp:revision>
  <dcterms:created xsi:type="dcterms:W3CDTF">2015-08-11T13:20:00Z</dcterms:created>
  <dcterms:modified xsi:type="dcterms:W3CDTF">2019-03-19T14:20:00Z</dcterms:modified>
</cp:coreProperties>
</file>