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3DF648E0" w:rsidR="00D65A24" w:rsidRPr="00B11F6B" w:rsidRDefault="00E56CDC" w:rsidP="00D3767E">
      <w:pPr>
        <w:jc w:val="center"/>
        <w:rPr>
          <w:b/>
        </w:rPr>
      </w:pPr>
      <w:r w:rsidRPr="00E56CDC">
        <w:rPr>
          <w:rStyle w:val="Naglaeno"/>
          <w:rFonts w:cstheme="minorHAnsi"/>
        </w:rPr>
        <w:t xml:space="preserve">Savjetnik  za pripremu sjednica Općinskog vijeća i kolegija Općinskog načelnika </w:t>
      </w:r>
      <w:r w:rsidR="00CE60B3" w:rsidRPr="005425D2">
        <w:rPr>
          <w:rFonts w:cstheme="minorHAnsi"/>
          <w:b/>
        </w:rPr>
        <w:t>– 1 izvršitelj</w:t>
      </w:r>
    </w:p>
    <w:p w14:paraId="0C2C6486" w14:textId="5337BB9B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707EDA">
        <w:t>44/</w:t>
      </w:r>
      <w:r w:rsidR="00601E61">
        <w:t>2</w:t>
      </w:r>
      <w:r w:rsidR="00CC6C10">
        <w:t>2</w:t>
      </w:r>
      <w:r w:rsidR="00601E61">
        <w:t xml:space="preserve"> od </w:t>
      </w:r>
      <w:r w:rsidR="00707EDA">
        <w:t>8.</w:t>
      </w:r>
      <w:r w:rsidR="00CC6C10">
        <w:t xml:space="preserve"> travnja </w:t>
      </w:r>
      <w:bookmarkStart w:id="0" w:name="_GoBack"/>
      <w:bookmarkEnd w:id="0"/>
      <w:r w:rsidR="00601E61">
        <w:t>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7A5B3E20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priprema materijale za sjednice Općinskog vijeća i kolegij Općinskog načelnika te osigurava izvršavanje odluka Općinskog načelnika, priprema materijale i sudjeluje u postupku sazivanja sjednica radnih odnosno savjetodavnih tijela Općinskog načelnika i zamjenika Općinskog načelnika</w:t>
      </w:r>
    </w:p>
    <w:p w14:paraId="6EA88610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 xml:space="preserve">kontrolira formu svih akata upućenih Općinskom načelniku i Općinskom vijeću, dostavlja na nadzor nadležnim tijelima i brine o pravovremenoj objavi donesenih odluka, zaključaka i drugih akata Općinskog načelnika i Općinskog vijeća iz svoje nadležnosti </w:t>
      </w:r>
    </w:p>
    <w:p w14:paraId="22709277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kontrolira objavu akata (odluke, zaključci, zapisnici) Općinskog načelnika i Općinskog vijeća na internetskoj stranici, priprema tekst i kontrolira objavu akata Općinskog načelnika i Općinskog vijeća u službenim novinama i dostavlja službene novine nadležnim tijelima</w:t>
      </w:r>
    </w:p>
    <w:p w14:paraId="5830B808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po potrebi obavlja poslove iz područja službeničkih odnosa, a koji se odnose na ostvarivanje prava, obveza i odgovornosti službenika i namještenika, izdaje sva potrebna rješenja iz radnog odnosa, priprema materijale u svezi povrede službene dužnosti, izrađuje opće akte uključujući njihove izmjene i dopune, priprema plan prijma za službenike i namještenike, priprema oglase i natječaje za potrebe prijma službenika i namještenika te daje stručnu i administrativnu potporu povjerenstvu za provedbu natječaja</w:t>
      </w:r>
    </w:p>
    <w:p w14:paraId="62673706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 xml:space="preserve">izrađuje izvještaje i izvješća u okviru svoje nadležnosti </w:t>
      </w:r>
    </w:p>
    <w:p w14:paraId="24098EDE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vodi upravne postupke i rješava o upravnim stvarima iz svoje nadležnosti</w:t>
      </w:r>
    </w:p>
    <w:p w14:paraId="137DA57E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po punomoći zastupa Općinu u postupcima pred upravnim tijelima ili sudovima</w:t>
      </w:r>
    </w:p>
    <w:p w14:paraId="60DD8090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izrađuje ugovore iz svog djelokruga rada, sastavlja punomoći</w:t>
      </w:r>
    </w:p>
    <w:p w14:paraId="7EA3D7B8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vodi brigu o financiranju političkih stranaka</w:t>
      </w:r>
    </w:p>
    <w:p w14:paraId="643F70AB" w14:textId="77777777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6357E075" w14:textId="10A76396" w:rsidR="00824586" w:rsidRDefault="00824586" w:rsidP="00CC6C10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službu.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7DCDA6C" w14:textId="14582E05" w:rsidR="001B157F" w:rsidRPr="00824586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9D6548" w:rsidRPr="009D6548">
        <w:rPr>
          <w:b/>
        </w:rPr>
        <w:t xml:space="preserve">12.772,48 </w:t>
      </w:r>
      <w:r w:rsidR="007B0935" w:rsidRPr="007B0935">
        <w:rPr>
          <w:b/>
        </w:rPr>
        <w:t>kn</w:t>
      </w:r>
    </w:p>
    <w:p w14:paraId="20050907" w14:textId="115D6AF4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 xml:space="preserve">dijela provjere znanja i </w:t>
      </w:r>
      <w:r>
        <w:lastRenderedPageBreak/>
        <w:t>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01644157" w14:textId="67580FFF" w:rsidR="00824586" w:rsidRPr="00A06B06" w:rsidRDefault="00824586" w:rsidP="00440A1C">
      <w:pPr>
        <w:spacing w:after="0"/>
        <w:jc w:val="both"/>
      </w:pPr>
      <w:r w:rsidRPr="00A06B06">
        <w:t xml:space="preserve">Područje pisanog testiranja obuhvaća područje lokalne i područne (regionalne) samouprave, </w:t>
      </w:r>
      <w:r w:rsidR="00100DA4" w:rsidRPr="00A06B06">
        <w:t xml:space="preserve">područje rada izvršne vlasti i predstavničkog tijela jedinice lokalne samouprave, </w:t>
      </w:r>
      <w:r w:rsidRPr="00A06B06">
        <w:t>službeničke odnose i upravni postupak.</w:t>
      </w:r>
    </w:p>
    <w:p w14:paraId="5E17E13A" w14:textId="77777777" w:rsidR="00824586" w:rsidRPr="00A06B06" w:rsidRDefault="00824586" w:rsidP="00440A1C">
      <w:pPr>
        <w:spacing w:after="0"/>
        <w:jc w:val="both"/>
      </w:pPr>
    </w:p>
    <w:p w14:paraId="483D84B0" w14:textId="7DA02877" w:rsidR="00CC5A2B" w:rsidRPr="00A06B06" w:rsidRDefault="00CC5A2B" w:rsidP="00440A1C">
      <w:pPr>
        <w:spacing w:after="0"/>
        <w:jc w:val="both"/>
        <w:rPr>
          <w:b/>
        </w:rPr>
      </w:pPr>
      <w:r w:rsidRPr="00A06B06">
        <w:rPr>
          <w:b/>
        </w:rPr>
        <w:t>Pravni i drugi izvori provjere znanja:</w:t>
      </w:r>
    </w:p>
    <w:p w14:paraId="3DF1898C" w14:textId="11EFF198" w:rsidR="00824586" w:rsidRPr="00A06B06" w:rsidRDefault="00824586" w:rsidP="00824586">
      <w:pPr>
        <w:pStyle w:val="Odlomakpopisa"/>
        <w:numPr>
          <w:ilvl w:val="0"/>
          <w:numId w:val="7"/>
        </w:numPr>
        <w:spacing w:after="0"/>
        <w:jc w:val="both"/>
        <w:rPr>
          <w:b/>
        </w:rPr>
      </w:pPr>
      <w:proofErr w:type="spellStart"/>
      <w:r w:rsidRPr="00A06B06">
        <w:rPr>
          <w:rFonts w:eastAsia="Times New Roman" w:cstheme="minorHAnsi"/>
          <w:lang w:val="en-US"/>
        </w:rPr>
        <w:t>Zakon</w:t>
      </w:r>
      <w:proofErr w:type="spellEnd"/>
      <w:r w:rsidRPr="00A06B06">
        <w:rPr>
          <w:rFonts w:eastAsia="Times New Roman" w:cstheme="minorHAnsi"/>
          <w:lang w:val="en-US"/>
        </w:rPr>
        <w:t xml:space="preserve"> o </w:t>
      </w:r>
      <w:proofErr w:type="spellStart"/>
      <w:r w:rsidRPr="00A06B06">
        <w:rPr>
          <w:rFonts w:eastAsia="Times New Roman" w:cstheme="minorHAnsi"/>
          <w:lang w:val="en-US"/>
        </w:rPr>
        <w:t>lokalnoj</w:t>
      </w:r>
      <w:proofErr w:type="spellEnd"/>
      <w:r w:rsidRPr="00A06B06">
        <w:rPr>
          <w:rFonts w:eastAsia="Times New Roman" w:cstheme="minorHAnsi"/>
          <w:lang w:val="en-US"/>
        </w:rPr>
        <w:t xml:space="preserve"> </w:t>
      </w:r>
      <w:proofErr w:type="spellStart"/>
      <w:r w:rsidRPr="00A06B06">
        <w:rPr>
          <w:rFonts w:eastAsia="Times New Roman" w:cstheme="minorHAnsi"/>
          <w:lang w:val="en-US"/>
        </w:rPr>
        <w:t>i</w:t>
      </w:r>
      <w:proofErr w:type="spellEnd"/>
      <w:r w:rsidRPr="00A06B06">
        <w:rPr>
          <w:rFonts w:eastAsia="Times New Roman" w:cstheme="minorHAnsi"/>
          <w:lang w:val="en-US"/>
        </w:rPr>
        <w:t xml:space="preserve"> </w:t>
      </w:r>
      <w:proofErr w:type="spellStart"/>
      <w:r w:rsidRPr="00A06B06">
        <w:rPr>
          <w:rFonts w:eastAsia="Times New Roman" w:cstheme="minorHAnsi"/>
          <w:lang w:val="en-US"/>
        </w:rPr>
        <w:t>područnoj</w:t>
      </w:r>
      <w:proofErr w:type="spellEnd"/>
      <w:r w:rsidRPr="00A06B06">
        <w:rPr>
          <w:rFonts w:eastAsia="Times New Roman" w:cstheme="minorHAnsi"/>
          <w:lang w:val="en-US"/>
        </w:rPr>
        <w:t xml:space="preserve"> (</w:t>
      </w:r>
      <w:proofErr w:type="spellStart"/>
      <w:r w:rsidRPr="00A06B06">
        <w:rPr>
          <w:rFonts w:eastAsia="Times New Roman" w:cstheme="minorHAnsi"/>
          <w:lang w:val="en-US"/>
        </w:rPr>
        <w:t>regionalnoj</w:t>
      </w:r>
      <w:proofErr w:type="spellEnd"/>
      <w:r w:rsidRPr="00A06B06">
        <w:rPr>
          <w:rFonts w:eastAsia="Times New Roman" w:cstheme="minorHAnsi"/>
          <w:lang w:val="en-US"/>
        </w:rPr>
        <w:t xml:space="preserve">) </w:t>
      </w:r>
      <w:proofErr w:type="spellStart"/>
      <w:r w:rsidRPr="00A06B06">
        <w:rPr>
          <w:rFonts w:eastAsia="Times New Roman" w:cstheme="minorHAnsi"/>
          <w:lang w:val="en-US"/>
        </w:rPr>
        <w:t>samoupravi</w:t>
      </w:r>
      <w:proofErr w:type="spellEnd"/>
      <w:r w:rsidRPr="00A06B06">
        <w:rPr>
          <w:rFonts w:eastAsia="Times New Roman" w:cstheme="minorHAnsi"/>
          <w:lang w:val="en-US"/>
        </w:rPr>
        <w:t xml:space="preserve"> (NN </w:t>
      </w:r>
      <w:r w:rsidR="008A4769" w:rsidRPr="00A06B06">
        <w:rPr>
          <w:rFonts w:eastAsia="Times New Roman" w:cstheme="minorHAnsi"/>
          <w:lang w:val="en-US"/>
        </w:rPr>
        <w:t xml:space="preserve">br. </w:t>
      </w:r>
      <w:r w:rsidRPr="00A06B06">
        <w:rPr>
          <w:rFonts w:eastAsia="Times New Roman" w:cstheme="minorHAnsi"/>
          <w:lang w:val="en-US"/>
        </w:rPr>
        <w:t>33/01, 60/01, 129/05, 109/07, 125/08, 36/09, 36/09, 150/11, 144/12, 19/13, 137/15, 123/17, 98/19, 144/20)</w:t>
      </w:r>
    </w:p>
    <w:p w14:paraId="448313AF" w14:textId="14274B12" w:rsidR="00824586" w:rsidRPr="00A06B06" w:rsidRDefault="00824586" w:rsidP="00824586">
      <w:pPr>
        <w:pStyle w:val="Odlomakpopisa"/>
        <w:numPr>
          <w:ilvl w:val="0"/>
          <w:numId w:val="7"/>
        </w:numPr>
        <w:jc w:val="both"/>
        <w:rPr>
          <w:rFonts w:eastAsia="Times New Roman" w:cstheme="minorHAnsi"/>
          <w:lang w:val="en-US"/>
        </w:rPr>
      </w:pPr>
      <w:proofErr w:type="spellStart"/>
      <w:r w:rsidRPr="00A06B06">
        <w:rPr>
          <w:rFonts w:eastAsia="Times New Roman" w:cstheme="minorHAnsi"/>
          <w:lang w:val="en-US"/>
        </w:rPr>
        <w:t>Statut</w:t>
      </w:r>
      <w:proofErr w:type="spellEnd"/>
      <w:r w:rsidRPr="00A06B06">
        <w:rPr>
          <w:rFonts w:eastAsia="Times New Roman" w:cstheme="minorHAnsi"/>
          <w:lang w:val="en-US"/>
        </w:rPr>
        <w:t xml:space="preserve"> Općine Viškovo (</w:t>
      </w:r>
      <w:proofErr w:type="spellStart"/>
      <w:r w:rsidRPr="00A06B06">
        <w:rPr>
          <w:rFonts w:eastAsia="Times New Roman" w:cstheme="minorHAnsi"/>
          <w:lang w:val="en-US"/>
        </w:rPr>
        <w:t>S</w:t>
      </w:r>
      <w:r w:rsidR="00E56CDC" w:rsidRPr="00A06B06">
        <w:rPr>
          <w:rFonts w:eastAsia="Times New Roman" w:cstheme="minorHAnsi"/>
          <w:lang w:val="en-US"/>
        </w:rPr>
        <w:t>lužbene</w:t>
      </w:r>
      <w:proofErr w:type="spellEnd"/>
      <w:r w:rsidR="00E56CDC" w:rsidRPr="00A06B06">
        <w:rPr>
          <w:rFonts w:eastAsia="Times New Roman" w:cstheme="minorHAnsi"/>
          <w:lang w:val="en-US"/>
        </w:rPr>
        <w:t xml:space="preserve"> </w:t>
      </w:r>
      <w:proofErr w:type="spellStart"/>
      <w:r w:rsidR="00E56CDC" w:rsidRPr="00A06B06">
        <w:rPr>
          <w:rFonts w:eastAsia="Times New Roman" w:cstheme="minorHAnsi"/>
          <w:lang w:val="en-US"/>
        </w:rPr>
        <w:t>novine</w:t>
      </w:r>
      <w:proofErr w:type="spellEnd"/>
      <w:r w:rsidR="00E56CDC" w:rsidRPr="00A06B06">
        <w:rPr>
          <w:rFonts w:eastAsia="Times New Roman" w:cstheme="minorHAnsi"/>
          <w:lang w:val="en-US"/>
        </w:rPr>
        <w:t xml:space="preserve"> Općine Viškovo</w:t>
      </w:r>
      <w:r w:rsidRPr="00A06B06">
        <w:rPr>
          <w:rFonts w:eastAsia="Times New Roman" w:cstheme="minorHAnsi"/>
          <w:lang w:val="en-US"/>
        </w:rPr>
        <w:t xml:space="preserve"> br. 3/18, 2/20, 4/21)</w:t>
      </w:r>
    </w:p>
    <w:p w14:paraId="7438EF25" w14:textId="37137245" w:rsidR="00824586" w:rsidRPr="00A06B06" w:rsidRDefault="00824586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>Poslovnik o radu Općinskog vijeća Općine Viškovo</w:t>
      </w:r>
      <w:r w:rsidR="00E56CDC" w:rsidRPr="00A06B06">
        <w:rPr>
          <w:bCs/>
        </w:rPr>
        <w:t xml:space="preserve"> (Službene novine Općine Viškovo </w:t>
      </w:r>
      <w:r w:rsidRPr="00A06B06">
        <w:rPr>
          <w:bCs/>
        </w:rPr>
        <w:t>br. 4/18, 2/20, 4/20</w:t>
      </w:r>
      <w:r w:rsidR="00DA457A" w:rsidRPr="00A06B06">
        <w:rPr>
          <w:bCs/>
        </w:rPr>
        <w:t>, 8/21 i 16/21</w:t>
      </w:r>
      <w:r w:rsidRPr="00A06B06">
        <w:rPr>
          <w:bCs/>
        </w:rPr>
        <w:t>)</w:t>
      </w:r>
    </w:p>
    <w:p w14:paraId="5D348526" w14:textId="77777777" w:rsidR="00E56CDC" w:rsidRPr="00A06B06" w:rsidRDefault="00E56CDC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>Poslovnik o radu Kolegija Općinske načelnice (Službene novine Općine Viškovo br.15/19)</w:t>
      </w:r>
    </w:p>
    <w:p w14:paraId="0D32BAFF" w14:textId="1B863736" w:rsidR="00E56CDC" w:rsidRPr="00A06B06" w:rsidRDefault="00E56CDC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 xml:space="preserve">Odluka o osnivanju Kolegija Općinske načelnice ( Službene novine Općine Viškovo br. </w:t>
      </w:r>
      <w:r w:rsidR="00DA457A" w:rsidRPr="00A06B06">
        <w:rPr>
          <w:bCs/>
        </w:rPr>
        <w:t>15/19)</w:t>
      </w:r>
    </w:p>
    <w:p w14:paraId="1D34B6F5" w14:textId="42E7F074" w:rsidR="00824586" w:rsidRPr="00A06B06" w:rsidRDefault="00824586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>Zakon o službenicima i namještenicima u lokalnoj i područnoj (regionalnoj) samoupravi (NN</w:t>
      </w:r>
      <w:r w:rsidR="008A4769" w:rsidRPr="00A06B06">
        <w:rPr>
          <w:bCs/>
        </w:rPr>
        <w:t xml:space="preserve"> br.</w:t>
      </w:r>
      <w:r w:rsidRPr="00A06B06">
        <w:rPr>
          <w:bCs/>
        </w:rPr>
        <w:t xml:space="preserve"> 86/08, 61/11, 04/18, 112/19)</w:t>
      </w:r>
    </w:p>
    <w:p w14:paraId="1BD9DD08" w14:textId="0D7755A0" w:rsidR="00824586" w:rsidRPr="00A06B06" w:rsidRDefault="00824586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 xml:space="preserve">Zakon o općem upravnom postupku (NN </w:t>
      </w:r>
      <w:r w:rsidR="008A4769" w:rsidRPr="00A06B06">
        <w:rPr>
          <w:bCs/>
        </w:rPr>
        <w:t xml:space="preserve">br. </w:t>
      </w:r>
      <w:r w:rsidRPr="00A06B06">
        <w:rPr>
          <w:bCs/>
        </w:rPr>
        <w:t>47/09)</w:t>
      </w:r>
    </w:p>
    <w:p w14:paraId="0E518FFC" w14:textId="1DCEBA6B" w:rsidR="008A4769" w:rsidRPr="00A06B06" w:rsidRDefault="008A4769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>Zakon o radu (NN br. 93/14, 127/17, 98/19)</w:t>
      </w:r>
    </w:p>
    <w:p w14:paraId="0CFFCCDC" w14:textId="313A2070" w:rsidR="00824586" w:rsidRPr="00A06B06" w:rsidRDefault="00824586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r w:rsidRPr="00A06B06">
        <w:rPr>
          <w:bCs/>
        </w:rPr>
        <w:t xml:space="preserve">Uredba o uredskom poslovanju (NN </w:t>
      </w:r>
      <w:r w:rsidR="008A4769" w:rsidRPr="00A06B06">
        <w:rPr>
          <w:bCs/>
        </w:rPr>
        <w:t xml:space="preserve">br. </w:t>
      </w:r>
      <w:r w:rsidRPr="00A06B06">
        <w:rPr>
          <w:bCs/>
        </w:rPr>
        <w:t>07/09)</w:t>
      </w:r>
    </w:p>
    <w:p w14:paraId="279F0501" w14:textId="4E8F3753" w:rsidR="00824586" w:rsidRPr="00A06B06" w:rsidRDefault="00824586" w:rsidP="00824586">
      <w:pPr>
        <w:pStyle w:val="Odlomakpopisa"/>
        <w:numPr>
          <w:ilvl w:val="0"/>
          <w:numId w:val="7"/>
        </w:numPr>
        <w:spacing w:after="0"/>
        <w:jc w:val="both"/>
        <w:rPr>
          <w:bCs/>
        </w:rPr>
      </w:pPr>
      <w:proofErr w:type="spellStart"/>
      <w:r w:rsidRPr="00A06B06">
        <w:rPr>
          <w:rFonts w:eastAsia="Times New Roman" w:cstheme="minorHAnsi"/>
          <w:lang w:val="en-US"/>
        </w:rPr>
        <w:t>Pravilnik</w:t>
      </w:r>
      <w:proofErr w:type="spellEnd"/>
      <w:r w:rsidRPr="00A06B06">
        <w:rPr>
          <w:rFonts w:eastAsia="Times New Roman" w:cstheme="minorHAnsi"/>
          <w:lang w:val="en-US"/>
        </w:rPr>
        <w:t xml:space="preserve"> o </w:t>
      </w:r>
      <w:proofErr w:type="spellStart"/>
      <w:r w:rsidRPr="00A06B06">
        <w:rPr>
          <w:rFonts w:eastAsia="Times New Roman" w:cstheme="minorHAnsi"/>
          <w:lang w:val="en-US"/>
        </w:rPr>
        <w:t>radu</w:t>
      </w:r>
      <w:proofErr w:type="spellEnd"/>
      <w:r w:rsidRPr="00A06B06">
        <w:rPr>
          <w:rFonts w:eastAsia="Times New Roman" w:cstheme="minorHAnsi"/>
          <w:lang w:val="en-US"/>
        </w:rPr>
        <w:t xml:space="preserve"> (</w:t>
      </w:r>
      <w:proofErr w:type="spellStart"/>
      <w:r w:rsidRPr="00A06B06">
        <w:rPr>
          <w:rFonts w:eastAsia="Times New Roman" w:cstheme="minorHAnsi"/>
          <w:lang w:val="en-US"/>
        </w:rPr>
        <w:t>Službene</w:t>
      </w:r>
      <w:proofErr w:type="spellEnd"/>
      <w:r w:rsidRPr="00A06B06">
        <w:rPr>
          <w:rFonts w:eastAsia="Times New Roman" w:cstheme="minorHAnsi"/>
          <w:lang w:val="en-US"/>
        </w:rPr>
        <w:t xml:space="preserve"> </w:t>
      </w:r>
      <w:proofErr w:type="spellStart"/>
      <w:r w:rsidRPr="00A06B06">
        <w:rPr>
          <w:rFonts w:eastAsia="Times New Roman" w:cstheme="minorHAnsi"/>
          <w:lang w:val="en-US"/>
        </w:rPr>
        <w:t>novine</w:t>
      </w:r>
      <w:proofErr w:type="spellEnd"/>
      <w:r w:rsidRPr="00A06B06">
        <w:rPr>
          <w:rFonts w:eastAsia="Times New Roman" w:cstheme="minorHAnsi"/>
          <w:lang w:val="en-US"/>
        </w:rPr>
        <w:t xml:space="preserve"> Općine Viškovo</w:t>
      </w:r>
      <w:r w:rsidR="005E270E">
        <w:rPr>
          <w:rFonts w:eastAsia="Times New Roman" w:cstheme="minorHAnsi"/>
          <w:lang w:val="en-US"/>
        </w:rPr>
        <w:t xml:space="preserve"> </w:t>
      </w:r>
      <w:r w:rsidR="009D6548" w:rsidRPr="00A06B06">
        <w:rPr>
          <w:rFonts w:eastAsia="Times New Roman" w:cstheme="minorHAnsi"/>
          <w:lang w:val="en-US"/>
        </w:rPr>
        <w:t xml:space="preserve"> </w:t>
      </w:r>
      <w:r w:rsidR="008A4769" w:rsidRPr="00A06B06">
        <w:rPr>
          <w:rFonts w:eastAsia="Times New Roman" w:cstheme="minorHAnsi"/>
          <w:lang w:val="en-US"/>
        </w:rPr>
        <w:t xml:space="preserve">br. </w:t>
      </w:r>
      <w:r w:rsidRPr="00A06B06">
        <w:rPr>
          <w:rFonts w:eastAsia="Times New Roman" w:cstheme="minorHAnsi"/>
          <w:lang w:val="en-US"/>
        </w:rPr>
        <w:t>13/19</w:t>
      </w:r>
      <w:r w:rsidR="00FC6825" w:rsidRPr="00A06B06">
        <w:rPr>
          <w:rFonts w:eastAsia="Times New Roman" w:cstheme="minorHAnsi"/>
          <w:lang w:val="en-US"/>
        </w:rPr>
        <w:t xml:space="preserve">, </w:t>
      </w:r>
      <w:r w:rsidRPr="00A06B06">
        <w:rPr>
          <w:rFonts w:eastAsia="Times New Roman" w:cstheme="minorHAnsi"/>
          <w:lang w:val="en-US"/>
        </w:rPr>
        <w:t>9/20</w:t>
      </w:r>
      <w:r w:rsidR="00FC6825" w:rsidRPr="00A06B06">
        <w:rPr>
          <w:rFonts w:eastAsia="Times New Roman" w:cstheme="minorHAnsi"/>
          <w:lang w:val="en-US"/>
        </w:rPr>
        <w:t xml:space="preserve"> I 15/21</w:t>
      </w:r>
      <w:r w:rsidRPr="00A06B06">
        <w:rPr>
          <w:rFonts w:eastAsia="Times New Roman" w:cstheme="minorHAnsi"/>
          <w:lang w:val="en-US"/>
        </w:rPr>
        <w:t>)</w:t>
      </w: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97C"/>
    <w:multiLevelType w:val="hybridMultilevel"/>
    <w:tmpl w:val="C506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00DA4"/>
    <w:rsid w:val="0015684D"/>
    <w:rsid w:val="00156DE2"/>
    <w:rsid w:val="001968A8"/>
    <w:rsid w:val="001B157F"/>
    <w:rsid w:val="002D638F"/>
    <w:rsid w:val="00380C4E"/>
    <w:rsid w:val="003E11B0"/>
    <w:rsid w:val="00401AEA"/>
    <w:rsid w:val="00440A1C"/>
    <w:rsid w:val="004508AE"/>
    <w:rsid w:val="004C1DCD"/>
    <w:rsid w:val="005161FF"/>
    <w:rsid w:val="00534692"/>
    <w:rsid w:val="005A16DD"/>
    <w:rsid w:val="005E270E"/>
    <w:rsid w:val="00601E61"/>
    <w:rsid w:val="00653DF1"/>
    <w:rsid w:val="00662F1E"/>
    <w:rsid w:val="0067040D"/>
    <w:rsid w:val="00681747"/>
    <w:rsid w:val="006B4D09"/>
    <w:rsid w:val="00707EDA"/>
    <w:rsid w:val="00741FF1"/>
    <w:rsid w:val="007B0935"/>
    <w:rsid w:val="00824586"/>
    <w:rsid w:val="00866ECF"/>
    <w:rsid w:val="008A4769"/>
    <w:rsid w:val="00937A59"/>
    <w:rsid w:val="00961936"/>
    <w:rsid w:val="00964E27"/>
    <w:rsid w:val="009D6548"/>
    <w:rsid w:val="009E1893"/>
    <w:rsid w:val="009E1FCC"/>
    <w:rsid w:val="009E5C22"/>
    <w:rsid w:val="009F15FC"/>
    <w:rsid w:val="00A06B06"/>
    <w:rsid w:val="00A82763"/>
    <w:rsid w:val="00AD510B"/>
    <w:rsid w:val="00B11F6B"/>
    <w:rsid w:val="00B318AF"/>
    <w:rsid w:val="00B92CA9"/>
    <w:rsid w:val="00B9545C"/>
    <w:rsid w:val="00C6464B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A457A"/>
    <w:rsid w:val="00E52FD1"/>
    <w:rsid w:val="00E56CDC"/>
    <w:rsid w:val="00EC0C22"/>
    <w:rsid w:val="00F223FE"/>
    <w:rsid w:val="00F872BF"/>
    <w:rsid w:val="00FC57B5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B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11</cp:revision>
  <cp:lastPrinted>2022-04-04T07:02:00Z</cp:lastPrinted>
  <dcterms:created xsi:type="dcterms:W3CDTF">2022-04-01T06:58:00Z</dcterms:created>
  <dcterms:modified xsi:type="dcterms:W3CDTF">2022-04-08T15:34:00Z</dcterms:modified>
</cp:coreProperties>
</file>