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81EB" w14:textId="77777777" w:rsidR="00141BD0" w:rsidRPr="009F12D2" w:rsidRDefault="00141BD0" w:rsidP="00141BD0">
      <w:pPr>
        <w:pStyle w:val="Tijeloteksta"/>
        <w:jc w:val="center"/>
        <w:rPr>
          <w:rFonts w:asciiTheme="minorHAnsi" w:hAnsiTheme="minorHAnsi"/>
          <w:b/>
          <w:iCs/>
          <w:szCs w:val="24"/>
        </w:rPr>
      </w:pPr>
      <w:r w:rsidRPr="009F12D2">
        <w:rPr>
          <w:rFonts w:asciiTheme="minorHAnsi" w:hAnsiTheme="minorHAnsi"/>
          <w:b/>
          <w:iCs/>
          <w:szCs w:val="24"/>
        </w:rPr>
        <w:t>POLUGODIŠNJI IZVJEŠTAJ O IZVRŠENJU PRORAČUNA OPĆINE VIŠKOVO</w:t>
      </w:r>
    </w:p>
    <w:p w14:paraId="04AD146D" w14:textId="1F19598C" w:rsidR="00141BD0" w:rsidRPr="00141BD0" w:rsidRDefault="00141BD0" w:rsidP="00141BD0">
      <w:pPr>
        <w:pStyle w:val="Tijeloteksta"/>
        <w:jc w:val="center"/>
        <w:rPr>
          <w:rFonts w:asciiTheme="minorHAnsi" w:hAnsiTheme="minorHAnsi"/>
          <w:b/>
          <w:iCs/>
          <w:szCs w:val="24"/>
        </w:rPr>
      </w:pPr>
      <w:r w:rsidRPr="009F12D2">
        <w:rPr>
          <w:rFonts w:asciiTheme="minorHAnsi" w:hAnsiTheme="minorHAnsi"/>
          <w:b/>
          <w:iCs/>
          <w:szCs w:val="24"/>
        </w:rPr>
        <w:t>ZA RAZDOBLJE OD 1. SIJEČNJA DO 30. LIPNJA 202</w:t>
      </w:r>
      <w:r w:rsidR="00410AE1">
        <w:rPr>
          <w:rFonts w:asciiTheme="minorHAnsi" w:hAnsiTheme="minorHAnsi"/>
          <w:b/>
          <w:iCs/>
          <w:szCs w:val="24"/>
        </w:rPr>
        <w:t>2</w:t>
      </w:r>
      <w:r w:rsidRPr="009F12D2">
        <w:rPr>
          <w:rFonts w:asciiTheme="minorHAnsi" w:hAnsiTheme="minorHAnsi"/>
          <w:b/>
          <w:iCs/>
          <w:szCs w:val="24"/>
        </w:rPr>
        <w:t>. GODINE</w:t>
      </w:r>
    </w:p>
    <w:p w14:paraId="596F4C5C" w14:textId="77777777" w:rsidR="001009CC" w:rsidRPr="00141BD0" w:rsidRDefault="001009CC" w:rsidP="001009CC">
      <w:pPr>
        <w:pStyle w:val="Podnoje"/>
        <w:tabs>
          <w:tab w:val="clear" w:pos="4703"/>
          <w:tab w:val="clear" w:pos="9406"/>
        </w:tabs>
        <w:rPr>
          <w:sz w:val="24"/>
          <w:szCs w:val="24"/>
        </w:rPr>
      </w:pPr>
    </w:p>
    <w:p w14:paraId="1DD14196" w14:textId="77777777" w:rsidR="001009CC" w:rsidRPr="00141BD0" w:rsidRDefault="001009CC" w:rsidP="001009CC">
      <w:pPr>
        <w:pStyle w:val="Naslov7"/>
        <w:autoSpaceDE w:val="0"/>
        <w:autoSpaceDN w:val="0"/>
        <w:adjustRightInd w:val="0"/>
        <w:rPr>
          <w:szCs w:val="24"/>
        </w:rPr>
      </w:pPr>
    </w:p>
    <w:p w14:paraId="7FCDDB00" w14:textId="77777777" w:rsidR="001009CC" w:rsidRPr="00141BD0" w:rsidRDefault="001009CC" w:rsidP="001009CC"/>
    <w:p w14:paraId="1CB478BA" w14:textId="4BCCA84A" w:rsidR="00141BD0" w:rsidRDefault="00C5222B" w:rsidP="00C8098D">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73218F29" w14:textId="77777777" w:rsidR="00141BD0" w:rsidRDefault="00141BD0" w:rsidP="009F12D2">
      <w:pPr>
        <w:autoSpaceDE w:val="0"/>
        <w:autoSpaceDN w:val="0"/>
        <w:adjustRightInd w:val="0"/>
        <w:ind w:left="142"/>
        <w:jc w:val="both"/>
      </w:pPr>
    </w:p>
    <w:p w14:paraId="75741E05" w14:textId="0B9B426D" w:rsidR="00141BD0" w:rsidRPr="00BA0CBA" w:rsidRDefault="00141BD0" w:rsidP="00141BD0">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Pr>
          <w:rFonts w:asciiTheme="minorHAnsi" w:hAnsiTheme="minorHAnsi"/>
          <w:sz w:val="22"/>
          <w:szCs w:val="22"/>
        </w:rPr>
        <w:t xml:space="preserve">, 102/17., </w:t>
      </w:r>
      <w:r w:rsidRPr="00B36159">
        <w:rPr>
          <w:rFonts w:asciiTheme="minorHAnsi" w:hAnsiTheme="minorHAnsi"/>
          <w:bCs/>
          <w:sz w:val="22"/>
          <w:szCs w:val="22"/>
        </w:rPr>
        <w:t>01/20</w:t>
      </w:r>
      <w:r>
        <w:rPr>
          <w:rFonts w:asciiTheme="minorHAnsi" w:hAnsiTheme="minorHAnsi"/>
          <w:bCs/>
          <w:sz w:val="22"/>
          <w:szCs w:val="22"/>
        </w:rPr>
        <w:t>. i 147/20.</w:t>
      </w:r>
      <w:r w:rsidRPr="00B36159">
        <w:rPr>
          <w:rFonts w:asciiTheme="minorHAnsi" w:hAnsiTheme="minorHAnsi"/>
          <w:sz w:val="22"/>
          <w:szCs w:val="22"/>
        </w:rPr>
        <w:t>) utvrđeno</w:t>
      </w:r>
      <w:r w:rsidRPr="00BA0CBA">
        <w:rPr>
          <w:rFonts w:asciiTheme="minorHAnsi" w:hAnsiTheme="minorHAnsi"/>
          <w:sz w:val="22"/>
          <w:szCs w:val="22"/>
        </w:rPr>
        <w:t xml:space="preserve"> je da polugodišnji izvještaj o izvršenju proračuna jedinice lokalne samouprave sadrži:</w:t>
      </w:r>
    </w:p>
    <w:p w14:paraId="02B0A5D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4DD81FD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7749A3E3"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F21422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19F4F5B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6582615D"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3E05246F" w14:textId="77777777" w:rsidR="00243B75" w:rsidRDefault="00243B75" w:rsidP="00243B75">
      <w:pPr>
        <w:autoSpaceDE w:val="0"/>
        <w:autoSpaceDN w:val="0"/>
        <w:adjustRightInd w:val="0"/>
        <w:spacing w:after="240"/>
        <w:jc w:val="both"/>
        <w:rPr>
          <w:rFonts w:asciiTheme="minorHAnsi" w:hAnsiTheme="minorHAnsi"/>
          <w:b/>
          <w:i/>
          <w:sz w:val="22"/>
          <w:szCs w:val="22"/>
        </w:rPr>
      </w:pPr>
    </w:p>
    <w:p w14:paraId="20586755" w14:textId="77777777" w:rsidR="00243B75" w:rsidRPr="00B36159" w:rsidRDefault="00243B75" w:rsidP="00243B75">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7A80EF35" w14:textId="677B9FEE" w:rsidR="00243B75" w:rsidRPr="004103F1" w:rsidRDefault="00243B75" w:rsidP="00243B75">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202</w:t>
      </w:r>
      <w:r w:rsidR="008D513D">
        <w:rPr>
          <w:rFonts w:asciiTheme="minorHAnsi" w:hAnsiTheme="minorHAnsi"/>
          <w:sz w:val="22"/>
          <w:szCs w:val="22"/>
        </w:rPr>
        <w:t>2</w:t>
      </w:r>
      <w:r w:rsidRPr="00BA0CBA">
        <w:rPr>
          <w:rFonts w:asciiTheme="minorHAnsi" w:hAnsiTheme="minorHAnsi"/>
          <w:sz w:val="22"/>
          <w:szCs w:val="22"/>
        </w:rPr>
        <w:t>. godinu po planiranim stavkama prihoda i primitaka te rashoda i izdataka iskazanim u Općem dijelu Proračuna Općine Viškovo za 20</w:t>
      </w:r>
      <w:r w:rsidR="00F86808">
        <w:rPr>
          <w:rFonts w:asciiTheme="minorHAnsi" w:hAnsiTheme="minorHAnsi"/>
          <w:sz w:val="22"/>
          <w:szCs w:val="22"/>
        </w:rPr>
        <w:t>2</w:t>
      </w:r>
      <w:r w:rsidR="008D513D">
        <w:rPr>
          <w:rFonts w:asciiTheme="minorHAnsi" w:hAnsiTheme="minorHAnsi"/>
          <w:sz w:val="22"/>
          <w:szCs w:val="22"/>
        </w:rPr>
        <w:t>2</w:t>
      </w:r>
      <w:r w:rsidRPr="00BA0CBA">
        <w:rPr>
          <w:rFonts w:asciiTheme="minorHAnsi" w:hAnsiTheme="minorHAnsi"/>
          <w:sz w:val="22"/>
          <w:szCs w:val="22"/>
        </w:rPr>
        <w:t>. godinu te rashoda i izdataka iskazanim u Posebnom dijelu Proračuna Općine Viškovo za 20</w:t>
      </w:r>
      <w:r>
        <w:rPr>
          <w:rFonts w:asciiTheme="minorHAnsi" w:hAnsiTheme="minorHAnsi"/>
          <w:sz w:val="22"/>
          <w:szCs w:val="22"/>
        </w:rPr>
        <w:t>2</w:t>
      </w:r>
      <w:r w:rsidR="008D513D">
        <w:rPr>
          <w:rFonts w:asciiTheme="minorHAnsi" w:hAnsiTheme="minorHAnsi"/>
          <w:sz w:val="22"/>
          <w:szCs w:val="22"/>
        </w:rPr>
        <w:t>2</w:t>
      </w:r>
      <w:r w:rsidRPr="00BA0CBA">
        <w:rPr>
          <w:rFonts w:asciiTheme="minorHAnsi" w:hAnsiTheme="minorHAnsi"/>
          <w:sz w:val="22"/>
          <w:szCs w:val="22"/>
        </w:rPr>
        <w:t>. godinu po programima (aktivnostima i projektima) unutar raz</w:t>
      </w:r>
      <w:r>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3F65C176"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3DBB936D"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601381FB"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676E5BAA"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4EA5" w14:textId="1B10FE2D" w:rsidR="008D513D"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r w:rsidR="001312F8">
        <w:rPr>
          <w:rFonts w:asciiTheme="minorHAnsi" w:hAnsiTheme="minorHAnsi"/>
          <w:sz w:val="22"/>
          <w:szCs w:val="22"/>
        </w:rPr>
        <w:t>.</w:t>
      </w:r>
    </w:p>
    <w:p w14:paraId="33E55EAB" w14:textId="390E8CD5" w:rsidR="00141BD0" w:rsidRPr="00141BD0" w:rsidRDefault="008D513D" w:rsidP="00C14522">
      <w:pPr>
        <w:autoSpaceDE w:val="0"/>
        <w:autoSpaceDN w:val="0"/>
        <w:adjustRightInd w:val="0"/>
        <w:spacing w:line="259" w:lineRule="auto"/>
        <w:jc w:val="both"/>
        <w:rPr>
          <w:rFonts w:ascii="Calibri" w:hAnsi="Calibri"/>
          <w:sz w:val="24"/>
          <w:szCs w:val="24"/>
          <w:highlight w:val="yellow"/>
        </w:rPr>
      </w:pPr>
      <w:r>
        <w:rPr>
          <w:rFonts w:asciiTheme="minorHAnsi" w:hAnsiTheme="minorHAnsi"/>
          <w:sz w:val="22"/>
          <w:szCs w:val="22"/>
        </w:rPr>
        <w:t>Ustanov</w:t>
      </w:r>
      <w:r w:rsidR="00C14522">
        <w:rPr>
          <w:rFonts w:asciiTheme="minorHAnsi" w:hAnsiTheme="minorHAnsi"/>
          <w:sz w:val="22"/>
          <w:szCs w:val="22"/>
        </w:rPr>
        <w:t>a</w:t>
      </w:r>
      <w:r>
        <w:rPr>
          <w:rFonts w:asciiTheme="minorHAnsi" w:hAnsiTheme="minorHAnsi"/>
          <w:sz w:val="22"/>
          <w:szCs w:val="22"/>
        </w:rPr>
        <w:t xml:space="preserve"> za kulturu </w:t>
      </w:r>
      <w:r w:rsidR="00C14522">
        <w:rPr>
          <w:rFonts w:asciiTheme="minorHAnsi" w:hAnsiTheme="minorHAnsi"/>
          <w:sz w:val="22"/>
          <w:szCs w:val="22"/>
        </w:rPr>
        <w:t xml:space="preserve">je novi proračunski korisnik </w:t>
      </w:r>
      <w:r w:rsidR="0067765E">
        <w:rPr>
          <w:rFonts w:asciiTheme="minorHAnsi" w:hAnsiTheme="minorHAnsi"/>
          <w:sz w:val="22"/>
          <w:szCs w:val="22"/>
        </w:rPr>
        <w:t>čije je financiranje planirano u razdoblju od 2022. do 2024. godine</w:t>
      </w:r>
      <w:r w:rsidR="00C14522">
        <w:rPr>
          <w:rFonts w:asciiTheme="minorHAnsi" w:hAnsiTheme="minorHAnsi"/>
          <w:sz w:val="22"/>
          <w:szCs w:val="22"/>
        </w:rPr>
        <w:t xml:space="preserve">, međutim u ovom izvještajnom razdoblju za istu nisu iskazani podaci s obzirom da </w:t>
      </w:r>
      <w:r w:rsidR="00BC3410">
        <w:rPr>
          <w:rFonts w:asciiTheme="minorHAnsi" w:hAnsiTheme="minorHAnsi"/>
          <w:sz w:val="22"/>
          <w:szCs w:val="22"/>
        </w:rPr>
        <w:t>još nije započela s radom.</w:t>
      </w:r>
    </w:p>
    <w:p w14:paraId="4A3DA3CD" w14:textId="77777777" w:rsidR="00754181" w:rsidRDefault="00754181" w:rsidP="00754181">
      <w:pPr>
        <w:tabs>
          <w:tab w:val="left" w:pos="0"/>
        </w:tabs>
        <w:jc w:val="both"/>
        <w:rPr>
          <w:rFonts w:asciiTheme="minorHAnsi" w:hAnsiTheme="minorHAnsi"/>
          <w:b/>
          <w:i/>
          <w:sz w:val="22"/>
          <w:szCs w:val="22"/>
        </w:rPr>
      </w:pPr>
    </w:p>
    <w:p w14:paraId="4880C8D7" w14:textId="77777777" w:rsidR="00754181" w:rsidRPr="00B8644B" w:rsidRDefault="00754181" w:rsidP="00754181">
      <w:pPr>
        <w:tabs>
          <w:tab w:val="left" w:pos="0"/>
        </w:tabs>
        <w:jc w:val="both"/>
        <w:rPr>
          <w:rFonts w:asciiTheme="minorHAnsi" w:hAnsiTheme="minorHAnsi"/>
          <w:b/>
          <w:i/>
          <w:sz w:val="22"/>
          <w:szCs w:val="22"/>
        </w:rPr>
      </w:pPr>
      <w:r w:rsidRPr="00B8644B">
        <w:rPr>
          <w:rFonts w:asciiTheme="minorHAnsi" w:hAnsiTheme="minorHAnsi"/>
          <w:b/>
          <w:i/>
          <w:sz w:val="22"/>
          <w:szCs w:val="22"/>
        </w:rPr>
        <w:t xml:space="preserve">IZVJEŠTAJ O ZADUŽIVANJU NA DOMAĆEM I INOZEMNOM TRŽIŠTU NOVCA I KAPITALA </w:t>
      </w:r>
    </w:p>
    <w:p w14:paraId="0FA5B47A" w14:textId="77777777" w:rsidR="00754181" w:rsidRPr="00884C69" w:rsidRDefault="00754181" w:rsidP="00754181">
      <w:pPr>
        <w:tabs>
          <w:tab w:val="left" w:pos="0"/>
        </w:tabs>
        <w:jc w:val="both"/>
        <w:rPr>
          <w:rFonts w:asciiTheme="minorHAnsi" w:hAnsiTheme="minorHAnsi"/>
          <w:b/>
          <w:i/>
        </w:rPr>
      </w:pPr>
    </w:p>
    <w:p w14:paraId="63097406" w14:textId="48E19D6F" w:rsidR="00754181" w:rsidRPr="000C716D" w:rsidRDefault="00754181" w:rsidP="00754181">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w:t>
      </w:r>
      <w:r>
        <w:rPr>
          <w:rFonts w:asciiTheme="minorHAnsi" w:hAnsiTheme="minorHAnsi"/>
          <w:sz w:val="22"/>
        </w:rPr>
        <w:t>21</w:t>
      </w:r>
      <w:r w:rsidRPr="00BA0CBA">
        <w:rPr>
          <w:rFonts w:asciiTheme="minorHAnsi" w:hAnsiTheme="minorHAnsi"/>
          <w:sz w:val="22"/>
        </w:rPr>
        <w:t xml:space="preserve">. godinu („Službene novine Općine Viškovo“, broj </w:t>
      </w:r>
      <w:r>
        <w:rPr>
          <w:rFonts w:asciiTheme="minorHAnsi" w:hAnsiTheme="minorHAnsi"/>
          <w:sz w:val="22"/>
        </w:rPr>
        <w:t>1</w:t>
      </w:r>
      <w:r w:rsidR="00356F25">
        <w:rPr>
          <w:rFonts w:asciiTheme="minorHAnsi" w:hAnsiTheme="minorHAnsi"/>
          <w:sz w:val="22"/>
        </w:rPr>
        <w:t>9</w:t>
      </w:r>
      <w:r>
        <w:rPr>
          <w:rFonts w:asciiTheme="minorHAnsi" w:hAnsiTheme="minorHAnsi"/>
          <w:sz w:val="22"/>
        </w:rPr>
        <w:t>/2</w:t>
      </w:r>
      <w:r w:rsidR="00356F25">
        <w:rPr>
          <w:rFonts w:asciiTheme="minorHAnsi" w:hAnsiTheme="minorHAnsi"/>
          <w:sz w:val="22"/>
        </w:rPr>
        <w:t>1</w:t>
      </w:r>
      <w:r>
        <w:rPr>
          <w:rFonts w:asciiTheme="minorHAnsi" w:hAnsiTheme="minorHAnsi"/>
          <w:sz w:val="22"/>
        </w:rPr>
        <w:t>.</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w:t>
      </w:r>
      <w:r>
        <w:rPr>
          <w:rFonts w:asciiTheme="minorHAnsi" w:hAnsiTheme="minorHAnsi"/>
          <w:sz w:val="22"/>
        </w:rPr>
        <w:t>2</w:t>
      </w:r>
      <w:r w:rsidR="00356F25">
        <w:rPr>
          <w:rFonts w:asciiTheme="minorHAnsi" w:hAnsiTheme="minorHAnsi"/>
          <w:sz w:val="22"/>
        </w:rPr>
        <w:t>2</w:t>
      </w:r>
      <w:r w:rsidRPr="00BA0CBA">
        <w:rPr>
          <w:rFonts w:asciiTheme="minorHAnsi" w:hAnsiTheme="minorHAnsi"/>
          <w:sz w:val="22"/>
        </w:rPr>
        <w:t xml:space="preserve">. godine </w:t>
      </w:r>
      <w:r w:rsidRPr="000C716D">
        <w:rPr>
          <w:rFonts w:asciiTheme="minorHAnsi" w:hAnsiTheme="minorHAnsi"/>
          <w:sz w:val="22"/>
        </w:rPr>
        <w:t xml:space="preserve">iznosi </w:t>
      </w:r>
      <w:r w:rsidR="00CA0EF5">
        <w:rPr>
          <w:rFonts w:asciiTheme="minorHAnsi" w:hAnsiTheme="minorHAnsi"/>
          <w:sz w:val="22"/>
        </w:rPr>
        <w:t>16.705.359,86</w:t>
      </w:r>
      <w:r w:rsidR="00CA0AB0" w:rsidRPr="000C716D">
        <w:rPr>
          <w:rFonts w:asciiTheme="minorHAnsi" w:hAnsiTheme="minorHAnsi"/>
          <w:sz w:val="22"/>
        </w:rPr>
        <w:t xml:space="preserve"> </w:t>
      </w:r>
      <w:r w:rsidR="009E15F4" w:rsidRPr="000C716D">
        <w:rPr>
          <w:rFonts w:ascii="Calibri" w:hAnsi="Calibri"/>
          <w:sz w:val="22"/>
          <w:szCs w:val="22"/>
        </w:rPr>
        <w:t>kn</w:t>
      </w:r>
      <w:r w:rsidRPr="000C716D">
        <w:rPr>
          <w:rFonts w:asciiTheme="minorHAnsi" w:hAnsiTheme="minorHAnsi"/>
          <w:sz w:val="22"/>
        </w:rPr>
        <w:t>, a temelji se na zaključenim Ugovorima o dugoročnim kreditima</w:t>
      </w:r>
      <w:r w:rsidR="009E15F4" w:rsidRPr="000C716D">
        <w:rPr>
          <w:rFonts w:asciiTheme="minorHAnsi" w:hAnsiTheme="minorHAnsi"/>
          <w:sz w:val="22"/>
        </w:rPr>
        <w:t xml:space="preserve"> s kreditnim institucijama</w:t>
      </w:r>
      <w:r w:rsidRPr="000C716D">
        <w:rPr>
          <w:rFonts w:asciiTheme="minorHAnsi" w:hAnsiTheme="minorHAnsi"/>
          <w:sz w:val="22"/>
        </w:rPr>
        <w:t>, kako slijedi:</w:t>
      </w:r>
    </w:p>
    <w:p w14:paraId="2A96A133" w14:textId="77777777" w:rsidR="00CA0AB0" w:rsidRPr="000C716D" w:rsidRDefault="004105E6" w:rsidP="00CA0AB0">
      <w:pPr>
        <w:spacing w:after="120"/>
        <w:jc w:val="both"/>
        <w:rPr>
          <w:rFonts w:asciiTheme="minorHAnsi" w:hAnsiTheme="minorHAnsi"/>
          <w:sz w:val="22"/>
        </w:rPr>
      </w:pPr>
      <w:r w:rsidRPr="000C716D">
        <w:rPr>
          <w:rFonts w:asciiTheme="minorHAnsi" w:hAnsiTheme="minorHAnsi"/>
          <w:sz w:val="22"/>
        </w:rPr>
        <w:t xml:space="preserve">- kredit Hrvatske banke za obnovu i razvitak u iznosu od 13.250.000,00 kn uz fiksnu kamatnu stopu od 2% na godišnjem nivou te s rokom vraćanja od 7 godina, odnosno do 31.12.2027. godine. </w:t>
      </w:r>
      <w:r w:rsidR="00CA0AB0" w:rsidRPr="000C716D">
        <w:rPr>
          <w:rFonts w:asciiTheme="minorHAnsi" w:hAnsiTheme="minorHAnsi"/>
          <w:sz w:val="22"/>
        </w:rPr>
        <w:t>U ovom izvještajnom razdoblju izvršena je otplata kredita u iznosu dospjelih rata glavnice od 946.428,60 kn pa stanje duga na dan 30. lipnja 2022. godine iznosi 10.410.714,20 kn</w:t>
      </w:r>
    </w:p>
    <w:p w14:paraId="70A2CDCD" w14:textId="77777777" w:rsidR="00CA0AB0" w:rsidRPr="000C716D" w:rsidRDefault="00CA0AB0" w:rsidP="009E15F4">
      <w:pPr>
        <w:spacing w:after="120"/>
        <w:jc w:val="both"/>
        <w:rPr>
          <w:rFonts w:asciiTheme="minorHAnsi" w:hAnsiTheme="minorHAnsi"/>
          <w:sz w:val="22"/>
        </w:rPr>
      </w:pPr>
    </w:p>
    <w:p w14:paraId="0B2B6F88" w14:textId="77777777" w:rsidR="00CA0AB0" w:rsidRPr="000C716D" w:rsidRDefault="00CA0AB0" w:rsidP="00CA0AB0">
      <w:pPr>
        <w:spacing w:after="120"/>
        <w:jc w:val="both"/>
        <w:rPr>
          <w:rFonts w:asciiTheme="minorHAnsi" w:hAnsiTheme="minorHAnsi"/>
          <w:sz w:val="22"/>
        </w:rPr>
      </w:pPr>
      <w:r w:rsidRPr="000C716D">
        <w:rPr>
          <w:rFonts w:asciiTheme="minorHAnsi" w:hAnsiTheme="minorHAnsi"/>
          <w:sz w:val="22"/>
        </w:rPr>
        <w:lastRenderedPageBreak/>
        <w:t>- kredit Erste banke d.d. u iznosu od 2.673.816,85 kn uz fiksnu kamatnu stopu od 0,70% na godišnjem nivou te s rokom vraćanja do 31.12.2023. godine. U ovom izvještajnom razdoblju izvršena je otplata kredita u iznosu od 553.203,48 kn pa stanje duga na dan 30. lipnja 2022. godine iznosi 1.659.610,47 kn.</w:t>
      </w:r>
    </w:p>
    <w:p w14:paraId="1B3B54C8" w14:textId="07DFF063" w:rsidR="00E826AB" w:rsidRPr="000C716D" w:rsidRDefault="00E826AB" w:rsidP="00CA0AB0">
      <w:pPr>
        <w:spacing w:after="120"/>
        <w:jc w:val="both"/>
        <w:rPr>
          <w:rFonts w:asciiTheme="minorHAnsi" w:hAnsiTheme="minorHAnsi"/>
          <w:sz w:val="22"/>
        </w:rPr>
      </w:pPr>
      <w:r w:rsidRPr="000C716D">
        <w:rPr>
          <w:rFonts w:asciiTheme="minorHAnsi" w:hAnsiTheme="minorHAnsi"/>
          <w:sz w:val="22"/>
        </w:rPr>
        <w:t xml:space="preserve">- kredit Zagrebačke banke d.d. u iznosu od 32.555.000,00 kn uz fiksnu kamatnu stopu od 0,87% na godišnjem nivou te s rokom vraćanja od 10 godina za financiranje izgradnje Kuće </w:t>
      </w:r>
      <w:proofErr w:type="spellStart"/>
      <w:r w:rsidRPr="000C716D">
        <w:rPr>
          <w:rFonts w:asciiTheme="minorHAnsi" w:hAnsiTheme="minorHAnsi"/>
          <w:sz w:val="22"/>
        </w:rPr>
        <w:t>halubajskega</w:t>
      </w:r>
      <w:proofErr w:type="spellEnd"/>
      <w:r w:rsidRPr="000C716D">
        <w:rPr>
          <w:rFonts w:asciiTheme="minorHAnsi" w:hAnsiTheme="minorHAnsi"/>
          <w:sz w:val="22"/>
        </w:rPr>
        <w:t xml:space="preserve"> zvončara, čije je korištenje u tijeku. </w:t>
      </w:r>
      <w:r w:rsidR="000C716D" w:rsidRPr="000C716D">
        <w:rPr>
          <w:rFonts w:asciiTheme="minorHAnsi" w:hAnsiTheme="minorHAnsi"/>
          <w:sz w:val="22"/>
        </w:rPr>
        <w:t xml:space="preserve">U ovom izvještajnom razdoblju </w:t>
      </w:r>
      <w:r w:rsidR="000C716D">
        <w:rPr>
          <w:rFonts w:asciiTheme="minorHAnsi" w:hAnsiTheme="minorHAnsi"/>
          <w:sz w:val="22"/>
        </w:rPr>
        <w:t>realizirano je 3.694.154,51 kn kredita pa s</w:t>
      </w:r>
      <w:r w:rsidRPr="000C716D">
        <w:rPr>
          <w:rFonts w:asciiTheme="minorHAnsi" w:hAnsiTheme="minorHAnsi"/>
          <w:sz w:val="22"/>
        </w:rPr>
        <w:t xml:space="preserve">tanje </w:t>
      </w:r>
      <w:r w:rsidR="000C716D">
        <w:rPr>
          <w:rFonts w:asciiTheme="minorHAnsi" w:hAnsiTheme="minorHAnsi"/>
          <w:sz w:val="22"/>
        </w:rPr>
        <w:t xml:space="preserve">ukupno </w:t>
      </w:r>
      <w:r w:rsidRPr="000C716D">
        <w:rPr>
          <w:rFonts w:asciiTheme="minorHAnsi" w:hAnsiTheme="minorHAnsi"/>
          <w:sz w:val="22"/>
        </w:rPr>
        <w:t>realiziranog kredita na dan 30. lipnja 2022. godine iznosi 6.829.557,62 kn</w:t>
      </w:r>
      <w:r w:rsidR="00C3130B" w:rsidRPr="000C716D">
        <w:rPr>
          <w:rFonts w:asciiTheme="minorHAnsi" w:hAnsiTheme="minorHAnsi"/>
          <w:sz w:val="22"/>
        </w:rPr>
        <w:t>.</w:t>
      </w:r>
      <w:r w:rsidRPr="000C716D">
        <w:rPr>
          <w:rFonts w:asciiTheme="minorHAnsi" w:hAnsiTheme="minorHAnsi"/>
          <w:sz w:val="22"/>
        </w:rPr>
        <w:t xml:space="preserve"> </w:t>
      </w:r>
    </w:p>
    <w:p w14:paraId="7961DAAC" w14:textId="77777777" w:rsidR="00C3130B" w:rsidRPr="000C716D" w:rsidRDefault="00C3130B" w:rsidP="00C3130B">
      <w:pPr>
        <w:spacing w:after="120"/>
        <w:jc w:val="both"/>
        <w:rPr>
          <w:rFonts w:asciiTheme="minorHAnsi" w:hAnsiTheme="minorHAnsi"/>
          <w:sz w:val="22"/>
        </w:rPr>
      </w:pPr>
      <w:r w:rsidRPr="000C716D">
        <w:rPr>
          <w:rFonts w:asciiTheme="minorHAnsi" w:hAnsiTheme="minorHAnsi"/>
          <w:sz w:val="22"/>
        </w:rPr>
        <w:t xml:space="preserve">Temeljem prednjeg, ukupno stanje dugoročnog zaduženja Općine Viškovo na dan 30. lipnja 2022. godine iznosi  18.899.882,29 kn. </w:t>
      </w:r>
    </w:p>
    <w:p w14:paraId="1752A65F" w14:textId="534AE1D1" w:rsidR="00B26ABF" w:rsidRPr="000B27AF" w:rsidRDefault="00356F25" w:rsidP="00B26ABF">
      <w:pPr>
        <w:pStyle w:val="Uvuenotijeloteksta"/>
        <w:ind w:left="0"/>
        <w:jc w:val="both"/>
        <w:rPr>
          <w:rFonts w:asciiTheme="minorHAnsi" w:hAnsiTheme="minorHAnsi"/>
          <w:sz w:val="22"/>
        </w:rPr>
      </w:pPr>
      <w:r w:rsidRPr="000C716D">
        <w:rPr>
          <w:rFonts w:asciiTheme="minorHAnsi" w:hAnsiTheme="minorHAnsi"/>
          <w:sz w:val="22"/>
        </w:rPr>
        <w:t xml:space="preserve">Ujedno, </w:t>
      </w:r>
      <w:r w:rsidR="00B26ABF" w:rsidRPr="000C716D">
        <w:rPr>
          <w:rFonts w:asciiTheme="minorHAnsi" w:hAnsiTheme="minorHAnsi"/>
          <w:sz w:val="22"/>
        </w:rPr>
        <w:t xml:space="preserve">na ime kratkoročnog zaduživanja za osiguranje proračunske likvidnosti temeljem Ugovora o kratkoročnom </w:t>
      </w:r>
      <w:proofErr w:type="spellStart"/>
      <w:r w:rsidR="00B26ABF" w:rsidRPr="000C716D">
        <w:rPr>
          <w:rFonts w:asciiTheme="minorHAnsi" w:hAnsiTheme="minorHAnsi"/>
          <w:sz w:val="22"/>
        </w:rPr>
        <w:t>revolving</w:t>
      </w:r>
      <w:proofErr w:type="spellEnd"/>
      <w:r w:rsidR="00B26ABF" w:rsidRPr="000C716D">
        <w:rPr>
          <w:rFonts w:asciiTheme="minorHAnsi" w:hAnsiTheme="minorHAnsi"/>
          <w:sz w:val="22"/>
        </w:rPr>
        <w:t xml:space="preserve"> kreditu s Privrednom bankom Zagreb uz fiksnu kamatnu stopu od 0,5% na godišnjem nivou, korištena su do 30. ožujka 2022. godine kreditna sredstva u iznosu od 1.000.000,00 kn, slijedom čega na dan 30. lipnja 2022. godine </w:t>
      </w:r>
      <w:r w:rsidR="000C716D" w:rsidRPr="000C716D">
        <w:rPr>
          <w:rFonts w:asciiTheme="minorHAnsi" w:hAnsiTheme="minorHAnsi"/>
          <w:sz w:val="22"/>
        </w:rPr>
        <w:t xml:space="preserve">nema obveza </w:t>
      </w:r>
      <w:r w:rsidR="00B26ABF" w:rsidRPr="000C716D">
        <w:rPr>
          <w:rFonts w:asciiTheme="minorHAnsi" w:hAnsiTheme="minorHAnsi"/>
          <w:sz w:val="22"/>
        </w:rPr>
        <w:t>po toj osnovi.</w:t>
      </w:r>
    </w:p>
    <w:p w14:paraId="1C10C40B" w14:textId="77777777" w:rsidR="00754181" w:rsidRPr="000B27AF" w:rsidRDefault="00754181" w:rsidP="00754181">
      <w:pPr>
        <w:jc w:val="both"/>
        <w:rPr>
          <w:rFonts w:ascii="Calibri" w:hAnsi="Calibri"/>
          <w:sz w:val="22"/>
          <w:szCs w:val="22"/>
          <w:lang w:eastAsia="en-US"/>
        </w:rPr>
      </w:pPr>
    </w:p>
    <w:p w14:paraId="2B4E424B" w14:textId="77777777" w:rsidR="00EC7ED2" w:rsidRPr="00EC7ED2" w:rsidRDefault="00EC7ED2" w:rsidP="00EC7ED2">
      <w:pPr>
        <w:tabs>
          <w:tab w:val="left" w:pos="0"/>
        </w:tabs>
        <w:jc w:val="both"/>
        <w:rPr>
          <w:rFonts w:asciiTheme="minorHAnsi" w:hAnsiTheme="minorHAnsi"/>
          <w:b/>
          <w:i/>
          <w:sz w:val="22"/>
          <w:szCs w:val="22"/>
        </w:rPr>
      </w:pPr>
      <w:r w:rsidRPr="00EC7ED2">
        <w:rPr>
          <w:rFonts w:asciiTheme="minorHAnsi" w:hAnsiTheme="minorHAnsi"/>
          <w:b/>
          <w:i/>
          <w:sz w:val="22"/>
          <w:szCs w:val="22"/>
        </w:rPr>
        <w:t xml:space="preserve">IZVJEŠTAJ O KORIŠTENJU PRORAČUNSKE ZALIHE </w:t>
      </w:r>
    </w:p>
    <w:p w14:paraId="745202B2" w14:textId="77777777" w:rsidR="00EC7ED2" w:rsidRPr="0096408A" w:rsidRDefault="00EC7ED2" w:rsidP="00EC7ED2">
      <w:pPr>
        <w:jc w:val="both"/>
        <w:rPr>
          <w:rFonts w:asciiTheme="minorHAnsi" w:hAnsiTheme="minorHAnsi"/>
          <w:b/>
          <w:i/>
          <w:sz w:val="12"/>
          <w:szCs w:val="12"/>
        </w:rPr>
      </w:pPr>
    </w:p>
    <w:p w14:paraId="093E6380" w14:textId="0F138B49" w:rsidR="00EC7ED2" w:rsidRPr="00EC7ED2" w:rsidRDefault="00EC7ED2" w:rsidP="00EC7ED2">
      <w:pPr>
        <w:autoSpaceDE w:val="0"/>
        <w:autoSpaceDN w:val="0"/>
        <w:adjustRightInd w:val="0"/>
        <w:jc w:val="both"/>
        <w:rPr>
          <w:rFonts w:asciiTheme="minorHAnsi" w:hAnsiTheme="minorHAnsi"/>
          <w:sz w:val="22"/>
        </w:rPr>
      </w:pPr>
      <w:r w:rsidRPr="00EC7ED2">
        <w:rPr>
          <w:rFonts w:asciiTheme="minorHAnsi" w:hAnsiTheme="minorHAnsi"/>
          <w:sz w:val="22"/>
        </w:rPr>
        <w:t>Temeljem članka 15. Odluke o izvršavanju Proračuna Općine Viškovo za 20</w:t>
      </w:r>
      <w:r>
        <w:rPr>
          <w:rFonts w:asciiTheme="minorHAnsi" w:hAnsiTheme="minorHAnsi"/>
          <w:sz w:val="22"/>
        </w:rPr>
        <w:t>2</w:t>
      </w:r>
      <w:r w:rsidR="00356F25">
        <w:rPr>
          <w:rFonts w:asciiTheme="minorHAnsi" w:hAnsiTheme="minorHAnsi"/>
          <w:sz w:val="22"/>
        </w:rPr>
        <w:t>2</w:t>
      </w:r>
      <w:r w:rsidRPr="00EC7ED2">
        <w:rPr>
          <w:rFonts w:asciiTheme="minorHAnsi" w:hAnsiTheme="minorHAnsi"/>
          <w:sz w:val="22"/>
        </w:rPr>
        <w:t xml:space="preserve">. godinu („Službene novine Općine Viškovo“, broj </w:t>
      </w:r>
      <w:r w:rsidR="00356F25">
        <w:rPr>
          <w:rFonts w:asciiTheme="minorHAnsi" w:hAnsiTheme="minorHAnsi"/>
          <w:sz w:val="22"/>
        </w:rPr>
        <w:t>19/21</w:t>
      </w:r>
      <w:r w:rsidRPr="009E15F4">
        <w:rPr>
          <w:rFonts w:asciiTheme="minorHAnsi" w:hAnsiTheme="minorHAnsi"/>
          <w:sz w:val="22"/>
        </w:rPr>
        <w:t xml:space="preserve">.) </w:t>
      </w:r>
      <w:r w:rsidRPr="00EC7ED2">
        <w:rPr>
          <w:rFonts w:asciiTheme="minorHAnsi" w:hAnsiTheme="minorHAnsi"/>
          <w:sz w:val="22"/>
        </w:rPr>
        <w:t>u Proračunu Općine Viškovo za 20</w:t>
      </w:r>
      <w:r>
        <w:rPr>
          <w:rFonts w:asciiTheme="minorHAnsi" w:hAnsiTheme="minorHAnsi"/>
          <w:sz w:val="22"/>
        </w:rPr>
        <w:t>2</w:t>
      </w:r>
      <w:r w:rsidR="00356F25">
        <w:rPr>
          <w:rFonts w:asciiTheme="minorHAnsi" w:hAnsiTheme="minorHAnsi"/>
          <w:sz w:val="22"/>
        </w:rPr>
        <w:t>2</w:t>
      </w:r>
      <w:r w:rsidRPr="00EC7ED2">
        <w:rPr>
          <w:rFonts w:asciiTheme="minorHAnsi" w:hAnsiTheme="minorHAnsi"/>
          <w:sz w:val="22"/>
        </w:rPr>
        <w:t xml:space="preserve">. godinu planirana je proračunska zaliha u iznosu od 100.000 kuna koja u ovom izvještajnom razdoblju nije korištena. </w:t>
      </w:r>
    </w:p>
    <w:p w14:paraId="02E10560" w14:textId="77777777" w:rsidR="00074626" w:rsidRPr="0096408A" w:rsidRDefault="00074626" w:rsidP="00C5222B">
      <w:pPr>
        <w:autoSpaceDE w:val="0"/>
        <w:autoSpaceDN w:val="0"/>
        <w:adjustRightInd w:val="0"/>
        <w:rPr>
          <w:rFonts w:ascii="Calibri" w:hAnsi="Calibri"/>
          <w:sz w:val="10"/>
          <w:szCs w:val="10"/>
          <w:highlight w:val="yellow"/>
        </w:rPr>
      </w:pPr>
    </w:p>
    <w:p w14:paraId="7BE6365E" w14:textId="77777777" w:rsidR="0096408A" w:rsidRDefault="0096408A" w:rsidP="00C5222B">
      <w:pPr>
        <w:autoSpaceDE w:val="0"/>
        <w:autoSpaceDN w:val="0"/>
        <w:adjustRightInd w:val="0"/>
        <w:rPr>
          <w:rFonts w:ascii="Calibri" w:hAnsi="Calibri"/>
          <w:sz w:val="24"/>
          <w:szCs w:val="24"/>
          <w:highlight w:val="yellow"/>
        </w:rPr>
      </w:pPr>
    </w:p>
    <w:p w14:paraId="1A78737F"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IZVJEŠTAJ O DANIM DRŽAVNIM JAMSTVIMA I IZDACIMA PO DRŽAVNIM JAMSTVIMA</w:t>
      </w:r>
    </w:p>
    <w:p w14:paraId="19F39D5D" w14:textId="77777777" w:rsidR="00EC7ED2" w:rsidRPr="0096408A" w:rsidRDefault="00EC7ED2" w:rsidP="00EC7ED2">
      <w:pPr>
        <w:jc w:val="both"/>
        <w:rPr>
          <w:rFonts w:asciiTheme="minorHAnsi" w:hAnsiTheme="minorHAnsi"/>
          <w:b/>
          <w:bCs/>
          <w:i/>
          <w:sz w:val="12"/>
          <w:szCs w:val="12"/>
        </w:rPr>
      </w:pPr>
    </w:p>
    <w:p w14:paraId="31E8C48A" w14:textId="7F16B9FB" w:rsidR="00EC7ED2" w:rsidRPr="00EC7ED2" w:rsidRDefault="00EC7ED2" w:rsidP="00EC7ED2">
      <w:pPr>
        <w:jc w:val="both"/>
        <w:rPr>
          <w:rFonts w:asciiTheme="minorHAnsi" w:hAnsiTheme="minorHAnsi"/>
          <w:color w:val="000000"/>
          <w:sz w:val="22"/>
          <w:szCs w:val="22"/>
        </w:rPr>
      </w:pPr>
      <w:r w:rsidRPr="00EC7ED2">
        <w:rPr>
          <w:rFonts w:asciiTheme="minorHAnsi" w:hAnsiTheme="minorHAnsi"/>
          <w:color w:val="000000"/>
          <w:sz w:val="22"/>
          <w:szCs w:val="22"/>
        </w:rPr>
        <w:t>U razdoblju od 1. siječnja do 30. lipnja 202</w:t>
      </w:r>
      <w:r w:rsidR="00356F25">
        <w:rPr>
          <w:rFonts w:asciiTheme="minorHAnsi" w:hAnsiTheme="minorHAnsi"/>
          <w:color w:val="000000"/>
          <w:sz w:val="22"/>
          <w:szCs w:val="22"/>
        </w:rPr>
        <w:t>2</w:t>
      </w:r>
      <w:r w:rsidRPr="00EC7ED2">
        <w:rPr>
          <w:rFonts w:asciiTheme="minorHAnsi" w:hAnsiTheme="minorHAnsi"/>
          <w:color w:val="000000"/>
          <w:sz w:val="22"/>
          <w:szCs w:val="22"/>
        </w:rPr>
        <w:t>. godine Općina Viškovo nije izdavala jamstva te stoga nije imala niti izdataka po danim jamstvima.</w:t>
      </w:r>
    </w:p>
    <w:p w14:paraId="49C8AE1C" w14:textId="77777777" w:rsidR="00EC7ED2" w:rsidRPr="00EC7ED2" w:rsidRDefault="00EC7ED2" w:rsidP="00EC7ED2">
      <w:pPr>
        <w:jc w:val="both"/>
        <w:rPr>
          <w:rFonts w:asciiTheme="minorHAnsi" w:hAnsiTheme="minorHAnsi"/>
          <w:b/>
          <w:bCs/>
          <w:i/>
          <w:sz w:val="22"/>
          <w:szCs w:val="22"/>
        </w:rPr>
      </w:pPr>
    </w:p>
    <w:p w14:paraId="1B85D6FD" w14:textId="77777777" w:rsidR="00EC7ED2" w:rsidRPr="0096408A" w:rsidRDefault="00EC7ED2" w:rsidP="00EC7ED2">
      <w:pPr>
        <w:jc w:val="both"/>
        <w:rPr>
          <w:rFonts w:asciiTheme="minorHAnsi" w:hAnsiTheme="minorHAnsi"/>
          <w:b/>
          <w:bCs/>
          <w:i/>
          <w:sz w:val="10"/>
          <w:szCs w:val="10"/>
        </w:rPr>
      </w:pPr>
    </w:p>
    <w:p w14:paraId="32CC490E"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OSTVARENJA PRIHODA I PRIMITAKA, RASHODA I IZDATAKA</w:t>
      </w:r>
    </w:p>
    <w:p w14:paraId="621B729A" w14:textId="77777777" w:rsidR="00EC7ED2" w:rsidRPr="00EC7ED2" w:rsidRDefault="00EC7ED2" w:rsidP="00EC7ED2">
      <w:pPr>
        <w:jc w:val="both"/>
        <w:rPr>
          <w:rFonts w:asciiTheme="minorHAnsi" w:hAnsiTheme="minorHAnsi"/>
          <w:b/>
          <w:iCs/>
          <w:sz w:val="24"/>
          <w:szCs w:val="22"/>
          <w:lang w:eastAsia="en-US"/>
        </w:rPr>
      </w:pPr>
    </w:p>
    <w:p w14:paraId="520879F3"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OPĆEG DIJELA PRORAČUNA</w:t>
      </w:r>
    </w:p>
    <w:p w14:paraId="0D97F418" w14:textId="77777777" w:rsidR="00074626" w:rsidRDefault="00074626" w:rsidP="00C5222B">
      <w:pPr>
        <w:autoSpaceDE w:val="0"/>
        <w:autoSpaceDN w:val="0"/>
        <w:adjustRightInd w:val="0"/>
        <w:rPr>
          <w:rFonts w:ascii="Calibri" w:hAnsi="Calibri"/>
          <w:sz w:val="24"/>
          <w:szCs w:val="24"/>
          <w:highlight w:val="yellow"/>
        </w:rPr>
      </w:pPr>
    </w:p>
    <w:p w14:paraId="155D84C4" w14:textId="7797642C" w:rsidR="009F12D2" w:rsidRDefault="00EC7ED2" w:rsidP="00EC7ED2">
      <w:pPr>
        <w:jc w:val="both"/>
        <w:rPr>
          <w:rFonts w:asciiTheme="minorHAnsi" w:hAnsiTheme="minorHAnsi"/>
          <w:sz w:val="22"/>
          <w:szCs w:val="22"/>
        </w:rPr>
      </w:pPr>
      <w:r w:rsidRPr="00EC7ED2">
        <w:rPr>
          <w:rFonts w:asciiTheme="minorHAnsi" w:hAnsiTheme="minorHAnsi"/>
          <w:sz w:val="22"/>
          <w:szCs w:val="22"/>
        </w:rPr>
        <w:t>U razdoblju od 1. siječnja do 30. lipnja 20</w:t>
      </w:r>
      <w:r>
        <w:rPr>
          <w:rFonts w:asciiTheme="minorHAnsi" w:hAnsiTheme="minorHAnsi"/>
          <w:sz w:val="22"/>
          <w:szCs w:val="22"/>
        </w:rPr>
        <w:t>2</w:t>
      </w:r>
      <w:r w:rsidR="00356F25">
        <w:rPr>
          <w:rFonts w:asciiTheme="minorHAnsi" w:hAnsiTheme="minorHAnsi"/>
          <w:sz w:val="22"/>
          <w:szCs w:val="22"/>
        </w:rPr>
        <w:t>2</w:t>
      </w:r>
      <w:r w:rsidRPr="00EC7ED2">
        <w:rPr>
          <w:rFonts w:asciiTheme="minorHAnsi" w:hAnsiTheme="minorHAnsi"/>
          <w:sz w:val="22"/>
          <w:szCs w:val="22"/>
        </w:rPr>
        <w:t xml:space="preserve">. godine ostvareni su prihodi i primici Proračuna Općine Viškovo u ukupnom iznosu od </w:t>
      </w:r>
      <w:r w:rsidR="00356F25">
        <w:rPr>
          <w:rFonts w:asciiTheme="minorHAnsi" w:hAnsiTheme="minorHAnsi"/>
          <w:sz w:val="22"/>
          <w:szCs w:val="22"/>
        </w:rPr>
        <w:t xml:space="preserve">36.671.157,60 </w:t>
      </w:r>
      <w:r w:rsidRPr="00EC7ED2">
        <w:rPr>
          <w:rFonts w:asciiTheme="minorHAnsi" w:hAnsiTheme="minorHAnsi"/>
          <w:sz w:val="22"/>
          <w:szCs w:val="22"/>
        </w:rPr>
        <w:t xml:space="preserve">kn ili </w:t>
      </w:r>
      <w:r w:rsidR="00356F25">
        <w:rPr>
          <w:rFonts w:asciiTheme="minorHAnsi" w:hAnsiTheme="minorHAnsi"/>
          <w:sz w:val="22"/>
          <w:szCs w:val="22"/>
        </w:rPr>
        <w:t>13</w:t>
      </w:r>
      <w:r w:rsidRPr="00EC7ED2">
        <w:rPr>
          <w:rFonts w:asciiTheme="minorHAnsi" w:hAnsiTheme="minorHAnsi"/>
          <w:sz w:val="22"/>
          <w:szCs w:val="22"/>
        </w:rPr>
        <w:t xml:space="preserve">% više u odnosu na isto razdoblje prethodne godine te rashodi i izdaci u ukupnom iznosu od </w:t>
      </w:r>
      <w:r w:rsidR="00356F25">
        <w:rPr>
          <w:rFonts w:asciiTheme="minorHAnsi" w:hAnsiTheme="minorHAnsi"/>
          <w:sz w:val="22"/>
          <w:szCs w:val="22"/>
        </w:rPr>
        <w:t xml:space="preserve">36.959.691,35 </w:t>
      </w:r>
      <w:r w:rsidRPr="00EC7ED2">
        <w:rPr>
          <w:rFonts w:asciiTheme="minorHAnsi" w:hAnsiTheme="minorHAnsi"/>
          <w:sz w:val="22"/>
          <w:szCs w:val="22"/>
        </w:rPr>
        <w:t xml:space="preserve">kn ili </w:t>
      </w:r>
      <w:r w:rsidR="00356F25">
        <w:rPr>
          <w:rFonts w:asciiTheme="minorHAnsi" w:hAnsiTheme="minorHAnsi"/>
          <w:sz w:val="22"/>
          <w:szCs w:val="22"/>
        </w:rPr>
        <w:t>3</w:t>
      </w:r>
      <w:r w:rsidRPr="00EC7ED2">
        <w:rPr>
          <w:rFonts w:asciiTheme="minorHAnsi" w:hAnsiTheme="minorHAnsi"/>
          <w:sz w:val="22"/>
          <w:szCs w:val="22"/>
        </w:rPr>
        <w:t xml:space="preserve">% više u odnosu na isto razdoblje prethodne godine, slijedom čega je ostvaren manjak prihoda tekućeg razdoblja u iznosu od </w:t>
      </w:r>
      <w:r w:rsidR="001312F8">
        <w:rPr>
          <w:rFonts w:asciiTheme="minorHAnsi" w:hAnsiTheme="minorHAnsi"/>
          <w:sz w:val="22"/>
          <w:szCs w:val="22"/>
        </w:rPr>
        <w:t>288.533,75</w:t>
      </w:r>
      <w:r w:rsidRPr="00EC7ED2">
        <w:rPr>
          <w:rFonts w:asciiTheme="minorHAnsi" w:hAnsiTheme="minorHAnsi"/>
          <w:sz w:val="22"/>
          <w:szCs w:val="22"/>
        </w:rPr>
        <w:t xml:space="preserve"> kn. Ukupan rezultat ostvaren na kraju ovog izvještajnog razdoblja s prenesenim </w:t>
      </w:r>
      <w:r w:rsidR="00CD0C50">
        <w:rPr>
          <w:rFonts w:asciiTheme="minorHAnsi" w:hAnsiTheme="minorHAnsi"/>
          <w:sz w:val="22"/>
          <w:szCs w:val="22"/>
        </w:rPr>
        <w:t>manjkom</w:t>
      </w:r>
      <w:r w:rsidRPr="00EC7ED2">
        <w:rPr>
          <w:rFonts w:asciiTheme="minorHAnsi" w:hAnsiTheme="minorHAnsi"/>
          <w:sz w:val="22"/>
          <w:szCs w:val="22"/>
        </w:rPr>
        <w:t xml:space="preserve"> prihoda iz proteklih godina koji prema stanju na dan 3</w:t>
      </w:r>
      <w:r w:rsidR="001312F8">
        <w:rPr>
          <w:rFonts w:asciiTheme="minorHAnsi" w:hAnsiTheme="minorHAnsi"/>
          <w:sz w:val="22"/>
          <w:szCs w:val="22"/>
        </w:rPr>
        <w:t>1</w:t>
      </w:r>
      <w:r w:rsidRPr="00EC7ED2">
        <w:rPr>
          <w:rFonts w:asciiTheme="minorHAnsi" w:hAnsiTheme="minorHAnsi"/>
          <w:sz w:val="22"/>
          <w:szCs w:val="22"/>
        </w:rPr>
        <w:t>. prosinca 20</w:t>
      </w:r>
      <w:r w:rsidR="00CD0C50">
        <w:rPr>
          <w:rFonts w:asciiTheme="minorHAnsi" w:hAnsiTheme="minorHAnsi"/>
          <w:sz w:val="22"/>
          <w:szCs w:val="22"/>
        </w:rPr>
        <w:t>2</w:t>
      </w:r>
      <w:r w:rsidR="001312F8">
        <w:rPr>
          <w:rFonts w:asciiTheme="minorHAnsi" w:hAnsiTheme="minorHAnsi"/>
          <w:sz w:val="22"/>
          <w:szCs w:val="22"/>
        </w:rPr>
        <w:t>1</w:t>
      </w:r>
      <w:r w:rsidRPr="00EC7ED2">
        <w:rPr>
          <w:rFonts w:asciiTheme="minorHAnsi" w:hAnsiTheme="minorHAnsi"/>
          <w:sz w:val="22"/>
          <w:szCs w:val="22"/>
        </w:rPr>
        <w:t xml:space="preserve">. godine iznosi </w:t>
      </w:r>
      <w:r w:rsidR="001312F8">
        <w:rPr>
          <w:rFonts w:asciiTheme="minorHAnsi" w:hAnsiTheme="minorHAnsi"/>
          <w:sz w:val="22"/>
          <w:szCs w:val="22"/>
        </w:rPr>
        <w:t>5.736.201,64</w:t>
      </w:r>
      <w:r w:rsidRPr="00EC7ED2">
        <w:rPr>
          <w:rFonts w:asciiTheme="minorHAnsi" w:hAnsiTheme="minorHAnsi"/>
          <w:sz w:val="22"/>
          <w:szCs w:val="22"/>
        </w:rPr>
        <w:t xml:space="preserve"> kn je </w:t>
      </w:r>
      <w:r w:rsidR="00CD0C50">
        <w:rPr>
          <w:rFonts w:asciiTheme="minorHAnsi" w:hAnsiTheme="minorHAnsi"/>
          <w:sz w:val="22"/>
          <w:szCs w:val="22"/>
        </w:rPr>
        <w:t xml:space="preserve">manjak </w:t>
      </w:r>
      <w:r w:rsidRPr="00EC7ED2">
        <w:rPr>
          <w:rFonts w:asciiTheme="minorHAnsi" w:hAnsiTheme="minorHAnsi"/>
          <w:sz w:val="22"/>
          <w:szCs w:val="22"/>
        </w:rPr>
        <w:t>prihoda konsolidiranog proračuna</w:t>
      </w:r>
      <w:r w:rsidR="001312F8">
        <w:rPr>
          <w:rFonts w:asciiTheme="minorHAnsi" w:hAnsiTheme="minorHAnsi"/>
          <w:sz w:val="22"/>
          <w:szCs w:val="22"/>
        </w:rPr>
        <w:t xml:space="preserve"> na dan 30. lipnja 2022. godine </w:t>
      </w:r>
      <w:r w:rsidRPr="00EC7ED2">
        <w:rPr>
          <w:rFonts w:asciiTheme="minorHAnsi" w:hAnsiTheme="minorHAnsi"/>
          <w:sz w:val="22"/>
          <w:szCs w:val="22"/>
        </w:rPr>
        <w:t xml:space="preserve">u iznosu od </w:t>
      </w:r>
      <w:r w:rsidR="001312F8">
        <w:rPr>
          <w:rFonts w:asciiTheme="minorHAnsi" w:hAnsiTheme="minorHAnsi"/>
          <w:sz w:val="22"/>
          <w:szCs w:val="22"/>
        </w:rPr>
        <w:t>6.024.735,39 kn što je 10% manje nego na isti dan prethodne godine.</w:t>
      </w:r>
      <w:r w:rsidRPr="00EC7ED2">
        <w:rPr>
          <w:rFonts w:asciiTheme="minorHAnsi" w:hAnsiTheme="minorHAnsi"/>
          <w:sz w:val="22"/>
          <w:szCs w:val="22"/>
        </w:rPr>
        <w:t xml:space="preserve"> </w:t>
      </w:r>
    </w:p>
    <w:p w14:paraId="45FD6C30" w14:textId="54C3BB2E" w:rsidR="00EC7ED2" w:rsidRPr="007C0022" w:rsidRDefault="00EC7ED2" w:rsidP="00EC7ED2">
      <w:pPr>
        <w:jc w:val="both"/>
        <w:rPr>
          <w:rFonts w:asciiTheme="minorHAnsi" w:hAnsiTheme="minorHAnsi"/>
          <w:sz w:val="22"/>
          <w:szCs w:val="22"/>
        </w:rPr>
      </w:pPr>
      <w:r w:rsidRPr="00EC7ED2">
        <w:rPr>
          <w:rFonts w:asciiTheme="minorHAnsi" w:hAnsiTheme="minorHAnsi"/>
          <w:sz w:val="22"/>
          <w:szCs w:val="22"/>
        </w:rPr>
        <w:t xml:space="preserve">U okviru toga, rezultat </w:t>
      </w:r>
      <w:r w:rsidR="00462884" w:rsidRPr="00EC7ED2">
        <w:rPr>
          <w:rFonts w:asciiTheme="minorHAnsi" w:hAnsiTheme="minorHAnsi"/>
          <w:sz w:val="22"/>
          <w:szCs w:val="22"/>
        </w:rPr>
        <w:t xml:space="preserve">tekućeg izvještajnog razdoblja </w:t>
      </w:r>
      <w:r w:rsidRPr="00EC7ED2">
        <w:rPr>
          <w:rFonts w:asciiTheme="minorHAnsi" w:hAnsiTheme="minorHAnsi"/>
          <w:sz w:val="22"/>
          <w:szCs w:val="22"/>
        </w:rPr>
        <w:t xml:space="preserve">proračunskog korisnika Dječjeg vrtića Viškovo utvrđen je u iznosu </w:t>
      </w:r>
      <w:r w:rsidR="002E76D4">
        <w:rPr>
          <w:rFonts w:asciiTheme="minorHAnsi" w:hAnsiTheme="minorHAnsi"/>
          <w:sz w:val="22"/>
          <w:szCs w:val="22"/>
        </w:rPr>
        <w:t>viška</w:t>
      </w:r>
      <w:r w:rsidRPr="00EC7ED2">
        <w:rPr>
          <w:rFonts w:asciiTheme="minorHAnsi" w:hAnsiTheme="minorHAnsi"/>
          <w:sz w:val="22"/>
          <w:szCs w:val="22"/>
        </w:rPr>
        <w:t xml:space="preserve"> prihoda tekućeg izvještajnog razdoblja u </w:t>
      </w:r>
      <w:r w:rsidRPr="007C0022">
        <w:rPr>
          <w:rFonts w:asciiTheme="minorHAnsi" w:hAnsiTheme="minorHAnsi"/>
          <w:sz w:val="22"/>
          <w:szCs w:val="22"/>
        </w:rPr>
        <w:t xml:space="preserve">iznosu od </w:t>
      </w:r>
      <w:r w:rsidR="00462884">
        <w:rPr>
          <w:rFonts w:asciiTheme="minorHAnsi" w:hAnsiTheme="minorHAnsi"/>
          <w:sz w:val="22"/>
          <w:szCs w:val="22"/>
        </w:rPr>
        <w:t>139.079,98</w:t>
      </w:r>
      <w:r w:rsidR="00CD0C50" w:rsidRPr="007C0022">
        <w:rPr>
          <w:rFonts w:asciiTheme="minorHAnsi" w:hAnsiTheme="minorHAnsi"/>
          <w:sz w:val="22"/>
          <w:szCs w:val="22"/>
        </w:rPr>
        <w:t xml:space="preserve"> </w:t>
      </w:r>
      <w:r w:rsidRPr="007C0022">
        <w:rPr>
          <w:rFonts w:asciiTheme="minorHAnsi" w:hAnsiTheme="minorHAnsi"/>
          <w:sz w:val="22"/>
          <w:szCs w:val="22"/>
        </w:rPr>
        <w:t>kn</w:t>
      </w:r>
      <w:r w:rsidR="00462884">
        <w:rPr>
          <w:rFonts w:asciiTheme="minorHAnsi" w:hAnsiTheme="minorHAnsi"/>
          <w:sz w:val="22"/>
          <w:szCs w:val="22"/>
        </w:rPr>
        <w:t xml:space="preserve"> te </w:t>
      </w:r>
      <w:r w:rsidR="00462884" w:rsidRPr="00EC7ED2">
        <w:rPr>
          <w:rFonts w:asciiTheme="minorHAnsi" w:hAnsiTheme="minorHAnsi"/>
          <w:sz w:val="22"/>
          <w:szCs w:val="22"/>
        </w:rPr>
        <w:t xml:space="preserve">rezultat proračunskog korisnika </w:t>
      </w:r>
      <w:r w:rsidR="00462884" w:rsidRPr="004103F1">
        <w:rPr>
          <w:rFonts w:asciiTheme="minorHAnsi" w:hAnsiTheme="minorHAnsi"/>
          <w:sz w:val="22"/>
          <w:szCs w:val="22"/>
        </w:rPr>
        <w:t>Narodn</w:t>
      </w:r>
      <w:r w:rsidR="00462884">
        <w:rPr>
          <w:rFonts w:asciiTheme="minorHAnsi" w:hAnsiTheme="minorHAnsi"/>
          <w:sz w:val="22"/>
          <w:szCs w:val="22"/>
        </w:rPr>
        <w:t>e</w:t>
      </w:r>
      <w:r w:rsidR="00462884" w:rsidRPr="004103F1">
        <w:rPr>
          <w:rFonts w:asciiTheme="minorHAnsi" w:hAnsiTheme="minorHAnsi"/>
          <w:sz w:val="22"/>
          <w:szCs w:val="22"/>
        </w:rPr>
        <w:t xml:space="preserve"> knjižnic</w:t>
      </w:r>
      <w:r w:rsidR="00462884">
        <w:rPr>
          <w:rFonts w:asciiTheme="minorHAnsi" w:hAnsiTheme="minorHAnsi"/>
          <w:sz w:val="22"/>
          <w:szCs w:val="22"/>
        </w:rPr>
        <w:t>e</w:t>
      </w:r>
      <w:r w:rsidR="00462884" w:rsidRPr="004103F1">
        <w:rPr>
          <w:rFonts w:asciiTheme="minorHAnsi" w:hAnsiTheme="minorHAnsi"/>
          <w:sz w:val="22"/>
          <w:szCs w:val="22"/>
        </w:rPr>
        <w:t xml:space="preserve"> i čitaonic</w:t>
      </w:r>
      <w:r w:rsidR="00462884">
        <w:rPr>
          <w:rFonts w:asciiTheme="minorHAnsi" w:hAnsiTheme="minorHAnsi"/>
          <w:sz w:val="22"/>
          <w:szCs w:val="22"/>
        </w:rPr>
        <w:t>e</w:t>
      </w:r>
      <w:r w:rsidR="00462884" w:rsidRPr="004103F1">
        <w:rPr>
          <w:rFonts w:asciiTheme="minorHAnsi" w:hAnsiTheme="minorHAnsi"/>
          <w:sz w:val="22"/>
          <w:szCs w:val="22"/>
        </w:rPr>
        <w:t xml:space="preserve"> Halubajska zora</w:t>
      </w:r>
      <w:r w:rsidR="00462884" w:rsidRPr="00EC7ED2">
        <w:rPr>
          <w:rFonts w:asciiTheme="minorHAnsi" w:hAnsiTheme="minorHAnsi"/>
          <w:sz w:val="22"/>
          <w:szCs w:val="22"/>
        </w:rPr>
        <w:t xml:space="preserve"> u iznosu </w:t>
      </w:r>
      <w:r w:rsidR="00462884">
        <w:rPr>
          <w:rFonts w:asciiTheme="minorHAnsi" w:hAnsiTheme="minorHAnsi"/>
          <w:sz w:val="22"/>
          <w:szCs w:val="22"/>
        </w:rPr>
        <w:t>viška</w:t>
      </w:r>
      <w:r w:rsidR="00462884" w:rsidRPr="00EC7ED2">
        <w:rPr>
          <w:rFonts w:asciiTheme="minorHAnsi" w:hAnsiTheme="minorHAnsi"/>
          <w:sz w:val="22"/>
          <w:szCs w:val="22"/>
        </w:rPr>
        <w:t xml:space="preserve"> prihoda </w:t>
      </w:r>
      <w:r w:rsidR="00462884">
        <w:rPr>
          <w:rFonts w:asciiTheme="minorHAnsi" w:hAnsiTheme="minorHAnsi"/>
          <w:sz w:val="22"/>
          <w:szCs w:val="22"/>
        </w:rPr>
        <w:t xml:space="preserve">od 2.385,53 kn </w:t>
      </w:r>
      <w:r w:rsidRPr="007C0022">
        <w:rPr>
          <w:rFonts w:asciiTheme="minorHAnsi" w:hAnsiTheme="minorHAnsi"/>
          <w:sz w:val="22"/>
          <w:szCs w:val="22"/>
        </w:rPr>
        <w:t>iz čega proizlazi rezultat proračuna općine na dan 30. lipnja 202</w:t>
      </w:r>
      <w:r w:rsidR="00462884">
        <w:rPr>
          <w:rFonts w:asciiTheme="minorHAnsi" w:hAnsiTheme="minorHAnsi"/>
          <w:sz w:val="22"/>
          <w:szCs w:val="22"/>
        </w:rPr>
        <w:t>2</w:t>
      </w:r>
      <w:r w:rsidRPr="007C0022">
        <w:rPr>
          <w:rFonts w:asciiTheme="minorHAnsi" w:hAnsiTheme="minorHAnsi"/>
          <w:sz w:val="22"/>
          <w:szCs w:val="22"/>
        </w:rPr>
        <w:t xml:space="preserve">. godine u iznosu </w:t>
      </w:r>
      <w:r w:rsidR="007C0022" w:rsidRPr="007C0022">
        <w:rPr>
          <w:rFonts w:asciiTheme="minorHAnsi" w:hAnsiTheme="minorHAnsi"/>
          <w:sz w:val="22"/>
          <w:szCs w:val="22"/>
        </w:rPr>
        <w:t>manjka</w:t>
      </w:r>
      <w:r w:rsidRPr="007C0022">
        <w:rPr>
          <w:rFonts w:asciiTheme="minorHAnsi" w:hAnsiTheme="minorHAnsi"/>
          <w:sz w:val="22"/>
          <w:szCs w:val="22"/>
        </w:rPr>
        <w:t xml:space="preserve"> prihoda od </w:t>
      </w:r>
      <w:r w:rsidR="00462884">
        <w:rPr>
          <w:rFonts w:asciiTheme="minorHAnsi" w:hAnsiTheme="minorHAnsi"/>
          <w:sz w:val="22"/>
          <w:szCs w:val="22"/>
        </w:rPr>
        <w:t>6.166.200,90</w:t>
      </w:r>
      <w:r w:rsidRPr="007C0022">
        <w:rPr>
          <w:rFonts w:asciiTheme="minorHAnsi" w:hAnsiTheme="minorHAnsi"/>
          <w:sz w:val="22"/>
          <w:szCs w:val="22"/>
        </w:rPr>
        <w:t xml:space="preserve"> kn. </w:t>
      </w:r>
    </w:p>
    <w:p w14:paraId="0D85E5AB" w14:textId="77777777" w:rsidR="000B27AF" w:rsidRDefault="000B27AF" w:rsidP="000B27AF">
      <w:pPr>
        <w:ind w:left="360"/>
        <w:jc w:val="both"/>
        <w:rPr>
          <w:rFonts w:asciiTheme="minorHAnsi" w:hAnsiTheme="minorHAnsi"/>
          <w:b/>
          <w:bCs/>
          <w:i/>
          <w:sz w:val="22"/>
          <w:szCs w:val="22"/>
        </w:rPr>
      </w:pPr>
    </w:p>
    <w:p w14:paraId="0CDF5326" w14:textId="77777777" w:rsidR="00EC7ED2" w:rsidRPr="00EC7ED2" w:rsidRDefault="00EC7ED2" w:rsidP="00C8098D">
      <w:pPr>
        <w:numPr>
          <w:ilvl w:val="0"/>
          <w:numId w:val="4"/>
        </w:numPr>
        <w:jc w:val="both"/>
        <w:rPr>
          <w:rFonts w:asciiTheme="minorHAnsi" w:hAnsiTheme="minorHAnsi"/>
          <w:b/>
          <w:bCs/>
          <w:i/>
          <w:sz w:val="22"/>
          <w:szCs w:val="22"/>
        </w:rPr>
      </w:pPr>
      <w:r w:rsidRPr="00EC7ED2">
        <w:rPr>
          <w:rFonts w:asciiTheme="minorHAnsi" w:hAnsiTheme="minorHAnsi"/>
          <w:b/>
          <w:bCs/>
          <w:i/>
          <w:sz w:val="22"/>
          <w:szCs w:val="22"/>
        </w:rPr>
        <w:t>OBRAZLOŽENJE RAČUNA PRIHODA I PRIMITAKA</w:t>
      </w:r>
    </w:p>
    <w:p w14:paraId="6E85895B" w14:textId="77777777" w:rsidR="00EC7ED2" w:rsidRPr="00EC7ED2" w:rsidRDefault="00EC7ED2" w:rsidP="00EC7ED2">
      <w:pPr>
        <w:jc w:val="both"/>
        <w:rPr>
          <w:rFonts w:asciiTheme="minorHAnsi" w:hAnsiTheme="minorHAnsi"/>
          <w:i/>
          <w:iCs/>
          <w:sz w:val="24"/>
          <w:szCs w:val="22"/>
          <w:lang w:val="en-GB" w:eastAsia="en-US"/>
        </w:rPr>
      </w:pPr>
    </w:p>
    <w:p w14:paraId="13F35CE0"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PRIHODI POSLOVANJA</w:t>
      </w:r>
    </w:p>
    <w:p w14:paraId="7A3EB7BE" w14:textId="77777777" w:rsidR="00EC7ED2" w:rsidRPr="00EC7ED2" w:rsidRDefault="00EC7ED2" w:rsidP="00EC7ED2">
      <w:pPr>
        <w:jc w:val="both"/>
        <w:rPr>
          <w:rFonts w:asciiTheme="minorHAnsi" w:hAnsiTheme="minorHAnsi"/>
          <w:iCs/>
          <w:sz w:val="16"/>
          <w:szCs w:val="16"/>
          <w:lang w:eastAsia="en-US"/>
        </w:rPr>
      </w:pPr>
    </w:p>
    <w:p w14:paraId="531BE0F8" w14:textId="312701F6" w:rsidR="00EC7ED2" w:rsidRPr="00EC7ED2" w:rsidRDefault="00EC7ED2" w:rsidP="00EC7ED2">
      <w:pPr>
        <w:jc w:val="both"/>
        <w:rPr>
          <w:rFonts w:asciiTheme="minorHAnsi" w:hAnsiTheme="minorHAnsi"/>
          <w:sz w:val="22"/>
          <w:szCs w:val="22"/>
        </w:rPr>
      </w:pPr>
      <w:r w:rsidRPr="00EC7ED2">
        <w:rPr>
          <w:rFonts w:asciiTheme="minorHAnsi" w:hAnsiTheme="minorHAnsi"/>
          <w:sz w:val="22"/>
          <w:szCs w:val="22"/>
        </w:rPr>
        <w:t xml:space="preserve">Prihodi poslovanja </w:t>
      </w:r>
      <w:r w:rsidR="00ED5DF5">
        <w:rPr>
          <w:rFonts w:asciiTheme="minorHAnsi" w:hAnsiTheme="minorHAnsi"/>
          <w:sz w:val="22"/>
          <w:szCs w:val="22"/>
        </w:rPr>
        <w:t xml:space="preserve">konsolidiranog proračuna </w:t>
      </w:r>
      <w:r w:rsidRPr="00EC7ED2">
        <w:rPr>
          <w:rFonts w:asciiTheme="minorHAnsi" w:hAnsiTheme="minorHAnsi"/>
          <w:sz w:val="22"/>
          <w:szCs w:val="22"/>
        </w:rPr>
        <w:t xml:space="preserve">planirani su u iznosu od </w:t>
      </w:r>
      <w:r w:rsidR="00FA3154">
        <w:rPr>
          <w:rFonts w:asciiTheme="minorHAnsi" w:hAnsiTheme="minorHAnsi"/>
          <w:sz w:val="22"/>
          <w:szCs w:val="22"/>
        </w:rPr>
        <w:t>9</w:t>
      </w:r>
      <w:r w:rsidR="00462884">
        <w:rPr>
          <w:rFonts w:asciiTheme="minorHAnsi" w:hAnsiTheme="minorHAnsi"/>
          <w:sz w:val="22"/>
          <w:szCs w:val="22"/>
        </w:rPr>
        <w:t>3.87</w:t>
      </w:r>
      <w:r w:rsidR="00FA3154">
        <w:rPr>
          <w:rFonts w:asciiTheme="minorHAnsi" w:hAnsiTheme="minorHAnsi"/>
          <w:sz w:val="22"/>
          <w:szCs w:val="22"/>
        </w:rPr>
        <w:t>0</w:t>
      </w:r>
      <w:r w:rsidRPr="00EC7ED2">
        <w:rPr>
          <w:rFonts w:asciiTheme="minorHAnsi" w:hAnsiTheme="minorHAnsi"/>
          <w:sz w:val="22"/>
          <w:szCs w:val="22"/>
        </w:rPr>
        <w:t xml:space="preserve">.000 kn, a ostvareni u iznosu od </w:t>
      </w:r>
      <w:r w:rsidR="00462884">
        <w:rPr>
          <w:rFonts w:asciiTheme="minorHAnsi" w:hAnsiTheme="minorHAnsi"/>
          <w:sz w:val="22"/>
          <w:szCs w:val="22"/>
        </w:rPr>
        <w:t>32.965.681,64</w:t>
      </w:r>
      <w:r w:rsidRPr="00EC7ED2">
        <w:rPr>
          <w:rFonts w:asciiTheme="minorHAnsi" w:hAnsiTheme="minorHAnsi"/>
          <w:sz w:val="22"/>
          <w:szCs w:val="22"/>
        </w:rPr>
        <w:t xml:space="preserve">, što je 35% planiranog iznosa i </w:t>
      </w:r>
      <w:r w:rsidR="00E17407">
        <w:rPr>
          <w:rFonts w:asciiTheme="minorHAnsi" w:hAnsiTheme="minorHAnsi"/>
          <w:sz w:val="22"/>
          <w:szCs w:val="22"/>
        </w:rPr>
        <w:t>4</w:t>
      </w:r>
      <w:r w:rsidRPr="00EC7ED2">
        <w:rPr>
          <w:rFonts w:asciiTheme="minorHAnsi" w:hAnsiTheme="minorHAnsi"/>
          <w:sz w:val="22"/>
          <w:szCs w:val="22"/>
        </w:rPr>
        <w:t xml:space="preserve">% </w:t>
      </w:r>
      <w:r w:rsidR="00CD0C50">
        <w:rPr>
          <w:rFonts w:asciiTheme="minorHAnsi" w:hAnsiTheme="minorHAnsi"/>
          <w:sz w:val="22"/>
          <w:szCs w:val="22"/>
        </w:rPr>
        <w:t>više</w:t>
      </w:r>
      <w:r w:rsidRPr="00EC7ED2">
        <w:rPr>
          <w:rFonts w:asciiTheme="minorHAnsi" w:hAnsiTheme="minorHAnsi"/>
          <w:sz w:val="22"/>
          <w:szCs w:val="22"/>
        </w:rPr>
        <w:t xml:space="preserve"> u odnosu na isto razdoblje prethodne godine. Najveće odstupanje u odnosu na plan prisutno je na prihodima </w:t>
      </w:r>
      <w:r w:rsidR="00E17407">
        <w:rPr>
          <w:rFonts w:asciiTheme="minorHAnsi" w:hAnsiTheme="minorHAnsi"/>
          <w:sz w:val="22"/>
          <w:szCs w:val="22"/>
        </w:rPr>
        <w:t>od pomoći</w:t>
      </w:r>
      <w:r w:rsidR="00FA3154">
        <w:rPr>
          <w:rFonts w:asciiTheme="minorHAnsi" w:hAnsiTheme="minorHAnsi"/>
          <w:sz w:val="22"/>
          <w:szCs w:val="22"/>
        </w:rPr>
        <w:t xml:space="preserve"> </w:t>
      </w:r>
      <w:r w:rsidRPr="00EC7ED2">
        <w:rPr>
          <w:rFonts w:asciiTheme="minorHAnsi" w:hAnsiTheme="minorHAnsi"/>
          <w:sz w:val="22"/>
          <w:szCs w:val="22"/>
        </w:rPr>
        <w:t xml:space="preserve">te prihodima od </w:t>
      </w:r>
      <w:r w:rsidR="00FA3154">
        <w:rPr>
          <w:rFonts w:asciiTheme="minorHAnsi" w:hAnsiTheme="minorHAnsi"/>
          <w:sz w:val="22"/>
          <w:szCs w:val="22"/>
        </w:rPr>
        <w:t xml:space="preserve">prodaje </w:t>
      </w:r>
      <w:r w:rsidR="00E17407">
        <w:rPr>
          <w:rFonts w:asciiTheme="minorHAnsi" w:hAnsiTheme="minorHAnsi"/>
          <w:sz w:val="22"/>
          <w:szCs w:val="22"/>
        </w:rPr>
        <w:t>usluga i od donacija</w:t>
      </w:r>
      <w:r w:rsidRPr="00EC7ED2">
        <w:rPr>
          <w:rFonts w:asciiTheme="minorHAnsi" w:hAnsiTheme="minorHAnsi"/>
          <w:sz w:val="22"/>
          <w:szCs w:val="22"/>
        </w:rPr>
        <w:t xml:space="preserve">. </w:t>
      </w:r>
    </w:p>
    <w:p w14:paraId="6F926820" w14:textId="2BDACA51" w:rsidR="00EC7ED2" w:rsidRPr="00EC7ED2" w:rsidRDefault="00591616" w:rsidP="00FA3154">
      <w:pPr>
        <w:pStyle w:val="Tijeloteksta"/>
        <w:jc w:val="both"/>
        <w:rPr>
          <w:rFonts w:asciiTheme="minorHAnsi" w:hAnsiTheme="minorHAnsi"/>
          <w:color w:val="FF0000"/>
          <w:sz w:val="22"/>
          <w:szCs w:val="22"/>
          <w:lang w:val="hr-HR" w:eastAsia="hr-HR"/>
        </w:rPr>
      </w:pPr>
      <w:r>
        <w:rPr>
          <w:rFonts w:asciiTheme="minorHAnsi" w:hAnsiTheme="minorHAnsi"/>
          <w:sz w:val="22"/>
          <w:szCs w:val="22"/>
          <w:lang w:val="hr-HR" w:eastAsia="hr-HR"/>
        </w:rPr>
        <w:lastRenderedPageBreak/>
        <w:t>Od ukupno konsolidiranih prihoda poslovanja,</w:t>
      </w:r>
      <w:r w:rsidR="00EC7ED2" w:rsidRPr="007C0022">
        <w:rPr>
          <w:rFonts w:asciiTheme="minorHAnsi" w:hAnsiTheme="minorHAnsi"/>
          <w:sz w:val="22"/>
          <w:szCs w:val="22"/>
          <w:lang w:val="hr-HR" w:eastAsia="hr-HR"/>
        </w:rPr>
        <w:t xml:space="preserve"> prihodi proračuna iznose</w:t>
      </w:r>
      <w:r w:rsidR="00FA3154" w:rsidRPr="007C0022">
        <w:rPr>
          <w:rFonts w:asciiTheme="minorHAnsi" w:hAnsiTheme="minorHAnsi"/>
          <w:sz w:val="22"/>
          <w:szCs w:val="22"/>
          <w:lang w:val="hr-HR" w:eastAsia="hr-HR"/>
        </w:rPr>
        <w:t xml:space="preserve"> </w:t>
      </w:r>
      <w:r w:rsidR="00E17407">
        <w:rPr>
          <w:rFonts w:asciiTheme="minorHAnsi" w:hAnsiTheme="minorHAnsi"/>
          <w:sz w:val="22"/>
          <w:szCs w:val="22"/>
          <w:lang w:val="hr-HR" w:eastAsia="hr-HR"/>
        </w:rPr>
        <w:t xml:space="preserve">31.680.143,24 </w:t>
      </w:r>
      <w:r w:rsidR="00E17407" w:rsidRPr="00693D7C">
        <w:rPr>
          <w:rFonts w:asciiTheme="minorHAnsi" w:hAnsiTheme="minorHAnsi"/>
          <w:sz w:val="22"/>
          <w:szCs w:val="22"/>
          <w:lang w:val="hr-HR" w:eastAsia="hr-HR"/>
        </w:rPr>
        <w:t xml:space="preserve">kn </w:t>
      </w:r>
      <w:r w:rsidR="00693D7C" w:rsidRPr="00693D7C">
        <w:rPr>
          <w:rFonts w:asciiTheme="minorHAnsi" w:hAnsiTheme="minorHAnsi"/>
          <w:sz w:val="22"/>
          <w:szCs w:val="22"/>
          <w:lang w:val="hr-HR" w:eastAsia="hr-HR"/>
        </w:rPr>
        <w:t>ili 96,1</w:t>
      </w:r>
      <w:r w:rsidR="00FA3154" w:rsidRPr="00693D7C">
        <w:rPr>
          <w:rFonts w:asciiTheme="minorHAnsi" w:hAnsiTheme="minorHAnsi"/>
          <w:sz w:val="22"/>
          <w:szCs w:val="22"/>
          <w:lang w:val="hr-HR" w:eastAsia="hr-HR"/>
        </w:rPr>
        <w:t>%</w:t>
      </w:r>
      <w:r w:rsidR="00FA3154" w:rsidRPr="007C0022">
        <w:rPr>
          <w:rFonts w:asciiTheme="minorHAnsi" w:hAnsiTheme="minorHAnsi"/>
          <w:sz w:val="22"/>
          <w:szCs w:val="22"/>
          <w:lang w:val="hr-HR" w:eastAsia="hr-HR"/>
        </w:rPr>
        <w:t>, a prihod</w:t>
      </w:r>
      <w:r>
        <w:rPr>
          <w:rFonts w:asciiTheme="minorHAnsi" w:hAnsiTheme="minorHAnsi"/>
          <w:sz w:val="22"/>
          <w:szCs w:val="22"/>
          <w:lang w:val="hr-HR" w:eastAsia="hr-HR"/>
        </w:rPr>
        <w:t xml:space="preserve">i </w:t>
      </w:r>
      <w:r w:rsidR="00FA3154" w:rsidRPr="007C0022">
        <w:rPr>
          <w:rFonts w:asciiTheme="minorHAnsi" w:hAnsiTheme="minorHAnsi"/>
          <w:sz w:val="22"/>
          <w:szCs w:val="22"/>
          <w:lang w:val="hr-HR" w:eastAsia="hr-HR"/>
        </w:rPr>
        <w:t xml:space="preserve">proračunskih korisnika </w:t>
      </w:r>
      <w:r w:rsidR="00E17407">
        <w:rPr>
          <w:rFonts w:asciiTheme="minorHAnsi" w:hAnsiTheme="minorHAnsi"/>
          <w:sz w:val="22"/>
          <w:szCs w:val="22"/>
          <w:lang w:val="hr-HR" w:eastAsia="hr-HR"/>
        </w:rPr>
        <w:t>1.285.538,40 kn</w:t>
      </w:r>
      <w:r w:rsidR="00FA3154" w:rsidRPr="007C0022">
        <w:rPr>
          <w:rFonts w:asciiTheme="minorHAnsi" w:hAnsiTheme="minorHAnsi"/>
          <w:sz w:val="22"/>
          <w:szCs w:val="22"/>
          <w:lang w:val="hr-HR" w:eastAsia="hr-HR"/>
        </w:rPr>
        <w:t xml:space="preserve"> </w:t>
      </w:r>
      <w:r w:rsidR="00342BA2" w:rsidRPr="00342BA2">
        <w:rPr>
          <w:rFonts w:asciiTheme="minorHAnsi" w:hAnsiTheme="minorHAnsi"/>
          <w:sz w:val="22"/>
          <w:szCs w:val="22"/>
          <w:lang w:val="hr-HR" w:eastAsia="hr-HR"/>
        </w:rPr>
        <w:t>ili 3,9</w:t>
      </w:r>
      <w:r w:rsidR="00FA3154" w:rsidRPr="00342BA2">
        <w:rPr>
          <w:rFonts w:asciiTheme="minorHAnsi" w:hAnsiTheme="minorHAnsi"/>
          <w:sz w:val="22"/>
          <w:szCs w:val="22"/>
          <w:lang w:val="hr-HR" w:eastAsia="hr-HR"/>
        </w:rPr>
        <w:t xml:space="preserve">%, </w:t>
      </w:r>
      <w:r w:rsidR="00FA3154" w:rsidRPr="007C0022">
        <w:rPr>
          <w:rFonts w:asciiTheme="minorHAnsi" w:hAnsiTheme="minorHAnsi"/>
          <w:sz w:val="22"/>
          <w:szCs w:val="22"/>
          <w:lang w:val="hr-HR" w:eastAsia="hr-HR"/>
        </w:rPr>
        <w:t>od kojih prihodi Dječjeg vrtića Viškovo iznose</w:t>
      </w:r>
      <w:r w:rsidR="00E17407">
        <w:rPr>
          <w:rFonts w:asciiTheme="minorHAnsi" w:hAnsiTheme="minorHAnsi"/>
          <w:sz w:val="22"/>
          <w:szCs w:val="22"/>
          <w:lang w:val="hr-HR" w:eastAsia="hr-HR"/>
        </w:rPr>
        <w:t xml:space="preserve"> 1.206.820,40 </w:t>
      </w:r>
      <w:r w:rsidR="00FA3154" w:rsidRPr="007C0022">
        <w:rPr>
          <w:rFonts w:asciiTheme="minorHAnsi" w:hAnsiTheme="minorHAnsi"/>
          <w:sz w:val="22"/>
          <w:szCs w:val="22"/>
          <w:lang w:val="hr-HR" w:eastAsia="hr-HR"/>
        </w:rPr>
        <w:t>kn</w:t>
      </w:r>
      <w:r>
        <w:rPr>
          <w:rFonts w:asciiTheme="minorHAnsi" w:hAnsiTheme="minorHAnsi"/>
          <w:sz w:val="22"/>
          <w:szCs w:val="22"/>
          <w:lang w:val="hr-HR" w:eastAsia="hr-HR"/>
        </w:rPr>
        <w:t xml:space="preserve"> ili 3,7%</w:t>
      </w:r>
      <w:r w:rsidR="00FA3154" w:rsidRPr="007C0022">
        <w:rPr>
          <w:rFonts w:asciiTheme="minorHAnsi" w:hAnsiTheme="minorHAnsi"/>
          <w:sz w:val="22"/>
          <w:szCs w:val="22"/>
          <w:lang w:val="hr-HR" w:eastAsia="hr-HR"/>
        </w:rPr>
        <w:t xml:space="preserve"> te prihodi JU knjižnice i čitaonice Halubajska zora </w:t>
      </w:r>
      <w:r w:rsidR="00E17407">
        <w:rPr>
          <w:rFonts w:asciiTheme="minorHAnsi" w:hAnsiTheme="minorHAnsi"/>
          <w:sz w:val="22"/>
          <w:szCs w:val="22"/>
          <w:lang w:val="hr-HR" w:eastAsia="hr-HR"/>
        </w:rPr>
        <w:t>78.718,00</w:t>
      </w:r>
      <w:r w:rsidR="00FA3154" w:rsidRPr="007C0022">
        <w:rPr>
          <w:rFonts w:asciiTheme="minorHAnsi" w:hAnsiTheme="minorHAnsi"/>
          <w:sz w:val="22"/>
          <w:szCs w:val="22"/>
          <w:lang w:val="hr-HR" w:eastAsia="hr-HR"/>
        </w:rPr>
        <w:t xml:space="preserve"> kn</w:t>
      </w:r>
      <w:r>
        <w:rPr>
          <w:rFonts w:asciiTheme="minorHAnsi" w:hAnsiTheme="minorHAnsi"/>
          <w:sz w:val="22"/>
          <w:szCs w:val="22"/>
          <w:lang w:val="hr-HR" w:eastAsia="hr-HR"/>
        </w:rPr>
        <w:t xml:space="preserve"> ili 0,2%</w:t>
      </w:r>
      <w:r w:rsidR="00FA3154" w:rsidRPr="007C0022">
        <w:rPr>
          <w:rFonts w:asciiTheme="minorHAnsi" w:hAnsiTheme="minorHAnsi"/>
          <w:sz w:val="22"/>
          <w:szCs w:val="22"/>
          <w:lang w:val="hr-HR" w:eastAsia="hr-HR"/>
        </w:rPr>
        <w:t xml:space="preserve">. </w:t>
      </w:r>
      <w:r w:rsidR="00EC7ED2" w:rsidRPr="007C0022">
        <w:rPr>
          <w:rFonts w:asciiTheme="minorHAnsi" w:hAnsiTheme="minorHAnsi"/>
          <w:sz w:val="22"/>
          <w:szCs w:val="22"/>
          <w:lang w:val="hr-HR"/>
        </w:rPr>
        <w:t>Ostali proračunski korisnici koji se neposredno financiraju iz proračuna, i to</w:t>
      </w:r>
      <w:r w:rsidR="00EC7ED2" w:rsidRPr="007C0022">
        <w:rPr>
          <w:rFonts w:ascii="Calibri" w:hAnsi="Calibri"/>
          <w:bCs/>
          <w:szCs w:val="24"/>
          <w:lang w:val="hr-HR"/>
        </w:rPr>
        <w:t xml:space="preserve"> </w:t>
      </w:r>
      <w:r w:rsidR="00EC7ED2" w:rsidRPr="007C0022">
        <w:rPr>
          <w:rFonts w:asciiTheme="minorHAnsi" w:hAnsiTheme="minorHAnsi"/>
          <w:sz w:val="22"/>
          <w:szCs w:val="22"/>
          <w:lang w:val="hr-HR"/>
        </w:rPr>
        <w:t>Mjesni odbor Marčelji</w:t>
      </w:r>
      <w:r w:rsidR="00FA3154" w:rsidRPr="007C0022">
        <w:rPr>
          <w:rFonts w:asciiTheme="minorHAnsi" w:hAnsiTheme="minorHAnsi"/>
          <w:sz w:val="22"/>
          <w:szCs w:val="22"/>
          <w:lang w:val="hr-HR"/>
        </w:rPr>
        <w:t>,</w:t>
      </w:r>
      <w:r w:rsidR="00EC7ED2" w:rsidRPr="007C0022">
        <w:rPr>
          <w:rFonts w:asciiTheme="minorHAnsi" w:hAnsiTheme="minorHAnsi"/>
          <w:sz w:val="22"/>
          <w:szCs w:val="22"/>
          <w:lang w:val="hr-HR"/>
        </w:rPr>
        <w:t xml:space="preserve"> Vijeće </w:t>
      </w:r>
      <w:r w:rsidR="00FA3154" w:rsidRPr="007C0022">
        <w:rPr>
          <w:rFonts w:asciiTheme="minorHAnsi" w:hAnsiTheme="minorHAnsi"/>
          <w:sz w:val="22"/>
          <w:szCs w:val="22"/>
          <w:lang w:val="hr-HR"/>
        </w:rPr>
        <w:t xml:space="preserve">srpske nacionalne manjine i Vijeće </w:t>
      </w:r>
      <w:r w:rsidR="00EC7ED2" w:rsidRPr="007C0022">
        <w:rPr>
          <w:rFonts w:asciiTheme="minorHAnsi" w:hAnsiTheme="minorHAnsi"/>
          <w:sz w:val="22"/>
          <w:szCs w:val="22"/>
          <w:lang w:val="hr-HR"/>
        </w:rPr>
        <w:t>bošnjačke nacionalne</w:t>
      </w:r>
      <w:r w:rsidR="00FA3154" w:rsidRPr="007C0022">
        <w:rPr>
          <w:rFonts w:asciiTheme="minorHAnsi" w:hAnsiTheme="minorHAnsi"/>
          <w:sz w:val="22"/>
          <w:szCs w:val="22"/>
          <w:lang w:val="hr-HR"/>
        </w:rPr>
        <w:t xml:space="preserve"> manjine nisu ostvarili prihode.</w:t>
      </w:r>
      <w:r w:rsidR="00EC7ED2" w:rsidRPr="007C0022">
        <w:rPr>
          <w:rFonts w:asciiTheme="minorHAnsi" w:hAnsiTheme="minorHAnsi"/>
          <w:sz w:val="22"/>
          <w:szCs w:val="22"/>
          <w:lang w:val="hr-HR"/>
        </w:rPr>
        <w:t xml:space="preserve"> </w:t>
      </w:r>
      <w:r w:rsidR="00EC7ED2" w:rsidRPr="007C0022">
        <w:rPr>
          <w:rFonts w:asciiTheme="minorHAnsi" w:hAnsiTheme="minorHAnsi"/>
          <w:iCs/>
          <w:sz w:val="22"/>
          <w:szCs w:val="22"/>
          <w:lang w:val="hr-HR"/>
        </w:rPr>
        <w:t xml:space="preserve">U tablici u nastavku prikazan je usporedni pregled konsolidiranih prihoda poslovanja proračunskih korisnika koji posluju u sustavu proračunske riznice za isto izvještajno razdoblje </w:t>
      </w:r>
      <w:r w:rsidR="00EC7ED2" w:rsidRPr="00EC7ED2">
        <w:rPr>
          <w:rFonts w:asciiTheme="minorHAnsi" w:hAnsiTheme="minorHAnsi"/>
          <w:iCs/>
          <w:sz w:val="22"/>
          <w:szCs w:val="22"/>
          <w:lang w:val="hr-HR"/>
        </w:rPr>
        <w:t>u 20</w:t>
      </w:r>
      <w:r w:rsidR="00FA3154">
        <w:rPr>
          <w:rFonts w:asciiTheme="minorHAnsi" w:hAnsiTheme="minorHAnsi"/>
          <w:iCs/>
          <w:sz w:val="22"/>
          <w:szCs w:val="22"/>
          <w:lang w:val="hr-HR"/>
        </w:rPr>
        <w:t>2</w:t>
      </w:r>
      <w:r w:rsidR="00E17407">
        <w:rPr>
          <w:rFonts w:asciiTheme="minorHAnsi" w:hAnsiTheme="minorHAnsi"/>
          <w:iCs/>
          <w:sz w:val="22"/>
          <w:szCs w:val="22"/>
          <w:lang w:val="hr-HR"/>
        </w:rPr>
        <w:t>1</w:t>
      </w:r>
      <w:r w:rsidR="00EC7ED2" w:rsidRPr="00EC7ED2">
        <w:rPr>
          <w:rFonts w:asciiTheme="minorHAnsi" w:hAnsiTheme="minorHAnsi"/>
          <w:iCs/>
          <w:sz w:val="22"/>
          <w:szCs w:val="22"/>
          <w:lang w:val="hr-HR"/>
        </w:rPr>
        <w:t>. i 202</w:t>
      </w:r>
      <w:r w:rsidR="00E17407">
        <w:rPr>
          <w:rFonts w:asciiTheme="minorHAnsi" w:hAnsiTheme="minorHAnsi"/>
          <w:iCs/>
          <w:sz w:val="22"/>
          <w:szCs w:val="22"/>
          <w:lang w:val="hr-HR"/>
        </w:rPr>
        <w:t>2</w:t>
      </w:r>
      <w:r w:rsidR="00EC7ED2" w:rsidRPr="00EC7ED2">
        <w:rPr>
          <w:rFonts w:asciiTheme="minorHAnsi" w:hAnsiTheme="minorHAnsi"/>
          <w:iCs/>
          <w:sz w:val="22"/>
          <w:szCs w:val="22"/>
          <w:lang w:val="hr-HR"/>
        </w:rPr>
        <w:t>. godini.</w:t>
      </w:r>
    </w:p>
    <w:p w14:paraId="5EB19241" w14:textId="77777777" w:rsidR="00EC7ED2" w:rsidRPr="00EC7ED2" w:rsidRDefault="00EC7ED2" w:rsidP="00EC7ED2">
      <w:pPr>
        <w:jc w:val="both"/>
        <w:rPr>
          <w:rFonts w:asciiTheme="minorHAnsi" w:hAnsiTheme="minorHAnsi"/>
          <w:sz w:val="22"/>
          <w:szCs w:val="22"/>
        </w:rPr>
      </w:pPr>
    </w:p>
    <w:tbl>
      <w:tblPr>
        <w:tblW w:w="10490" w:type="dxa"/>
        <w:tblInd w:w="-572" w:type="dxa"/>
        <w:tblLayout w:type="fixed"/>
        <w:tblLook w:val="04A0" w:firstRow="1" w:lastRow="0" w:firstColumn="1" w:lastColumn="0" w:noHBand="0" w:noVBand="1"/>
      </w:tblPr>
      <w:tblGrid>
        <w:gridCol w:w="916"/>
        <w:gridCol w:w="951"/>
        <w:gridCol w:w="951"/>
        <w:gridCol w:w="640"/>
        <w:gridCol w:w="870"/>
        <w:gridCol w:w="870"/>
        <w:gridCol w:w="672"/>
        <w:gridCol w:w="770"/>
        <w:gridCol w:w="665"/>
        <w:gridCol w:w="640"/>
        <w:gridCol w:w="951"/>
        <w:gridCol w:w="951"/>
        <w:gridCol w:w="643"/>
      </w:tblGrid>
      <w:tr w:rsidR="00EC7ED2" w:rsidRPr="00EC7ED2" w14:paraId="68837A84" w14:textId="77777777" w:rsidTr="00342BA2">
        <w:trPr>
          <w:trHeight w:val="307"/>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08D" w14:textId="77777777" w:rsidR="00EC7ED2" w:rsidRPr="00EC7ED2" w:rsidRDefault="00EC7ED2" w:rsidP="00EC7ED2">
            <w:pPr>
              <w:jc w:val="center"/>
              <w:rPr>
                <w:rFonts w:ascii="Calibri" w:hAnsi="Calibri"/>
                <w:b/>
                <w:bCs/>
                <w:sz w:val="16"/>
                <w:szCs w:val="16"/>
              </w:rPr>
            </w:pPr>
            <w:r w:rsidRPr="00EC7ED2">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2CD0325E"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Općina Viškovo</w:t>
            </w:r>
          </w:p>
        </w:tc>
        <w:tc>
          <w:tcPr>
            <w:tcW w:w="2412" w:type="dxa"/>
            <w:gridSpan w:val="3"/>
            <w:tcBorders>
              <w:top w:val="single" w:sz="4" w:space="0" w:color="auto"/>
              <w:left w:val="nil"/>
              <w:bottom w:val="single" w:sz="4" w:space="0" w:color="auto"/>
              <w:right w:val="single" w:sz="4" w:space="0" w:color="auto"/>
            </w:tcBorders>
            <w:shd w:val="clear" w:color="auto" w:fill="auto"/>
            <w:vAlign w:val="center"/>
            <w:hideMark/>
          </w:tcPr>
          <w:p w14:paraId="4A28FE44"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Dječji vrtić Viškovo</w:t>
            </w:r>
          </w:p>
        </w:tc>
        <w:tc>
          <w:tcPr>
            <w:tcW w:w="2075" w:type="dxa"/>
            <w:gridSpan w:val="3"/>
            <w:tcBorders>
              <w:top w:val="single" w:sz="4" w:space="0" w:color="auto"/>
              <w:left w:val="nil"/>
              <w:bottom w:val="single" w:sz="4" w:space="0" w:color="auto"/>
              <w:right w:val="single" w:sz="4" w:space="0" w:color="auto"/>
            </w:tcBorders>
            <w:shd w:val="clear" w:color="auto" w:fill="auto"/>
            <w:vAlign w:val="center"/>
            <w:hideMark/>
          </w:tcPr>
          <w:p w14:paraId="21AF406F"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Knjižnica Halubajska zora</w:t>
            </w:r>
          </w:p>
        </w:tc>
        <w:tc>
          <w:tcPr>
            <w:tcW w:w="2545" w:type="dxa"/>
            <w:gridSpan w:val="3"/>
            <w:tcBorders>
              <w:top w:val="single" w:sz="4" w:space="0" w:color="auto"/>
              <w:left w:val="nil"/>
              <w:bottom w:val="single" w:sz="4" w:space="0" w:color="auto"/>
              <w:right w:val="single" w:sz="4" w:space="0" w:color="auto"/>
            </w:tcBorders>
            <w:shd w:val="clear" w:color="auto" w:fill="auto"/>
            <w:vAlign w:val="center"/>
            <w:hideMark/>
          </w:tcPr>
          <w:p w14:paraId="5B47B1F9"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UKUPNO</w:t>
            </w:r>
          </w:p>
        </w:tc>
      </w:tr>
      <w:tr w:rsidR="00342BA2" w:rsidRPr="00EC7ED2" w14:paraId="340EEAB8" w14:textId="77777777" w:rsidTr="00342BA2">
        <w:trPr>
          <w:trHeight w:val="277"/>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7000AB9" w14:textId="77777777" w:rsidR="00EC7ED2" w:rsidRPr="00EC7ED2" w:rsidRDefault="00EC7ED2" w:rsidP="00EC7ED2">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77A81CD7" w14:textId="6E342498"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1</w:t>
            </w:r>
            <w:r w:rsidR="00EC7ED2"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076768CF" w14:textId="24731AB7"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252C74B0"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870" w:type="dxa"/>
            <w:tcBorders>
              <w:top w:val="nil"/>
              <w:left w:val="nil"/>
              <w:bottom w:val="single" w:sz="4" w:space="0" w:color="auto"/>
              <w:right w:val="single" w:sz="4" w:space="0" w:color="auto"/>
            </w:tcBorders>
            <w:shd w:val="clear" w:color="auto" w:fill="auto"/>
            <w:vAlign w:val="center"/>
            <w:hideMark/>
          </w:tcPr>
          <w:p w14:paraId="35855336" w14:textId="5873C7A3" w:rsidR="00EC7ED2" w:rsidRPr="00EC7ED2" w:rsidRDefault="00EC7ED2" w:rsidP="00693D7C">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w:t>
            </w:r>
            <w:r w:rsidR="00693D7C">
              <w:rPr>
                <w:rFonts w:ascii="Calibri" w:hAnsi="Calibri"/>
                <w:sz w:val="16"/>
                <w:szCs w:val="16"/>
              </w:rPr>
              <w:t>1</w:t>
            </w:r>
            <w:r w:rsidRPr="00EC7ED2">
              <w:rPr>
                <w:rFonts w:ascii="Calibri" w:hAnsi="Calibri"/>
                <w:sz w:val="16"/>
                <w:szCs w:val="16"/>
              </w:rPr>
              <w:t>.</w:t>
            </w:r>
          </w:p>
        </w:tc>
        <w:tc>
          <w:tcPr>
            <w:tcW w:w="870" w:type="dxa"/>
            <w:tcBorders>
              <w:top w:val="nil"/>
              <w:left w:val="nil"/>
              <w:bottom w:val="single" w:sz="4" w:space="0" w:color="auto"/>
              <w:right w:val="single" w:sz="4" w:space="0" w:color="auto"/>
            </w:tcBorders>
            <w:shd w:val="clear" w:color="auto" w:fill="auto"/>
            <w:vAlign w:val="center"/>
            <w:hideMark/>
          </w:tcPr>
          <w:p w14:paraId="56D61F33" w14:textId="7B49F166"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14:paraId="6F77C689"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770" w:type="dxa"/>
            <w:tcBorders>
              <w:top w:val="nil"/>
              <w:left w:val="nil"/>
              <w:bottom w:val="single" w:sz="4" w:space="0" w:color="auto"/>
              <w:right w:val="single" w:sz="4" w:space="0" w:color="auto"/>
            </w:tcBorders>
            <w:shd w:val="clear" w:color="auto" w:fill="auto"/>
            <w:vAlign w:val="center"/>
            <w:hideMark/>
          </w:tcPr>
          <w:p w14:paraId="61085BE5" w14:textId="6A0F258D"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1</w:t>
            </w:r>
            <w:r w:rsidR="00EC7ED2" w:rsidRPr="00EC7ED2">
              <w:rPr>
                <w:rFonts w:ascii="Calibri" w:hAnsi="Calibri"/>
                <w:sz w:val="16"/>
                <w:szCs w:val="16"/>
              </w:rPr>
              <w:t>.</w:t>
            </w:r>
          </w:p>
        </w:tc>
        <w:tc>
          <w:tcPr>
            <w:tcW w:w="665" w:type="dxa"/>
            <w:tcBorders>
              <w:top w:val="nil"/>
              <w:left w:val="nil"/>
              <w:bottom w:val="single" w:sz="4" w:space="0" w:color="auto"/>
              <w:right w:val="single" w:sz="4" w:space="0" w:color="auto"/>
            </w:tcBorders>
            <w:shd w:val="clear" w:color="auto" w:fill="auto"/>
            <w:vAlign w:val="center"/>
            <w:hideMark/>
          </w:tcPr>
          <w:p w14:paraId="18BA5036" w14:textId="155C3FC2"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3EA3F04C"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951" w:type="dxa"/>
            <w:tcBorders>
              <w:top w:val="nil"/>
              <w:left w:val="nil"/>
              <w:bottom w:val="single" w:sz="4" w:space="0" w:color="auto"/>
              <w:right w:val="single" w:sz="4" w:space="0" w:color="auto"/>
            </w:tcBorders>
            <w:shd w:val="clear" w:color="auto" w:fill="auto"/>
            <w:vAlign w:val="center"/>
            <w:hideMark/>
          </w:tcPr>
          <w:p w14:paraId="324674CB" w14:textId="6F123197" w:rsidR="00EC7ED2" w:rsidRPr="00EC7ED2" w:rsidRDefault="00EC7ED2" w:rsidP="00693D7C">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w:t>
            </w:r>
            <w:r w:rsidR="00693D7C">
              <w:rPr>
                <w:rFonts w:ascii="Calibri" w:hAnsi="Calibri"/>
                <w:sz w:val="16"/>
                <w:szCs w:val="16"/>
              </w:rPr>
              <w:t>1</w:t>
            </w:r>
            <w:r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53FB59C6" w14:textId="7378C5E6"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43" w:type="dxa"/>
            <w:tcBorders>
              <w:top w:val="nil"/>
              <w:left w:val="nil"/>
              <w:bottom w:val="single" w:sz="4" w:space="0" w:color="auto"/>
              <w:right w:val="single" w:sz="4" w:space="0" w:color="auto"/>
            </w:tcBorders>
            <w:shd w:val="clear" w:color="auto" w:fill="auto"/>
            <w:noWrap/>
            <w:vAlign w:val="center"/>
            <w:hideMark/>
          </w:tcPr>
          <w:p w14:paraId="6CAFEC73"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r>
      <w:tr w:rsidR="00342BA2" w:rsidRPr="00EC7ED2" w14:paraId="4938F198" w14:textId="77777777" w:rsidTr="00342BA2">
        <w:trPr>
          <w:trHeight w:val="277"/>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B4F60E6" w14:textId="77777777" w:rsidR="00EC7ED2" w:rsidRPr="00EC7ED2" w:rsidRDefault="00EC7ED2" w:rsidP="00EC7ED2">
            <w:pPr>
              <w:jc w:val="center"/>
              <w:rPr>
                <w:rFonts w:ascii="Calibri" w:hAnsi="Calibri"/>
                <w:sz w:val="16"/>
                <w:szCs w:val="16"/>
              </w:rPr>
            </w:pPr>
            <w:r w:rsidRPr="00EC7ED2">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F45190A" w14:textId="42FFA3FC" w:rsidR="00EC7ED2" w:rsidRPr="00EC7ED2" w:rsidRDefault="00693D7C" w:rsidP="00EC7ED2">
            <w:pPr>
              <w:jc w:val="center"/>
              <w:rPr>
                <w:rFonts w:ascii="Calibri" w:hAnsi="Calibri"/>
                <w:b/>
                <w:bCs/>
                <w:sz w:val="16"/>
                <w:szCs w:val="16"/>
              </w:rPr>
            </w:pPr>
            <w:r>
              <w:rPr>
                <w:rFonts w:ascii="Calibri" w:hAnsi="Calibri"/>
                <w:b/>
                <w:bCs/>
                <w:color w:val="000000"/>
                <w:sz w:val="16"/>
                <w:szCs w:val="16"/>
              </w:rPr>
              <w:t>30.716.782</w:t>
            </w:r>
          </w:p>
        </w:tc>
        <w:tc>
          <w:tcPr>
            <w:tcW w:w="951" w:type="dxa"/>
            <w:tcBorders>
              <w:top w:val="nil"/>
              <w:left w:val="nil"/>
              <w:bottom w:val="single" w:sz="4" w:space="0" w:color="auto"/>
              <w:right w:val="single" w:sz="4" w:space="0" w:color="auto"/>
            </w:tcBorders>
            <w:shd w:val="clear" w:color="auto" w:fill="auto"/>
            <w:noWrap/>
            <w:vAlign w:val="center"/>
            <w:hideMark/>
          </w:tcPr>
          <w:p w14:paraId="48DE8B65" w14:textId="753C1037" w:rsidR="00EC7ED2" w:rsidRPr="00EC7ED2" w:rsidRDefault="00693D7C" w:rsidP="00EC7ED2">
            <w:pPr>
              <w:jc w:val="right"/>
              <w:rPr>
                <w:rFonts w:ascii="Calibri" w:hAnsi="Calibri"/>
                <w:b/>
                <w:bCs/>
                <w:color w:val="000000"/>
                <w:sz w:val="16"/>
                <w:szCs w:val="16"/>
              </w:rPr>
            </w:pPr>
            <w:r>
              <w:rPr>
                <w:rFonts w:ascii="Calibri" w:hAnsi="Calibri"/>
                <w:b/>
                <w:bCs/>
                <w:color w:val="000000"/>
                <w:sz w:val="16"/>
                <w:szCs w:val="16"/>
              </w:rPr>
              <w:t>31.680.143</w:t>
            </w:r>
          </w:p>
        </w:tc>
        <w:tc>
          <w:tcPr>
            <w:tcW w:w="640" w:type="dxa"/>
            <w:tcBorders>
              <w:top w:val="nil"/>
              <w:left w:val="nil"/>
              <w:bottom w:val="single" w:sz="4" w:space="0" w:color="auto"/>
              <w:right w:val="single" w:sz="4" w:space="0" w:color="auto"/>
            </w:tcBorders>
            <w:shd w:val="clear" w:color="auto" w:fill="auto"/>
            <w:noWrap/>
            <w:vAlign w:val="center"/>
            <w:hideMark/>
          </w:tcPr>
          <w:p w14:paraId="1C9677C9" w14:textId="681E60BD" w:rsidR="00EC7ED2" w:rsidRPr="00EC7ED2" w:rsidRDefault="00DB48B5" w:rsidP="00693D7C">
            <w:pPr>
              <w:jc w:val="right"/>
              <w:rPr>
                <w:rFonts w:ascii="Calibri" w:hAnsi="Calibri"/>
                <w:b/>
                <w:bCs/>
                <w:color w:val="000000"/>
                <w:sz w:val="16"/>
                <w:szCs w:val="16"/>
              </w:rPr>
            </w:pPr>
            <w:r>
              <w:rPr>
                <w:rFonts w:ascii="Calibri" w:hAnsi="Calibri"/>
                <w:b/>
                <w:bCs/>
                <w:color w:val="000000"/>
                <w:sz w:val="16"/>
                <w:szCs w:val="16"/>
              </w:rPr>
              <w:t>1</w:t>
            </w:r>
            <w:r w:rsidR="00693D7C">
              <w:rPr>
                <w:rFonts w:ascii="Calibri" w:hAnsi="Calibri"/>
                <w:b/>
                <w:bCs/>
                <w:color w:val="000000"/>
                <w:sz w:val="16"/>
                <w:szCs w:val="16"/>
              </w:rPr>
              <w:t>0</w:t>
            </w:r>
            <w:r>
              <w:rPr>
                <w:rFonts w:ascii="Calibri" w:hAnsi="Calibri"/>
                <w:b/>
                <w:bCs/>
                <w:color w:val="000000"/>
                <w:sz w:val="16"/>
                <w:szCs w:val="16"/>
              </w:rPr>
              <w:t>3</w:t>
            </w:r>
          </w:p>
        </w:tc>
        <w:tc>
          <w:tcPr>
            <w:tcW w:w="870" w:type="dxa"/>
            <w:tcBorders>
              <w:top w:val="nil"/>
              <w:left w:val="nil"/>
              <w:bottom w:val="single" w:sz="4" w:space="0" w:color="auto"/>
              <w:right w:val="single" w:sz="4" w:space="0" w:color="auto"/>
            </w:tcBorders>
            <w:shd w:val="clear" w:color="auto" w:fill="auto"/>
            <w:noWrap/>
            <w:vAlign w:val="center"/>
            <w:hideMark/>
          </w:tcPr>
          <w:p w14:paraId="537E288B" w14:textId="1C69B7F1" w:rsidR="00EC7ED2" w:rsidRPr="00EC7ED2" w:rsidRDefault="00E17407" w:rsidP="00EC7ED2">
            <w:pPr>
              <w:jc w:val="right"/>
              <w:rPr>
                <w:rFonts w:ascii="Calibri" w:hAnsi="Calibri"/>
                <w:b/>
                <w:bCs/>
                <w:color w:val="000000"/>
                <w:sz w:val="16"/>
                <w:szCs w:val="16"/>
              </w:rPr>
            </w:pPr>
            <w:r>
              <w:rPr>
                <w:rFonts w:ascii="Calibri" w:hAnsi="Calibri"/>
                <w:b/>
                <w:bCs/>
                <w:sz w:val="16"/>
                <w:szCs w:val="16"/>
              </w:rPr>
              <w:t>1.007.108</w:t>
            </w:r>
          </w:p>
        </w:tc>
        <w:tc>
          <w:tcPr>
            <w:tcW w:w="870" w:type="dxa"/>
            <w:tcBorders>
              <w:top w:val="nil"/>
              <w:left w:val="nil"/>
              <w:bottom w:val="single" w:sz="4" w:space="0" w:color="auto"/>
              <w:right w:val="single" w:sz="4" w:space="0" w:color="auto"/>
            </w:tcBorders>
            <w:shd w:val="clear" w:color="auto" w:fill="auto"/>
            <w:noWrap/>
            <w:vAlign w:val="center"/>
            <w:hideMark/>
          </w:tcPr>
          <w:p w14:paraId="29E64420" w14:textId="4A0B590A" w:rsidR="00EC7ED2" w:rsidRPr="00EC7ED2" w:rsidRDefault="00693D7C" w:rsidP="00EC7ED2">
            <w:pPr>
              <w:jc w:val="right"/>
              <w:rPr>
                <w:rFonts w:ascii="Calibri" w:hAnsi="Calibri"/>
                <w:b/>
                <w:bCs/>
                <w:sz w:val="16"/>
                <w:szCs w:val="16"/>
              </w:rPr>
            </w:pPr>
            <w:r>
              <w:rPr>
                <w:rFonts w:ascii="Calibri" w:hAnsi="Calibri"/>
                <w:b/>
                <w:bCs/>
                <w:sz w:val="16"/>
                <w:szCs w:val="16"/>
              </w:rPr>
              <w:t>1.206.820</w:t>
            </w:r>
          </w:p>
        </w:tc>
        <w:tc>
          <w:tcPr>
            <w:tcW w:w="672" w:type="dxa"/>
            <w:tcBorders>
              <w:top w:val="nil"/>
              <w:left w:val="nil"/>
              <w:bottom w:val="single" w:sz="4" w:space="0" w:color="auto"/>
              <w:right w:val="single" w:sz="4" w:space="0" w:color="auto"/>
            </w:tcBorders>
            <w:shd w:val="clear" w:color="auto" w:fill="auto"/>
            <w:noWrap/>
            <w:vAlign w:val="center"/>
            <w:hideMark/>
          </w:tcPr>
          <w:p w14:paraId="01D03B1F" w14:textId="2C428545" w:rsidR="00EC7ED2" w:rsidRPr="00EC7ED2" w:rsidRDefault="00693D7C" w:rsidP="00693D7C">
            <w:pPr>
              <w:jc w:val="right"/>
              <w:rPr>
                <w:rFonts w:ascii="Calibri" w:hAnsi="Calibri"/>
                <w:b/>
                <w:bCs/>
                <w:color w:val="000000"/>
                <w:sz w:val="16"/>
                <w:szCs w:val="16"/>
              </w:rPr>
            </w:pPr>
            <w:r>
              <w:rPr>
                <w:rFonts w:ascii="Calibri" w:hAnsi="Calibri"/>
                <w:b/>
                <w:bCs/>
                <w:color w:val="000000"/>
                <w:sz w:val="16"/>
                <w:szCs w:val="16"/>
              </w:rPr>
              <w:t>120</w:t>
            </w:r>
          </w:p>
        </w:tc>
        <w:tc>
          <w:tcPr>
            <w:tcW w:w="770" w:type="dxa"/>
            <w:tcBorders>
              <w:top w:val="nil"/>
              <w:left w:val="nil"/>
              <w:bottom w:val="single" w:sz="4" w:space="0" w:color="auto"/>
              <w:right w:val="single" w:sz="4" w:space="0" w:color="auto"/>
            </w:tcBorders>
            <w:shd w:val="clear" w:color="auto" w:fill="auto"/>
            <w:noWrap/>
            <w:vAlign w:val="center"/>
            <w:hideMark/>
          </w:tcPr>
          <w:p w14:paraId="2C78D048" w14:textId="27644A65" w:rsidR="00EC7ED2" w:rsidRPr="00EC7ED2" w:rsidRDefault="00693D7C" w:rsidP="00EC7ED2">
            <w:pPr>
              <w:jc w:val="right"/>
              <w:rPr>
                <w:rFonts w:ascii="Calibri" w:hAnsi="Calibri"/>
                <w:b/>
                <w:bCs/>
                <w:sz w:val="16"/>
                <w:szCs w:val="16"/>
              </w:rPr>
            </w:pPr>
            <w:r>
              <w:rPr>
                <w:rFonts w:ascii="Calibri" w:hAnsi="Calibri"/>
                <w:b/>
                <w:bCs/>
                <w:sz w:val="16"/>
                <w:szCs w:val="16"/>
              </w:rPr>
              <w:t>84.361</w:t>
            </w:r>
          </w:p>
        </w:tc>
        <w:tc>
          <w:tcPr>
            <w:tcW w:w="665" w:type="dxa"/>
            <w:tcBorders>
              <w:top w:val="nil"/>
              <w:left w:val="nil"/>
              <w:bottom w:val="single" w:sz="4" w:space="0" w:color="auto"/>
              <w:right w:val="single" w:sz="4" w:space="0" w:color="auto"/>
            </w:tcBorders>
            <w:shd w:val="clear" w:color="auto" w:fill="auto"/>
            <w:noWrap/>
            <w:vAlign w:val="center"/>
            <w:hideMark/>
          </w:tcPr>
          <w:p w14:paraId="31DB2098" w14:textId="48702BF6" w:rsidR="00EC7ED2" w:rsidRPr="00EC7ED2" w:rsidRDefault="00693D7C" w:rsidP="00EC7ED2">
            <w:pPr>
              <w:jc w:val="right"/>
              <w:rPr>
                <w:rFonts w:ascii="Calibri" w:hAnsi="Calibri"/>
                <w:b/>
                <w:bCs/>
                <w:sz w:val="16"/>
                <w:szCs w:val="16"/>
              </w:rPr>
            </w:pPr>
            <w:r>
              <w:rPr>
                <w:rFonts w:ascii="Calibri" w:hAnsi="Calibri"/>
                <w:b/>
                <w:bCs/>
                <w:sz w:val="16"/>
                <w:szCs w:val="16"/>
              </w:rPr>
              <w:t>78.718</w:t>
            </w:r>
          </w:p>
        </w:tc>
        <w:tc>
          <w:tcPr>
            <w:tcW w:w="640" w:type="dxa"/>
            <w:tcBorders>
              <w:top w:val="nil"/>
              <w:left w:val="nil"/>
              <w:bottom w:val="single" w:sz="4" w:space="0" w:color="auto"/>
              <w:right w:val="single" w:sz="4" w:space="0" w:color="auto"/>
            </w:tcBorders>
            <w:shd w:val="clear" w:color="auto" w:fill="auto"/>
            <w:noWrap/>
            <w:vAlign w:val="center"/>
            <w:hideMark/>
          </w:tcPr>
          <w:p w14:paraId="3E7E27CF" w14:textId="203C16A8" w:rsidR="00EC7ED2" w:rsidRPr="00EC7ED2" w:rsidRDefault="00693D7C" w:rsidP="00DB48B5">
            <w:pPr>
              <w:jc w:val="right"/>
              <w:rPr>
                <w:rFonts w:ascii="Calibri" w:hAnsi="Calibri"/>
                <w:b/>
                <w:bCs/>
                <w:color w:val="000000"/>
                <w:sz w:val="16"/>
                <w:szCs w:val="16"/>
              </w:rPr>
            </w:pPr>
            <w:r>
              <w:rPr>
                <w:rFonts w:ascii="Calibri" w:hAnsi="Calibri"/>
                <w:b/>
                <w:bCs/>
                <w:color w:val="000000"/>
                <w:sz w:val="16"/>
                <w:szCs w:val="16"/>
              </w:rPr>
              <w:t>93</w:t>
            </w:r>
          </w:p>
        </w:tc>
        <w:tc>
          <w:tcPr>
            <w:tcW w:w="951" w:type="dxa"/>
            <w:tcBorders>
              <w:top w:val="nil"/>
              <w:left w:val="nil"/>
              <w:bottom w:val="single" w:sz="4" w:space="0" w:color="auto"/>
              <w:right w:val="single" w:sz="4" w:space="0" w:color="auto"/>
            </w:tcBorders>
            <w:shd w:val="clear" w:color="auto" w:fill="auto"/>
            <w:noWrap/>
            <w:vAlign w:val="center"/>
            <w:hideMark/>
          </w:tcPr>
          <w:p w14:paraId="08C9F9B5" w14:textId="2E1F231E" w:rsidR="00EC7ED2" w:rsidRPr="00EC7ED2" w:rsidRDefault="00693D7C" w:rsidP="00EC7ED2">
            <w:pPr>
              <w:jc w:val="right"/>
              <w:rPr>
                <w:rFonts w:ascii="Calibri" w:hAnsi="Calibri"/>
                <w:b/>
                <w:bCs/>
                <w:sz w:val="16"/>
                <w:szCs w:val="16"/>
              </w:rPr>
            </w:pPr>
            <w:r>
              <w:rPr>
                <w:rFonts w:ascii="Calibri" w:hAnsi="Calibri"/>
                <w:b/>
                <w:bCs/>
                <w:sz w:val="16"/>
                <w:szCs w:val="16"/>
              </w:rPr>
              <w:t>31.808.251</w:t>
            </w:r>
          </w:p>
        </w:tc>
        <w:tc>
          <w:tcPr>
            <w:tcW w:w="951" w:type="dxa"/>
            <w:tcBorders>
              <w:top w:val="nil"/>
              <w:left w:val="nil"/>
              <w:bottom w:val="single" w:sz="4" w:space="0" w:color="auto"/>
              <w:right w:val="single" w:sz="4" w:space="0" w:color="auto"/>
            </w:tcBorders>
            <w:shd w:val="clear" w:color="auto" w:fill="auto"/>
            <w:noWrap/>
            <w:vAlign w:val="center"/>
            <w:hideMark/>
          </w:tcPr>
          <w:p w14:paraId="477D4F7F" w14:textId="315E9E46" w:rsidR="00EC7ED2" w:rsidRPr="00EC7ED2" w:rsidRDefault="00693D7C" w:rsidP="00EC7ED2">
            <w:pPr>
              <w:jc w:val="right"/>
              <w:rPr>
                <w:rFonts w:ascii="Calibri" w:hAnsi="Calibri"/>
                <w:b/>
                <w:bCs/>
                <w:sz w:val="16"/>
                <w:szCs w:val="16"/>
              </w:rPr>
            </w:pPr>
            <w:r>
              <w:rPr>
                <w:rFonts w:ascii="Calibri" w:hAnsi="Calibri"/>
                <w:b/>
                <w:bCs/>
                <w:sz w:val="16"/>
                <w:szCs w:val="16"/>
              </w:rPr>
              <w:t>32.965.682</w:t>
            </w:r>
          </w:p>
        </w:tc>
        <w:tc>
          <w:tcPr>
            <w:tcW w:w="643" w:type="dxa"/>
            <w:tcBorders>
              <w:top w:val="nil"/>
              <w:left w:val="nil"/>
              <w:bottom w:val="single" w:sz="4" w:space="0" w:color="auto"/>
              <w:right w:val="single" w:sz="4" w:space="0" w:color="auto"/>
            </w:tcBorders>
            <w:shd w:val="clear" w:color="auto" w:fill="auto"/>
            <w:noWrap/>
            <w:vAlign w:val="center"/>
            <w:hideMark/>
          </w:tcPr>
          <w:p w14:paraId="2D5FA490" w14:textId="51D2CE39" w:rsidR="00EC7ED2" w:rsidRPr="00EC7ED2" w:rsidRDefault="00DB48B5" w:rsidP="00693D7C">
            <w:pPr>
              <w:jc w:val="right"/>
              <w:rPr>
                <w:rFonts w:ascii="Calibri" w:hAnsi="Calibri"/>
                <w:b/>
                <w:bCs/>
                <w:color w:val="000000"/>
                <w:sz w:val="16"/>
                <w:szCs w:val="16"/>
              </w:rPr>
            </w:pPr>
            <w:r>
              <w:rPr>
                <w:rFonts w:ascii="Calibri" w:hAnsi="Calibri"/>
                <w:b/>
                <w:bCs/>
                <w:color w:val="000000"/>
                <w:sz w:val="16"/>
                <w:szCs w:val="16"/>
              </w:rPr>
              <w:t>1</w:t>
            </w:r>
            <w:r w:rsidR="00693D7C">
              <w:rPr>
                <w:rFonts w:ascii="Calibri" w:hAnsi="Calibri"/>
                <w:b/>
                <w:bCs/>
                <w:color w:val="000000"/>
                <w:sz w:val="16"/>
                <w:szCs w:val="16"/>
              </w:rPr>
              <w:t>04</w:t>
            </w:r>
          </w:p>
        </w:tc>
      </w:tr>
      <w:tr w:rsidR="00342BA2" w:rsidRPr="00EC7ED2" w14:paraId="25385DF6" w14:textId="77777777" w:rsidTr="00342BA2">
        <w:trPr>
          <w:trHeight w:val="184"/>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2899206C"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157D9EA9" w14:textId="4FBE70B2" w:rsidR="00EC7ED2" w:rsidRPr="00EC7ED2" w:rsidRDefault="00EC7ED2" w:rsidP="00693D7C">
            <w:pPr>
              <w:jc w:val="right"/>
              <w:rPr>
                <w:rFonts w:ascii="Calibri" w:hAnsi="Calibri"/>
                <w:b/>
                <w:bCs/>
                <w:color w:val="000000"/>
                <w:sz w:val="16"/>
                <w:szCs w:val="16"/>
              </w:rPr>
            </w:pPr>
            <w:r w:rsidRPr="00EC7ED2">
              <w:rPr>
                <w:rFonts w:ascii="Calibri" w:hAnsi="Calibri"/>
                <w:b/>
                <w:bCs/>
                <w:color w:val="000000"/>
                <w:sz w:val="16"/>
                <w:szCs w:val="16"/>
              </w:rPr>
              <w:t>9</w:t>
            </w:r>
            <w:r w:rsidR="00693D7C">
              <w:rPr>
                <w:rFonts w:ascii="Calibri" w:hAnsi="Calibri"/>
                <w:b/>
                <w:bCs/>
                <w:color w:val="000000"/>
                <w:sz w:val="16"/>
                <w:szCs w:val="16"/>
              </w:rPr>
              <w:t>6</w:t>
            </w:r>
            <w:r w:rsidRPr="00EC7ED2">
              <w:rPr>
                <w:rFonts w:ascii="Calibri" w:hAnsi="Calibri"/>
                <w:b/>
                <w:bCs/>
                <w:color w:val="000000"/>
                <w:sz w:val="16"/>
                <w:szCs w:val="16"/>
              </w:rPr>
              <w:t>,</w:t>
            </w:r>
            <w:r w:rsidR="00693D7C">
              <w:rPr>
                <w:rFonts w:ascii="Calibri" w:hAnsi="Calibri"/>
                <w:b/>
                <w:bCs/>
                <w:color w:val="000000"/>
                <w:sz w:val="16"/>
                <w:szCs w:val="16"/>
              </w:rPr>
              <w:t>5</w:t>
            </w:r>
          </w:p>
        </w:tc>
        <w:tc>
          <w:tcPr>
            <w:tcW w:w="951" w:type="dxa"/>
            <w:tcBorders>
              <w:top w:val="nil"/>
              <w:left w:val="nil"/>
              <w:bottom w:val="single" w:sz="4" w:space="0" w:color="auto"/>
              <w:right w:val="single" w:sz="4" w:space="0" w:color="auto"/>
            </w:tcBorders>
            <w:shd w:val="clear" w:color="auto" w:fill="auto"/>
            <w:noWrap/>
            <w:vAlign w:val="center"/>
            <w:hideMark/>
          </w:tcPr>
          <w:p w14:paraId="0F3C818E" w14:textId="1D4D90C0" w:rsidR="00EC7ED2" w:rsidRPr="00EC7ED2" w:rsidRDefault="00EC7ED2" w:rsidP="00DB48B5">
            <w:pPr>
              <w:jc w:val="right"/>
              <w:rPr>
                <w:rFonts w:ascii="Calibri" w:hAnsi="Calibri"/>
                <w:b/>
                <w:bCs/>
                <w:color w:val="000000"/>
                <w:sz w:val="16"/>
                <w:szCs w:val="16"/>
              </w:rPr>
            </w:pPr>
            <w:r w:rsidRPr="00EC7ED2">
              <w:rPr>
                <w:rFonts w:ascii="Calibri" w:hAnsi="Calibri"/>
                <w:b/>
                <w:bCs/>
                <w:color w:val="000000"/>
                <w:sz w:val="16"/>
                <w:szCs w:val="16"/>
              </w:rPr>
              <w:t>9</w:t>
            </w:r>
            <w:r w:rsidR="00DB48B5">
              <w:rPr>
                <w:rFonts w:ascii="Calibri" w:hAnsi="Calibri"/>
                <w:b/>
                <w:bCs/>
                <w:color w:val="000000"/>
                <w:sz w:val="16"/>
                <w:szCs w:val="16"/>
              </w:rPr>
              <w:t>6</w:t>
            </w:r>
            <w:r w:rsidRPr="00EC7ED2">
              <w:rPr>
                <w:rFonts w:ascii="Calibri" w:hAnsi="Calibri"/>
                <w:b/>
                <w:bCs/>
                <w:color w:val="000000"/>
                <w:sz w:val="16"/>
                <w:szCs w:val="16"/>
              </w:rPr>
              <w:t>,</w:t>
            </w:r>
            <w:r w:rsidR="00693D7C">
              <w:rPr>
                <w:rFonts w:ascii="Calibri" w:hAnsi="Calibri"/>
                <w:b/>
                <w:bCs/>
                <w:color w:val="000000"/>
                <w:sz w:val="16"/>
                <w:szCs w:val="16"/>
              </w:rPr>
              <w:t>1</w:t>
            </w:r>
          </w:p>
        </w:tc>
        <w:tc>
          <w:tcPr>
            <w:tcW w:w="640" w:type="dxa"/>
            <w:tcBorders>
              <w:top w:val="nil"/>
              <w:left w:val="nil"/>
              <w:bottom w:val="single" w:sz="4" w:space="0" w:color="auto"/>
              <w:right w:val="single" w:sz="4" w:space="0" w:color="auto"/>
            </w:tcBorders>
            <w:shd w:val="clear" w:color="auto" w:fill="auto"/>
            <w:noWrap/>
            <w:vAlign w:val="center"/>
            <w:hideMark/>
          </w:tcPr>
          <w:p w14:paraId="1F42D4FE"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center"/>
            <w:hideMark/>
          </w:tcPr>
          <w:p w14:paraId="61F1D4C9" w14:textId="546B8C8B" w:rsidR="00EC7ED2" w:rsidRPr="00EC7ED2" w:rsidRDefault="00693D7C" w:rsidP="00693D7C">
            <w:pPr>
              <w:jc w:val="right"/>
              <w:rPr>
                <w:rFonts w:ascii="Calibri" w:hAnsi="Calibri"/>
                <w:b/>
                <w:bCs/>
                <w:color w:val="000000"/>
                <w:sz w:val="16"/>
                <w:szCs w:val="16"/>
              </w:rPr>
            </w:pPr>
            <w:r>
              <w:rPr>
                <w:rFonts w:ascii="Calibri" w:hAnsi="Calibri"/>
                <w:b/>
                <w:bCs/>
                <w:color w:val="000000"/>
                <w:sz w:val="16"/>
                <w:szCs w:val="16"/>
              </w:rPr>
              <w:t>3,</w:t>
            </w:r>
            <w:r w:rsidR="00DB48B5">
              <w:rPr>
                <w:rFonts w:ascii="Calibri" w:hAnsi="Calibri"/>
                <w:b/>
                <w:bCs/>
                <w:color w:val="000000"/>
                <w:sz w:val="16"/>
                <w:szCs w:val="16"/>
              </w:rPr>
              <w:t>2</w:t>
            </w:r>
          </w:p>
        </w:tc>
        <w:tc>
          <w:tcPr>
            <w:tcW w:w="870" w:type="dxa"/>
            <w:tcBorders>
              <w:top w:val="nil"/>
              <w:left w:val="nil"/>
              <w:bottom w:val="single" w:sz="4" w:space="0" w:color="auto"/>
              <w:right w:val="single" w:sz="4" w:space="0" w:color="auto"/>
            </w:tcBorders>
            <w:shd w:val="clear" w:color="auto" w:fill="auto"/>
            <w:noWrap/>
            <w:vAlign w:val="center"/>
            <w:hideMark/>
          </w:tcPr>
          <w:p w14:paraId="157D0BEC" w14:textId="11BBC7CB" w:rsidR="00EC7ED2" w:rsidRPr="00EC7ED2" w:rsidRDefault="00DB48B5" w:rsidP="00693D7C">
            <w:pPr>
              <w:jc w:val="right"/>
              <w:rPr>
                <w:rFonts w:ascii="Calibri" w:hAnsi="Calibri"/>
                <w:b/>
                <w:bCs/>
                <w:color w:val="000000"/>
                <w:sz w:val="16"/>
                <w:szCs w:val="16"/>
              </w:rPr>
            </w:pPr>
            <w:r>
              <w:rPr>
                <w:rFonts w:ascii="Calibri" w:hAnsi="Calibri"/>
                <w:b/>
                <w:bCs/>
                <w:color w:val="000000"/>
                <w:sz w:val="16"/>
                <w:szCs w:val="16"/>
              </w:rPr>
              <w:t>3,</w:t>
            </w:r>
            <w:r w:rsidR="00693D7C">
              <w:rPr>
                <w:rFonts w:ascii="Calibri" w:hAnsi="Calibri"/>
                <w:b/>
                <w:bCs/>
                <w:color w:val="000000"/>
                <w:sz w:val="16"/>
                <w:szCs w:val="16"/>
              </w:rPr>
              <w:t>7</w:t>
            </w:r>
          </w:p>
        </w:tc>
        <w:tc>
          <w:tcPr>
            <w:tcW w:w="672" w:type="dxa"/>
            <w:tcBorders>
              <w:top w:val="nil"/>
              <w:left w:val="nil"/>
              <w:bottom w:val="single" w:sz="4" w:space="0" w:color="auto"/>
              <w:right w:val="single" w:sz="4" w:space="0" w:color="auto"/>
            </w:tcBorders>
            <w:shd w:val="clear" w:color="auto" w:fill="auto"/>
            <w:noWrap/>
            <w:vAlign w:val="center"/>
            <w:hideMark/>
          </w:tcPr>
          <w:p w14:paraId="793F1B99"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center"/>
            <w:hideMark/>
          </w:tcPr>
          <w:p w14:paraId="0512A5A3" w14:textId="1958313A" w:rsidR="00EC7ED2" w:rsidRPr="00EC7ED2" w:rsidRDefault="00DB48B5" w:rsidP="00EC7ED2">
            <w:pPr>
              <w:jc w:val="right"/>
              <w:rPr>
                <w:rFonts w:ascii="Calibri" w:hAnsi="Calibri"/>
                <w:b/>
                <w:bCs/>
                <w:color w:val="000000"/>
                <w:sz w:val="16"/>
                <w:szCs w:val="16"/>
              </w:rPr>
            </w:pPr>
            <w:r>
              <w:rPr>
                <w:rFonts w:ascii="Calibri" w:hAnsi="Calibri"/>
                <w:b/>
                <w:bCs/>
                <w:color w:val="000000"/>
                <w:sz w:val="16"/>
                <w:szCs w:val="16"/>
              </w:rPr>
              <w:t>0,3</w:t>
            </w:r>
          </w:p>
        </w:tc>
        <w:tc>
          <w:tcPr>
            <w:tcW w:w="665" w:type="dxa"/>
            <w:tcBorders>
              <w:top w:val="nil"/>
              <w:left w:val="nil"/>
              <w:bottom w:val="single" w:sz="4" w:space="0" w:color="auto"/>
              <w:right w:val="single" w:sz="4" w:space="0" w:color="auto"/>
            </w:tcBorders>
            <w:shd w:val="clear" w:color="auto" w:fill="auto"/>
            <w:noWrap/>
            <w:vAlign w:val="center"/>
            <w:hideMark/>
          </w:tcPr>
          <w:p w14:paraId="376904CE" w14:textId="2CC1B092" w:rsidR="00EC7ED2" w:rsidRPr="00EC7ED2" w:rsidRDefault="00693D7C" w:rsidP="00EC7ED2">
            <w:pPr>
              <w:jc w:val="right"/>
              <w:rPr>
                <w:rFonts w:ascii="Calibri" w:hAnsi="Calibri"/>
                <w:b/>
                <w:bCs/>
                <w:color w:val="000000"/>
                <w:sz w:val="16"/>
                <w:szCs w:val="16"/>
              </w:rPr>
            </w:pPr>
            <w:r>
              <w:rPr>
                <w:rFonts w:ascii="Calibri" w:hAnsi="Calibri"/>
                <w:b/>
                <w:bCs/>
                <w:color w:val="000000"/>
                <w:sz w:val="16"/>
                <w:szCs w:val="16"/>
              </w:rPr>
              <w:t>0,2</w:t>
            </w:r>
          </w:p>
        </w:tc>
        <w:tc>
          <w:tcPr>
            <w:tcW w:w="640" w:type="dxa"/>
            <w:tcBorders>
              <w:top w:val="nil"/>
              <w:left w:val="nil"/>
              <w:bottom w:val="single" w:sz="4" w:space="0" w:color="auto"/>
              <w:right w:val="single" w:sz="4" w:space="0" w:color="auto"/>
            </w:tcBorders>
            <w:shd w:val="clear" w:color="auto" w:fill="auto"/>
            <w:noWrap/>
            <w:vAlign w:val="center"/>
            <w:hideMark/>
          </w:tcPr>
          <w:p w14:paraId="52EA1B37"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14:paraId="7A22F8A6"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2AA9F92F"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643" w:type="dxa"/>
            <w:tcBorders>
              <w:top w:val="nil"/>
              <w:left w:val="nil"/>
              <w:bottom w:val="single" w:sz="4" w:space="0" w:color="auto"/>
              <w:right w:val="single" w:sz="4" w:space="0" w:color="auto"/>
            </w:tcBorders>
            <w:shd w:val="clear" w:color="auto" w:fill="auto"/>
            <w:noWrap/>
            <w:vAlign w:val="center"/>
            <w:hideMark/>
          </w:tcPr>
          <w:p w14:paraId="55C943BC"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r>
    </w:tbl>
    <w:p w14:paraId="7E7977F6" w14:textId="77777777" w:rsidR="00EC7ED2" w:rsidRDefault="00EC7ED2" w:rsidP="00EC7ED2">
      <w:pPr>
        <w:autoSpaceDE w:val="0"/>
        <w:autoSpaceDN w:val="0"/>
        <w:adjustRightInd w:val="0"/>
        <w:jc w:val="both"/>
        <w:rPr>
          <w:rFonts w:asciiTheme="minorHAnsi" w:hAnsiTheme="minorHAnsi"/>
          <w:iCs/>
          <w:sz w:val="24"/>
          <w:szCs w:val="22"/>
          <w:lang w:eastAsia="en-US"/>
        </w:rPr>
      </w:pPr>
    </w:p>
    <w:p w14:paraId="14FC1128" w14:textId="77777777" w:rsidR="00EC7ED2" w:rsidRPr="0096408A" w:rsidRDefault="00EC7ED2" w:rsidP="00EC7ED2">
      <w:pPr>
        <w:jc w:val="both"/>
        <w:rPr>
          <w:rFonts w:asciiTheme="minorHAnsi" w:hAnsiTheme="minorHAnsi"/>
          <w:b/>
          <w:sz w:val="10"/>
          <w:szCs w:val="10"/>
        </w:rPr>
      </w:pPr>
    </w:p>
    <w:p w14:paraId="1B52D321" w14:textId="77777777" w:rsidR="0070494F" w:rsidRPr="00C172A3" w:rsidRDefault="0070494F" w:rsidP="0070494F">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537A639E" w14:textId="77777777" w:rsidR="0070494F" w:rsidRPr="0096408A" w:rsidRDefault="0070494F" w:rsidP="0070494F">
      <w:pPr>
        <w:spacing w:line="259" w:lineRule="auto"/>
        <w:jc w:val="both"/>
        <w:rPr>
          <w:rFonts w:asciiTheme="minorHAnsi" w:hAnsiTheme="minorHAnsi"/>
          <w:noProof/>
          <w:sz w:val="10"/>
          <w:szCs w:val="10"/>
        </w:rPr>
      </w:pPr>
    </w:p>
    <w:p w14:paraId="1522363B" w14:textId="30701B16" w:rsidR="00FD205B" w:rsidRDefault="0070494F" w:rsidP="00FD205B">
      <w:pPr>
        <w:pStyle w:val="Tijeloteksta"/>
        <w:jc w:val="both"/>
        <w:rPr>
          <w:rFonts w:asciiTheme="minorHAnsi" w:hAnsiTheme="minorHAnsi"/>
          <w:noProof/>
          <w:sz w:val="22"/>
          <w:szCs w:val="22"/>
        </w:rPr>
      </w:pPr>
      <w:r w:rsidRPr="00C172A3">
        <w:rPr>
          <w:rFonts w:asciiTheme="minorHAnsi" w:hAnsiTheme="minorHAnsi"/>
          <w:noProof/>
          <w:sz w:val="22"/>
          <w:szCs w:val="22"/>
        </w:rPr>
        <w:t xml:space="preserve">Prihodi od </w:t>
      </w:r>
      <w:r w:rsidR="00591616">
        <w:rPr>
          <w:rFonts w:asciiTheme="minorHAnsi" w:hAnsiTheme="minorHAnsi"/>
          <w:sz w:val="22"/>
          <w:szCs w:val="22"/>
          <w:lang w:val="hr-HR" w:eastAsia="hr-HR"/>
        </w:rPr>
        <w:t>p</w:t>
      </w:r>
      <w:r w:rsidR="00591616" w:rsidRPr="00591616">
        <w:rPr>
          <w:rFonts w:asciiTheme="minorHAnsi" w:hAnsiTheme="minorHAnsi"/>
          <w:sz w:val="22"/>
          <w:szCs w:val="22"/>
          <w:lang w:val="hr-HR" w:eastAsia="hr-HR"/>
        </w:rPr>
        <w:t>orez</w:t>
      </w:r>
      <w:r w:rsidR="00591616">
        <w:rPr>
          <w:rFonts w:asciiTheme="minorHAnsi" w:hAnsiTheme="minorHAnsi"/>
          <w:sz w:val="22"/>
          <w:szCs w:val="22"/>
          <w:lang w:val="hr-HR" w:eastAsia="hr-HR"/>
        </w:rPr>
        <w:t>a</w:t>
      </w:r>
      <w:r w:rsidR="00591616" w:rsidRPr="00591616">
        <w:rPr>
          <w:rFonts w:asciiTheme="minorHAnsi" w:hAnsiTheme="minorHAnsi"/>
          <w:sz w:val="22"/>
          <w:szCs w:val="22"/>
          <w:lang w:val="hr-HR" w:eastAsia="hr-HR"/>
        </w:rPr>
        <w:t xml:space="preserve"> na dohodak</w:t>
      </w:r>
      <w:r w:rsidR="00591616">
        <w:rPr>
          <w:rFonts w:asciiTheme="minorHAnsi" w:hAnsiTheme="minorHAnsi"/>
          <w:sz w:val="22"/>
          <w:szCs w:val="22"/>
          <w:lang w:val="hr-HR" w:eastAsia="hr-HR"/>
        </w:rPr>
        <w:t xml:space="preserve"> ostvareni su u iznosu od 19.</w:t>
      </w:r>
      <w:r w:rsidR="00342BA2">
        <w:rPr>
          <w:rFonts w:asciiTheme="minorHAnsi" w:hAnsiTheme="minorHAnsi"/>
          <w:noProof/>
          <w:sz w:val="22"/>
          <w:szCs w:val="22"/>
        </w:rPr>
        <w:t>810.565,66</w:t>
      </w:r>
      <w:r w:rsidRPr="00C172A3">
        <w:rPr>
          <w:rFonts w:asciiTheme="minorHAnsi" w:hAnsiTheme="minorHAnsi"/>
          <w:noProof/>
          <w:sz w:val="22"/>
          <w:szCs w:val="22"/>
        </w:rPr>
        <w:t xml:space="preserve"> kuna, što je </w:t>
      </w:r>
      <w:r w:rsidR="00591616">
        <w:rPr>
          <w:rFonts w:asciiTheme="minorHAnsi" w:hAnsiTheme="minorHAnsi"/>
          <w:noProof/>
          <w:sz w:val="22"/>
          <w:szCs w:val="22"/>
        </w:rPr>
        <w:t xml:space="preserve">idealnih </w:t>
      </w:r>
      <w:r w:rsidR="00FD205B">
        <w:rPr>
          <w:rFonts w:asciiTheme="minorHAnsi" w:hAnsiTheme="minorHAnsi"/>
          <w:noProof/>
          <w:sz w:val="22"/>
          <w:szCs w:val="22"/>
        </w:rPr>
        <w:t>50</w:t>
      </w:r>
      <w:r w:rsidRPr="00C172A3">
        <w:rPr>
          <w:rFonts w:asciiTheme="minorHAnsi" w:hAnsiTheme="minorHAnsi"/>
          <w:noProof/>
          <w:sz w:val="22"/>
          <w:szCs w:val="22"/>
        </w:rPr>
        <w:t>% plana na godišnjoj razini</w:t>
      </w:r>
      <w:r>
        <w:rPr>
          <w:rFonts w:asciiTheme="minorHAnsi" w:hAnsiTheme="minorHAnsi"/>
          <w:noProof/>
          <w:sz w:val="22"/>
          <w:szCs w:val="22"/>
        </w:rPr>
        <w:t xml:space="preserve"> i </w:t>
      </w:r>
      <w:r w:rsidR="000F606F">
        <w:rPr>
          <w:rFonts w:asciiTheme="minorHAnsi" w:hAnsiTheme="minorHAnsi"/>
          <w:noProof/>
          <w:sz w:val="22"/>
          <w:szCs w:val="22"/>
        </w:rPr>
        <w:t>1</w:t>
      </w:r>
      <w:r w:rsidR="00FD205B" w:rsidRPr="00FD205B">
        <w:rPr>
          <w:rFonts w:asciiTheme="minorHAnsi" w:hAnsiTheme="minorHAnsi"/>
          <w:noProof/>
          <w:sz w:val="22"/>
          <w:szCs w:val="22"/>
        </w:rPr>
        <w:t xml:space="preserve">% više u odnosu na isto razdoblje prethodne godine. </w:t>
      </w:r>
      <w:r w:rsidR="000F606F">
        <w:rPr>
          <w:rFonts w:asciiTheme="minorHAnsi" w:hAnsiTheme="minorHAnsi"/>
          <w:noProof/>
          <w:sz w:val="22"/>
          <w:szCs w:val="22"/>
        </w:rPr>
        <w:t xml:space="preserve">Ukupno ostvarenje </w:t>
      </w:r>
      <w:r w:rsidR="00591616">
        <w:rPr>
          <w:rFonts w:asciiTheme="minorHAnsi" w:hAnsiTheme="minorHAnsi"/>
          <w:noProof/>
          <w:sz w:val="22"/>
          <w:szCs w:val="22"/>
        </w:rPr>
        <w:t>ovih prihoda u odnosu na</w:t>
      </w:r>
      <w:r w:rsidR="00FD205B" w:rsidRPr="00FD205B">
        <w:rPr>
          <w:rFonts w:asciiTheme="minorHAnsi" w:hAnsiTheme="minorHAnsi"/>
          <w:noProof/>
          <w:sz w:val="22"/>
          <w:szCs w:val="22"/>
        </w:rPr>
        <w:t xml:space="preserve"> prethodnu</w:t>
      </w:r>
      <w:r w:rsidR="00591616">
        <w:rPr>
          <w:rFonts w:asciiTheme="minorHAnsi" w:hAnsiTheme="minorHAnsi"/>
          <w:noProof/>
          <w:sz w:val="22"/>
          <w:szCs w:val="22"/>
        </w:rPr>
        <w:t xml:space="preserve"> godinu</w:t>
      </w:r>
      <w:r w:rsidR="00FD205B" w:rsidRPr="00FD205B">
        <w:rPr>
          <w:rFonts w:asciiTheme="minorHAnsi" w:hAnsiTheme="minorHAnsi"/>
          <w:noProof/>
          <w:sz w:val="22"/>
          <w:szCs w:val="22"/>
        </w:rPr>
        <w:t xml:space="preserve"> </w:t>
      </w:r>
      <w:r w:rsidR="000F606F">
        <w:rPr>
          <w:rFonts w:asciiTheme="minorHAnsi" w:hAnsiTheme="minorHAnsi"/>
          <w:noProof/>
          <w:sz w:val="22"/>
          <w:szCs w:val="22"/>
        </w:rPr>
        <w:t>neznatno je veće</w:t>
      </w:r>
      <w:r w:rsidR="00FD205B" w:rsidRPr="00FD205B">
        <w:rPr>
          <w:rFonts w:asciiTheme="minorHAnsi" w:hAnsiTheme="minorHAnsi"/>
          <w:noProof/>
          <w:sz w:val="22"/>
          <w:szCs w:val="22"/>
        </w:rPr>
        <w:t>,</w:t>
      </w:r>
      <w:r w:rsidR="000F606F">
        <w:rPr>
          <w:rFonts w:asciiTheme="minorHAnsi" w:hAnsiTheme="minorHAnsi"/>
          <w:noProof/>
          <w:sz w:val="22"/>
          <w:szCs w:val="22"/>
        </w:rPr>
        <w:t xml:space="preserve"> dok je</w:t>
      </w:r>
      <w:r w:rsidR="00FD205B" w:rsidRPr="00FD205B">
        <w:rPr>
          <w:rFonts w:asciiTheme="minorHAnsi" w:hAnsiTheme="minorHAnsi"/>
          <w:noProof/>
          <w:sz w:val="22"/>
          <w:szCs w:val="22"/>
        </w:rPr>
        <w:t xml:space="preserve"> unutar istih zabilježen </w:t>
      </w:r>
      <w:r w:rsidR="000F606F">
        <w:rPr>
          <w:rFonts w:asciiTheme="minorHAnsi" w:hAnsiTheme="minorHAnsi"/>
          <w:noProof/>
          <w:sz w:val="22"/>
          <w:szCs w:val="22"/>
        </w:rPr>
        <w:t>pad od 3%</w:t>
      </w:r>
      <w:r w:rsidR="00FD205B" w:rsidRPr="00FD205B">
        <w:rPr>
          <w:rFonts w:asciiTheme="minorHAnsi" w:hAnsiTheme="minorHAnsi"/>
          <w:noProof/>
          <w:sz w:val="22"/>
          <w:szCs w:val="22"/>
        </w:rPr>
        <w:t xml:space="preserve"> na porezima na dohodak od nesamostalnog rada i </w:t>
      </w:r>
      <w:r w:rsidR="000F606F">
        <w:rPr>
          <w:rFonts w:asciiTheme="minorHAnsi" w:hAnsiTheme="minorHAnsi"/>
          <w:noProof/>
          <w:sz w:val="22"/>
          <w:szCs w:val="22"/>
        </w:rPr>
        <w:t xml:space="preserve">značajan pad od 36% na porezima na dohodak po godišnjoj prjavi, dok su rasli prihodi od poreza na dohodak </w:t>
      </w:r>
      <w:r w:rsidR="00FD205B" w:rsidRPr="00FD205B">
        <w:rPr>
          <w:rFonts w:asciiTheme="minorHAnsi" w:hAnsiTheme="minorHAnsi"/>
          <w:noProof/>
          <w:sz w:val="22"/>
          <w:szCs w:val="22"/>
        </w:rPr>
        <w:t xml:space="preserve">od kapitala </w:t>
      </w:r>
      <w:r w:rsidR="000F606F">
        <w:rPr>
          <w:rFonts w:asciiTheme="minorHAnsi" w:hAnsiTheme="minorHAnsi"/>
          <w:noProof/>
          <w:sz w:val="22"/>
          <w:szCs w:val="22"/>
        </w:rPr>
        <w:t xml:space="preserve">za 46%, prihodi od poreza na dohodak od samostalnih djelatnosti za 34% </w:t>
      </w:r>
      <w:r w:rsidR="00FD205B" w:rsidRPr="00FD205B">
        <w:rPr>
          <w:rFonts w:asciiTheme="minorHAnsi" w:hAnsiTheme="minorHAnsi"/>
          <w:noProof/>
          <w:sz w:val="22"/>
          <w:szCs w:val="22"/>
        </w:rPr>
        <w:t>te</w:t>
      </w:r>
      <w:r w:rsidR="000F606F">
        <w:rPr>
          <w:rFonts w:asciiTheme="minorHAnsi" w:hAnsiTheme="minorHAnsi"/>
          <w:noProof/>
          <w:sz w:val="22"/>
          <w:szCs w:val="22"/>
        </w:rPr>
        <w:t xml:space="preserve"> prihodi od</w:t>
      </w:r>
      <w:r w:rsidR="00FD205B" w:rsidRPr="00FD205B">
        <w:rPr>
          <w:rFonts w:asciiTheme="minorHAnsi" w:hAnsiTheme="minorHAnsi"/>
          <w:noProof/>
          <w:sz w:val="22"/>
          <w:szCs w:val="22"/>
        </w:rPr>
        <w:t xml:space="preserve"> porez</w:t>
      </w:r>
      <w:r w:rsidR="000F606F">
        <w:rPr>
          <w:rFonts w:asciiTheme="minorHAnsi" w:hAnsiTheme="minorHAnsi"/>
          <w:noProof/>
          <w:sz w:val="22"/>
          <w:szCs w:val="22"/>
        </w:rPr>
        <w:t>a</w:t>
      </w:r>
      <w:r w:rsidR="00FD205B" w:rsidRPr="00FD205B">
        <w:rPr>
          <w:rFonts w:asciiTheme="minorHAnsi" w:hAnsiTheme="minorHAnsi"/>
          <w:noProof/>
          <w:sz w:val="22"/>
          <w:szCs w:val="22"/>
        </w:rPr>
        <w:t xml:space="preserve"> na dohodak </w:t>
      </w:r>
      <w:r w:rsidR="00591616">
        <w:rPr>
          <w:rFonts w:asciiTheme="minorHAnsi" w:hAnsiTheme="minorHAnsi"/>
          <w:noProof/>
          <w:sz w:val="22"/>
          <w:szCs w:val="22"/>
        </w:rPr>
        <w:t>od i</w:t>
      </w:r>
      <w:r w:rsidR="000F606F">
        <w:rPr>
          <w:rFonts w:asciiTheme="minorHAnsi" w:hAnsiTheme="minorHAnsi"/>
          <w:noProof/>
          <w:sz w:val="22"/>
          <w:szCs w:val="22"/>
        </w:rPr>
        <w:t xml:space="preserve">movine </w:t>
      </w:r>
      <w:r w:rsidR="00591616">
        <w:rPr>
          <w:rFonts w:asciiTheme="minorHAnsi" w:hAnsiTheme="minorHAnsi"/>
          <w:noProof/>
          <w:sz w:val="22"/>
          <w:szCs w:val="22"/>
        </w:rPr>
        <w:t>i</w:t>
      </w:r>
      <w:r w:rsidR="000F606F">
        <w:rPr>
          <w:rFonts w:asciiTheme="minorHAnsi" w:hAnsiTheme="minorHAnsi"/>
          <w:noProof/>
          <w:sz w:val="22"/>
          <w:szCs w:val="22"/>
        </w:rPr>
        <w:t xml:space="preserve"> imovinskih prava za 16%. Povrat poreza na dohodak </w:t>
      </w:r>
      <w:r w:rsidR="00FD205B" w:rsidRPr="00FD205B">
        <w:rPr>
          <w:rFonts w:asciiTheme="minorHAnsi" w:hAnsiTheme="minorHAnsi"/>
          <w:noProof/>
          <w:sz w:val="22"/>
          <w:szCs w:val="22"/>
        </w:rPr>
        <w:t>po godišnjoj prijavi u vidu smanj</w:t>
      </w:r>
      <w:r w:rsidR="00ED5DF5">
        <w:rPr>
          <w:rFonts w:asciiTheme="minorHAnsi" w:hAnsiTheme="minorHAnsi"/>
          <w:noProof/>
          <w:sz w:val="22"/>
          <w:szCs w:val="22"/>
        </w:rPr>
        <w:t>e</w:t>
      </w:r>
      <w:r w:rsidR="00FD205B" w:rsidRPr="00FD205B">
        <w:rPr>
          <w:rFonts w:asciiTheme="minorHAnsi" w:hAnsiTheme="minorHAnsi"/>
          <w:noProof/>
          <w:sz w:val="22"/>
          <w:szCs w:val="22"/>
        </w:rPr>
        <w:t>nja poreza</w:t>
      </w:r>
      <w:r w:rsidR="000F606F">
        <w:rPr>
          <w:rFonts w:asciiTheme="minorHAnsi" w:hAnsiTheme="minorHAnsi"/>
          <w:noProof/>
          <w:sz w:val="22"/>
          <w:szCs w:val="22"/>
        </w:rPr>
        <w:t xml:space="preserve"> izvršen je na</w:t>
      </w:r>
      <w:r w:rsidR="00591616">
        <w:rPr>
          <w:rFonts w:asciiTheme="minorHAnsi" w:hAnsiTheme="minorHAnsi"/>
          <w:noProof/>
          <w:sz w:val="22"/>
          <w:szCs w:val="22"/>
        </w:rPr>
        <w:t xml:space="preserve"> </w:t>
      </w:r>
      <w:r w:rsidR="000F606F">
        <w:rPr>
          <w:rFonts w:asciiTheme="minorHAnsi" w:hAnsiTheme="minorHAnsi"/>
          <w:noProof/>
          <w:sz w:val="22"/>
          <w:szCs w:val="22"/>
        </w:rPr>
        <w:t>razini prošlogodišnjeg</w:t>
      </w:r>
      <w:r w:rsidR="00FD205B" w:rsidRPr="00FD205B">
        <w:rPr>
          <w:rFonts w:asciiTheme="minorHAnsi" w:hAnsiTheme="minorHAnsi"/>
          <w:noProof/>
          <w:sz w:val="22"/>
          <w:szCs w:val="22"/>
        </w:rPr>
        <w:t xml:space="preserve">. Međutim, nemoguće je objektivno utvrditi razloge koji su, i u kojoj mjeri, utjecali na ovakva </w:t>
      </w:r>
      <w:r w:rsidR="00591616">
        <w:rPr>
          <w:rFonts w:asciiTheme="minorHAnsi" w:hAnsiTheme="minorHAnsi"/>
          <w:noProof/>
          <w:sz w:val="22"/>
          <w:szCs w:val="22"/>
        </w:rPr>
        <w:t>odstupanja</w:t>
      </w:r>
      <w:r w:rsidR="00FD205B" w:rsidRPr="00FD205B">
        <w:rPr>
          <w:rFonts w:asciiTheme="minorHAnsi" w:hAnsiTheme="minorHAnsi"/>
          <w:noProof/>
          <w:sz w:val="22"/>
          <w:szCs w:val="22"/>
        </w:rPr>
        <w:t xml:space="preserve"> jer jedinicama lokalne samouprave nisu dostupni odgovarajući podaci iz ukupnog sustava evidencija Porezne uprave temeljem kojih bi se moglo analizirati kretanje prihoda od poreza na dohodak i poreznih obveznika</w:t>
      </w:r>
      <w:r w:rsidR="000F606F">
        <w:rPr>
          <w:rFonts w:asciiTheme="minorHAnsi" w:hAnsiTheme="minorHAnsi"/>
          <w:noProof/>
          <w:sz w:val="22"/>
          <w:szCs w:val="22"/>
        </w:rPr>
        <w:t>, ali može se pretpostaviti da</w:t>
      </w:r>
      <w:r w:rsidR="009876A0">
        <w:rPr>
          <w:rFonts w:asciiTheme="minorHAnsi" w:hAnsiTheme="minorHAnsi"/>
          <w:noProof/>
          <w:sz w:val="22"/>
          <w:szCs w:val="22"/>
        </w:rPr>
        <w:t xml:space="preserve"> su razne mjere pomoći go</w:t>
      </w:r>
      <w:r w:rsidR="00591616">
        <w:rPr>
          <w:rFonts w:asciiTheme="minorHAnsi" w:hAnsiTheme="minorHAnsi"/>
          <w:noProof/>
          <w:sz w:val="22"/>
          <w:szCs w:val="22"/>
        </w:rPr>
        <w:t>s</w:t>
      </w:r>
      <w:r w:rsidR="009876A0">
        <w:rPr>
          <w:rFonts w:asciiTheme="minorHAnsi" w:hAnsiTheme="minorHAnsi"/>
          <w:noProof/>
          <w:sz w:val="22"/>
          <w:szCs w:val="22"/>
        </w:rPr>
        <w:t xml:space="preserve">podarstvu koje su primjenivane u </w:t>
      </w:r>
      <w:r w:rsidR="00C14522">
        <w:rPr>
          <w:rFonts w:asciiTheme="minorHAnsi" w:hAnsiTheme="minorHAnsi"/>
          <w:noProof/>
          <w:sz w:val="22"/>
          <w:szCs w:val="22"/>
        </w:rPr>
        <w:t>prethodnoj</w:t>
      </w:r>
      <w:r w:rsidR="009876A0">
        <w:rPr>
          <w:rFonts w:asciiTheme="minorHAnsi" w:hAnsiTheme="minorHAnsi"/>
          <w:noProof/>
          <w:sz w:val="22"/>
          <w:szCs w:val="22"/>
        </w:rPr>
        <w:t xml:space="preserve"> godini zbog korona virusne epidemije </w:t>
      </w:r>
      <w:r w:rsidR="00591616">
        <w:rPr>
          <w:rFonts w:asciiTheme="minorHAnsi" w:hAnsiTheme="minorHAnsi"/>
          <w:noProof/>
          <w:sz w:val="22"/>
          <w:szCs w:val="22"/>
        </w:rPr>
        <w:t>imale određeni</w:t>
      </w:r>
      <w:r w:rsidR="009876A0">
        <w:rPr>
          <w:rFonts w:asciiTheme="minorHAnsi" w:hAnsiTheme="minorHAnsi"/>
          <w:noProof/>
          <w:sz w:val="22"/>
          <w:szCs w:val="22"/>
        </w:rPr>
        <w:t xml:space="preserve"> utjeca</w:t>
      </w:r>
      <w:r w:rsidR="00591616">
        <w:rPr>
          <w:rFonts w:asciiTheme="minorHAnsi" w:hAnsiTheme="minorHAnsi"/>
          <w:noProof/>
          <w:sz w:val="22"/>
          <w:szCs w:val="22"/>
        </w:rPr>
        <w:t>j</w:t>
      </w:r>
      <w:r w:rsidR="009876A0">
        <w:rPr>
          <w:rFonts w:asciiTheme="minorHAnsi" w:hAnsiTheme="minorHAnsi"/>
          <w:noProof/>
          <w:sz w:val="22"/>
          <w:szCs w:val="22"/>
        </w:rPr>
        <w:t xml:space="preserve"> na</w:t>
      </w:r>
      <w:r w:rsidR="000F606F">
        <w:rPr>
          <w:rFonts w:asciiTheme="minorHAnsi" w:hAnsiTheme="minorHAnsi"/>
          <w:noProof/>
          <w:sz w:val="22"/>
          <w:szCs w:val="22"/>
        </w:rPr>
        <w:t xml:space="preserve"> </w:t>
      </w:r>
      <w:r w:rsidR="00C14522">
        <w:rPr>
          <w:rFonts w:asciiTheme="minorHAnsi" w:hAnsiTheme="minorHAnsi"/>
          <w:noProof/>
          <w:sz w:val="22"/>
          <w:szCs w:val="22"/>
        </w:rPr>
        <w:t>različita kretanja određenih</w:t>
      </w:r>
      <w:r w:rsidR="006A7987">
        <w:rPr>
          <w:rFonts w:asciiTheme="minorHAnsi" w:hAnsiTheme="minorHAnsi"/>
          <w:noProof/>
          <w:sz w:val="22"/>
          <w:szCs w:val="22"/>
        </w:rPr>
        <w:t xml:space="preserve"> poreza </w:t>
      </w:r>
      <w:r w:rsidR="009876A0">
        <w:rPr>
          <w:rFonts w:asciiTheme="minorHAnsi" w:hAnsiTheme="minorHAnsi"/>
          <w:noProof/>
          <w:sz w:val="22"/>
          <w:szCs w:val="22"/>
        </w:rPr>
        <w:t>unutar ovih prihoda</w:t>
      </w:r>
      <w:r w:rsidR="00C14522">
        <w:rPr>
          <w:rFonts w:asciiTheme="minorHAnsi" w:hAnsiTheme="minorHAnsi"/>
          <w:noProof/>
          <w:sz w:val="22"/>
          <w:szCs w:val="22"/>
        </w:rPr>
        <w:t xml:space="preserve"> u pojedinom izvještajnom razdoblju</w:t>
      </w:r>
      <w:r w:rsidR="00FD205B" w:rsidRPr="00FD205B">
        <w:rPr>
          <w:rFonts w:asciiTheme="minorHAnsi" w:hAnsiTheme="minorHAnsi"/>
          <w:noProof/>
          <w:sz w:val="22"/>
          <w:szCs w:val="22"/>
        </w:rPr>
        <w:t xml:space="preserve">. </w:t>
      </w:r>
    </w:p>
    <w:p w14:paraId="2D96961E" w14:textId="77777777" w:rsidR="00FD205B" w:rsidRDefault="00FD205B" w:rsidP="00FD205B">
      <w:pPr>
        <w:pStyle w:val="Tijeloteksta"/>
        <w:jc w:val="both"/>
        <w:rPr>
          <w:rFonts w:asciiTheme="minorHAnsi" w:hAnsiTheme="minorHAnsi"/>
          <w:noProof/>
          <w:sz w:val="22"/>
          <w:szCs w:val="22"/>
        </w:rPr>
      </w:pPr>
    </w:p>
    <w:p w14:paraId="187F8095" w14:textId="77777777" w:rsidR="0070494F" w:rsidRPr="00536D61" w:rsidRDefault="0070494F" w:rsidP="0070494F">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6E7491DE" w14:textId="77777777" w:rsidR="0070494F" w:rsidRPr="0096408A" w:rsidRDefault="0070494F" w:rsidP="0070494F">
      <w:pPr>
        <w:pStyle w:val="Tijeloteksta"/>
        <w:jc w:val="both"/>
        <w:rPr>
          <w:rFonts w:ascii="Calibri" w:hAnsi="Calibri"/>
          <w:sz w:val="10"/>
          <w:szCs w:val="10"/>
          <w:lang w:val="hr-HR" w:eastAsia="hr-HR"/>
        </w:rPr>
      </w:pPr>
    </w:p>
    <w:p w14:paraId="03B74180" w14:textId="0F396D35" w:rsidR="009F12D2" w:rsidRDefault="0070494F" w:rsidP="0070494F">
      <w:pPr>
        <w:jc w:val="both"/>
        <w:rPr>
          <w:rFonts w:ascii="Calibri" w:hAnsi="Calibri"/>
          <w:sz w:val="22"/>
          <w:szCs w:val="22"/>
        </w:rPr>
      </w:pPr>
      <w:r w:rsidRPr="00536D61">
        <w:rPr>
          <w:rFonts w:ascii="Calibri" w:hAnsi="Calibri"/>
          <w:sz w:val="22"/>
          <w:szCs w:val="22"/>
        </w:rPr>
        <w:t xml:space="preserve">Porezi na imovinu planirani su u iznosu od </w:t>
      </w:r>
      <w:r>
        <w:rPr>
          <w:rFonts w:ascii="Calibri" w:hAnsi="Calibri"/>
          <w:sz w:val="22"/>
          <w:szCs w:val="22"/>
        </w:rPr>
        <w:t>4.870</w:t>
      </w:r>
      <w:r w:rsidRPr="00536D61">
        <w:rPr>
          <w:rFonts w:ascii="Calibri" w:hAnsi="Calibri"/>
          <w:sz w:val="22"/>
          <w:szCs w:val="22"/>
        </w:rPr>
        <w:t>.000 kn</w:t>
      </w:r>
      <w:r>
        <w:rPr>
          <w:rFonts w:ascii="Calibri" w:hAnsi="Calibri"/>
          <w:sz w:val="22"/>
          <w:szCs w:val="22"/>
        </w:rPr>
        <w:t>,</w:t>
      </w:r>
      <w:r w:rsidRPr="001D50A7">
        <w:rPr>
          <w:rFonts w:asciiTheme="minorHAnsi" w:hAnsiTheme="minorHAnsi"/>
          <w:sz w:val="22"/>
          <w:szCs w:val="22"/>
        </w:rPr>
        <w:t xml:space="preserve"> </w:t>
      </w:r>
      <w:r w:rsidRPr="00C172A3">
        <w:rPr>
          <w:rFonts w:asciiTheme="minorHAnsi" w:hAnsiTheme="minorHAnsi"/>
          <w:sz w:val="22"/>
          <w:szCs w:val="22"/>
        </w:rPr>
        <w:t xml:space="preserve">a ostvareni u iznosu od </w:t>
      </w:r>
      <w:r w:rsidR="009876A0">
        <w:rPr>
          <w:rFonts w:asciiTheme="minorHAnsi" w:hAnsiTheme="minorHAnsi"/>
          <w:sz w:val="22"/>
          <w:szCs w:val="22"/>
        </w:rPr>
        <w:t>2.629.681,49</w:t>
      </w:r>
      <w:r w:rsidRPr="00C172A3">
        <w:rPr>
          <w:rFonts w:asciiTheme="minorHAnsi" w:hAnsiTheme="minorHAnsi"/>
          <w:sz w:val="22"/>
          <w:szCs w:val="22"/>
        </w:rPr>
        <w:t xml:space="preserve"> kuna, što je </w:t>
      </w:r>
      <w:r w:rsidR="007911CC">
        <w:rPr>
          <w:rFonts w:asciiTheme="minorHAnsi" w:hAnsiTheme="minorHAnsi"/>
          <w:sz w:val="22"/>
          <w:szCs w:val="22"/>
        </w:rPr>
        <w:t>4</w:t>
      </w:r>
      <w:r w:rsidRPr="00C172A3">
        <w:rPr>
          <w:rFonts w:asciiTheme="minorHAnsi" w:hAnsiTheme="minorHAnsi"/>
          <w:sz w:val="22"/>
          <w:szCs w:val="22"/>
        </w:rPr>
        <w:t xml:space="preserve">% </w:t>
      </w:r>
      <w:r w:rsidR="009876A0">
        <w:rPr>
          <w:rFonts w:asciiTheme="minorHAnsi" w:hAnsiTheme="minorHAnsi"/>
          <w:sz w:val="22"/>
          <w:szCs w:val="22"/>
        </w:rPr>
        <w:t xml:space="preserve">više od </w:t>
      </w:r>
      <w:r w:rsidRPr="00C172A3">
        <w:rPr>
          <w:rFonts w:asciiTheme="minorHAnsi" w:hAnsiTheme="minorHAnsi"/>
          <w:sz w:val="22"/>
          <w:szCs w:val="22"/>
        </w:rPr>
        <w:t xml:space="preserve">plana na </w:t>
      </w:r>
      <w:r w:rsidR="009876A0">
        <w:rPr>
          <w:rFonts w:asciiTheme="minorHAnsi" w:hAnsiTheme="minorHAnsi"/>
          <w:sz w:val="22"/>
          <w:szCs w:val="22"/>
        </w:rPr>
        <w:t>polu</w:t>
      </w:r>
      <w:r w:rsidRPr="00C172A3">
        <w:rPr>
          <w:rFonts w:asciiTheme="minorHAnsi" w:hAnsiTheme="minorHAnsi"/>
          <w:sz w:val="22"/>
          <w:szCs w:val="22"/>
        </w:rPr>
        <w:t>godišnjoj razini</w:t>
      </w:r>
      <w:r>
        <w:rPr>
          <w:rFonts w:asciiTheme="minorHAnsi" w:hAnsiTheme="minorHAnsi"/>
          <w:sz w:val="22"/>
          <w:szCs w:val="22"/>
        </w:rPr>
        <w:t xml:space="preserve"> i </w:t>
      </w:r>
      <w:r w:rsidR="007911CC">
        <w:rPr>
          <w:rFonts w:asciiTheme="minorHAnsi" w:hAnsiTheme="minorHAnsi"/>
          <w:sz w:val="22"/>
          <w:szCs w:val="22"/>
        </w:rPr>
        <w:t>2</w:t>
      </w:r>
      <w:r w:rsidR="009876A0">
        <w:rPr>
          <w:rFonts w:asciiTheme="minorHAnsi" w:hAnsiTheme="minorHAnsi"/>
          <w:sz w:val="22"/>
          <w:szCs w:val="22"/>
        </w:rPr>
        <w:t>2</w:t>
      </w:r>
      <w:r w:rsidRPr="00C172A3">
        <w:rPr>
          <w:rFonts w:asciiTheme="minorHAnsi" w:hAnsiTheme="minorHAnsi"/>
          <w:sz w:val="22"/>
          <w:szCs w:val="22"/>
        </w:rPr>
        <w:t xml:space="preserve">% </w:t>
      </w:r>
      <w:r w:rsidR="007911CC">
        <w:rPr>
          <w:rFonts w:asciiTheme="minorHAnsi" w:hAnsiTheme="minorHAnsi"/>
          <w:sz w:val="22"/>
          <w:szCs w:val="22"/>
        </w:rPr>
        <w:t xml:space="preserve">više </w:t>
      </w:r>
      <w:r w:rsidRPr="00C172A3">
        <w:rPr>
          <w:rFonts w:asciiTheme="minorHAnsi" w:hAnsiTheme="minorHAnsi"/>
          <w:sz w:val="22"/>
          <w:szCs w:val="22"/>
        </w:rPr>
        <w:t>u odnosu na isto razdoblje prethodne godine</w:t>
      </w:r>
      <w:r w:rsidRPr="00536D61">
        <w:rPr>
          <w:rFonts w:ascii="Calibri" w:hAnsi="Calibri"/>
          <w:sz w:val="22"/>
          <w:szCs w:val="22"/>
        </w:rPr>
        <w:t>. U okviru ovih prihoda</w:t>
      </w:r>
      <w:r>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9876A0">
        <w:rPr>
          <w:rFonts w:ascii="Calibri" w:hAnsi="Calibri"/>
          <w:sz w:val="22"/>
          <w:szCs w:val="22"/>
        </w:rPr>
        <w:t>2.626.310,09</w:t>
      </w:r>
      <w:r w:rsidR="007911CC">
        <w:rPr>
          <w:rFonts w:ascii="Calibri" w:hAnsi="Calibri"/>
          <w:sz w:val="22"/>
          <w:szCs w:val="22"/>
        </w:rPr>
        <w:t xml:space="preserve"> </w:t>
      </w:r>
      <w:r w:rsidRPr="00536D61">
        <w:rPr>
          <w:rFonts w:ascii="Calibri" w:hAnsi="Calibri"/>
          <w:sz w:val="22"/>
          <w:szCs w:val="22"/>
        </w:rPr>
        <w:t xml:space="preserve">kn, što je </w:t>
      </w:r>
      <w:r w:rsidR="007911CC">
        <w:rPr>
          <w:rFonts w:ascii="Calibri" w:hAnsi="Calibri"/>
          <w:sz w:val="22"/>
          <w:szCs w:val="22"/>
        </w:rPr>
        <w:t>2</w:t>
      </w:r>
      <w:r w:rsidR="009876A0">
        <w:rPr>
          <w:rFonts w:ascii="Calibri" w:hAnsi="Calibri"/>
          <w:sz w:val="22"/>
          <w:szCs w:val="22"/>
        </w:rPr>
        <w:t>2</w:t>
      </w:r>
      <w:r>
        <w:rPr>
          <w:rFonts w:ascii="Calibri" w:hAnsi="Calibri"/>
          <w:sz w:val="22"/>
          <w:szCs w:val="22"/>
        </w:rPr>
        <w:t xml:space="preserve">% </w:t>
      </w:r>
      <w:r w:rsidR="007911CC">
        <w:rPr>
          <w:rFonts w:ascii="Calibri" w:hAnsi="Calibri"/>
          <w:sz w:val="22"/>
          <w:szCs w:val="22"/>
        </w:rPr>
        <w:t>viš</w:t>
      </w:r>
      <w:r>
        <w:rPr>
          <w:rFonts w:ascii="Calibri" w:hAnsi="Calibri"/>
          <w:sz w:val="22"/>
          <w:szCs w:val="22"/>
        </w:rPr>
        <w:t xml:space="preserve">e u odnosu na isto razdoblje prethodne godine i </w:t>
      </w:r>
      <w:r w:rsidR="007911CC">
        <w:rPr>
          <w:rFonts w:ascii="Calibri" w:hAnsi="Calibri"/>
          <w:sz w:val="22"/>
          <w:szCs w:val="22"/>
        </w:rPr>
        <w:t>5</w:t>
      </w:r>
      <w:r w:rsidRPr="00753F92">
        <w:rPr>
          <w:rFonts w:ascii="Calibri" w:hAnsi="Calibri"/>
          <w:sz w:val="22"/>
          <w:szCs w:val="22"/>
        </w:rPr>
        <w:t xml:space="preserve">% </w:t>
      </w:r>
      <w:r w:rsidR="009876A0">
        <w:rPr>
          <w:rFonts w:ascii="Calibri" w:hAnsi="Calibri"/>
          <w:sz w:val="22"/>
          <w:szCs w:val="22"/>
        </w:rPr>
        <w:t>više</w:t>
      </w:r>
      <w:r w:rsidRPr="00753F92">
        <w:rPr>
          <w:rFonts w:ascii="Calibri" w:hAnsi="Calibri"/>
          <w:sz w:val="22"/>
          <w:szCs w:val="22"/>
        </w:rPr>
        <w:t xml:space="preserve"> u odnosu na polugodišnju razinu plana. </w:t>
      </w:r>
      <w:r>
        <w:rPr>
          <w:rFonts w:ascii="Calibri" w:hAnsi="Calibri"/>
          <w:sz w:val="22"/>
          <w:szCs w:val="22"/>
        </w:rPr>
        <w:t>S obzirom da općina nema mogućnost uvida u analitičke podatke o potraživanjima poreza, niti o obveznicima i prometu nekretnina tijekom godine ili</w:t>
      </w:r>
      <w:r>
        <w:rPr>
          <w:rFonts w:ascii="Calibri" w:hAnsi="Calibri"/>
          <w:sz w:val="24"/>
          <w:szCs w:val="24"/>
        </w:rPr>
        <w:t xml:space="preserve"> </w:t>
      </w:r>
      <w:r w:rsidRPr="008A4694">
        <w:rPr>
          <w:rFonts w:ascii="Calibri" w:hAnsi="Calibri"/>
          <w:sz w:val="22"/>
          <w:szCs w:val="22"/>
        </w:rPr>
        <w:t>o odobreno</w:t>
      </w:r>
      <w:r>
        <w:rPr>
          <w:rFonts w:ascii="Calibri" w:hAnsi="Calibri"/>
          <w:sz w:val="22"/>
          <w:szCs w:val="22"/>
        </w:rPr>
        <w:t>m</w:t>
      </w:r>
      <w:r w:rsidRPr="008A4694">
        <w:rPr>
          <w:rFonts w:ascii="Calibri" w:hAnsi="Calibri"/>
          <w:sz w:val="22"/>
          <w:szCs w:val="22"/>
        </w:rPr>
        <w:t xml:space="preserve"> obročno</w:t>
      </w:r>
      <w:r>
        <w:rPr>
          <w:rFonts w:ascii="Calibri" w:hAnsi="Calibri"/>
          <w:sz w:val="22"/>
          <w:szCs w:val="22"/>
        </w:rPr>
        <w:t>m plaćanju</w:t>
      </w:r>
      <w:r w:rsidRPr="008A4694">
        <w:rPr>
          <w:rFonts w:ascii="Calibri" w:hAnsi="Calibri"/>
          <w:sz w:val="22"/>
          <w:szCs w:val="22"/>
        </w:rPr>
        <w:t xml:space="preserve"> istih</w:t>
      </w:r>
      <w:r>
        <w:rPr>
          <w:rFonts w:ascii="Calibri" w:hAnsi="Calibri"/>
          <w:sz w:val="22"/>
          <w:szCs w:val="22"/>
        </w:rPr>
        <w:t xml:space="preserve"> jer je razrez i naplata poreza isključivo u nadležnosti Porezne uprave, nije moguće sa sigurnošću utvrditi razloge </w:t>
      </w:r>
      <w:r w:rsidR="007911CC">
        <w:rPr>
          <w:rFonts w:ascii="Calibri" w:hAnsi="Calibri"/>
          <w:sz w:val="22"/>
          <w:szCs w:val="22"/>
        </w:rPr>
        <w:t>ovakvih kretanja</w:t>
      </w:r>
      <w:r w:rsidR="00F86E44">
        <w:rPr>
          <w:rFonts w:ascii="Calibri" w:hAnsi="Calibri"/>
          <w:sz w:val="22"/>
          <w:szCs w:val="22"/>
        </w:rPr>
        <w:t xml:space="preserve"> </w:t>
      </w:r>
      <w:r>
        <w:rPr>
          <w:rFonts w:ascii="Calibri" w:hAnsi="Calibri"/>
          <w:sz w:val="22"/>
          <w:szCs w:val="22"/>
        </w:rPr>
        <w:t xml:space="preserve">niti znati koliki je utjecaj na njihovu realizaciju imala </w:t>
      </w:r>
      <w:r w:rsidRPr="00536D61">
        <w:rPr>
          <w:rFonts w:ascii="Calibri" w:hAnsi="Calibri"/>
          <w:sz w:val="22"/>
          <w:szCs w:val="22"/>
        </w:rPr>
        <w:t>dinamik</w:t>
      </w:r>
      <w:r>
        <w:rPr>
          <w:rFonts w:ascii="Calibri" w:hAnsi="Calibri"/>
          <w:sz w:val="22"/>
          <w:szCs w:val="22"/>
        </w:rPr>
        <w:t>a</w:t>
      </w:r>
      <w:r w:rsidRPr="00536D61">
        <w:rPr>
          <w:rFonts w:ascii="Calibri" w:hAnsi="Calibri"/>
          <w:sz w:val="22"/>
          <w:szCs w:val="22"/>
        </w:rPr>
        <w:t xml:space="preserve"> prometa nekretnina tijekom </w:t>
      </w:r>
      <w:r>
        <w:rPr>
          <w:rFonts w:ascii="Calibri" w:hAnsi="Calibri"/>
          <w:sz w:val="22"/>
          <w:szCs w:val="22"/>
        </w:rPr>
        <w:t xml:space="preserve">ove i proteklih </w:t>
      </w:r>
      <w:r w:rsidRPr="00536D61">
        <w:rPr>
          <w:rFonts w:ascii="Calibri" w:hAnsi="Calibri"/>
          <w:sz w:val="22"/>
          <w:szCs w:val="22"/>
        </w:rPr>
        <w:t>godin</w:t>
      </w:r>
      <w:r>
        <w:rPr>
          <w:rFonts w:ascii="Calibri" w:hAnsi="Calibri"/>
          <w:sz w:val="22"/>
          <w:szCs w:val="22"/>
        </w:rPr>
        <w:t xml:space="preserve">a. </w:t>
      </w:r>
    </w:p>
    <w:p w14:paraId="090CE544" w14:textId="49DDDB18" w:rsidR="0070494F" w:rsidRDefault="0070494F" w:rsidP="0070494F">
      <w:pPr>
        <w:jc w:val="both"/>
        <w:rPr>
          <w:rFonts w:ascii="Calibri" w:hAnsi="Calibri"/>
          <w:sz w:val="22"/>
          <w:szCs w:val="22"/>
        </w:rPr>
      </w:pPr>
      <w:r>
        <w:rPr>
          <w:rFonts w:ascii="Calibri" w:hAnsi="Calibri"/>
          <w:sz w:val="22"/>
          <w:szCs w:val="22"/>
        </w:rPr>
        <w:t xml:space="preserve">Međutim, </w:t>
      </w:r>
      <w:r w:rsidR="007911CC">
        <w:rPr>
          <w:rFonts w:ascii="Calibri" w:hAnsi="Calibri"/>
          <w:sz w:val="22"/>
          <w:szCs w:val="22"/>
        </w:rPr>
        <w:t xml:space="preserve">ipak </w:t>
      </w:r>
      <w:r w:rsidR="00F86E44">
        <w:rPr>
          <w:rFonts w:ascii="Calibri" w:hAnsi="Calibri"/>
          <w:sz w:val="22"/>
          <w:szCs w:val="22"/>
        </w:rPr>
        <w:t>moguće</w:t>
      </w:r>
      <w:r>
        <w:rPr>
          <w:rFonts w:ascii="Calibri" w:hAnsi="Calibri"/>
          <w:sz w:val="22"/>
          <w:szCs w:val="22"/>
        </w:rPr>
        <w:t xml:space="preserve"> </w:t>
      </w:r>
      <w:r w:rsidR="008C3391">
        <w:rPr>
          <w:rFonts w:ascii="Calibri" w:hAnsi="Calibri"/>
          <w:sz w:val="22"/>
          <w:szCs w:val="22"/>
        </w:rPr>
        <w:t xml:space="preserve">je </w:t>
      </w:r>
      <w:r>
        <w:rPr>
          <w:rFonts w:ascii="Calibri" w:hAnsi="Calibri"/>
          <w:sz w:val="22"/>
          <w:szCs w:val="22"/>
        </w:rPr>
        <w:t xml:space="preserve">pretpostaviti </w:t>
      </w:r>
      <w:r w:rsidR="00F86E44">
        <w:rPr>
          <w:rFonts w:ascii="Calibri" w:hAnsi="Calibri"/>
          <w:sz w:val="22"/>
          <w:szCs w:val="22"/>
        </w:rPr>
        <w:t>da je</w:t>
      </w:r>
      <w:r>
        <w:rPr>
          <w:rFonts w:ascii="Calibri" w:hAnsi="Calibri"/>
          <w:sz w:val="22"/>
          <w:szCs w:val="22"/>
        </w:rPr>
        <w:t xml:space="preserve"> u ovim izvještajnom razdoblju </w:t>
      </w:r>
      <w:r w:rsidR="00F86E44">
        <w:rPr>
          <w:rFonts w:ascii="Calibri" w:hAnsi="Calibri"/>
          <w:sz w:val="22"/>
          <w:szCs w:val="22"/>
        </w:rPr>
        <w:t xml:space="preserve">tržište nekretnina na našem području bilo puno stabilnije zbog povoljnijih okolnosti </w:t>
      </w:r>
      <w:r w:rsidR="007911CC">
        <w:rPr>
          <w:rFonts w:ascii="Calibri" w:hAnsi="Calibri"/>
          <w:sz w:val="22"/>
          <w:szCs w:val="22"/>
        </w:rPr>
        <w:t xml:space="preserve">poslovanja u uvjetima </w:t>
      </w:r>
      <w:r w:rsidR="008C3391">
        <w:rPr>
          <w:rFonts w:ascii="Calibri" w:hAnsi="Calibri"/>
          <w:sz w:val="22"/>
          <w:szCs w:val="22"/>
        </w:rPr>
        <w:t xml:space="preserve">prestanka mjera zaštite od </w:t>
      </w:r>
      <w:r>
        <w:rPr>
          <w:rFonts w:ascii="Calibri" w:hAnsi="Calibri"/>
          <w:sz w:val="22"/>
          <w:szCs w:val="22"/>
        </w:rPr>
        <w:t>korona virusne epidemije</w:t>
      </w:r>
      <w:r w:rsidR="007911CC">
        <w:rPr>
          <w:rFonts w:ascii="Calibri" w:hAnsi="Calibri"/>
          <w:sz w:val="22"/>
          <w:szCs w:val="22"/>
        </w:rPr>
        <w:t>.</w:t>
      </w:r>
      <w:r>
        <w:rPr>
          <w:rFonts w:ascii="Calibri" w:hAnsi="Calibri"/>
          <w:sz w:val="22"/>
          <w:szCs w:val="22"/>
        </w:rPr>
        <w:t xml:space="preserve"> </w:t>
      </w:r>
    </w:p>
    <w:p w14:paraId="4EC41FAB" w14:textId="2A5514C4" w:rsidR="0070494F" w:rsidRDefault="0070494F" w:rsidP="0070494F">
      <w:pPr>
        <w:spacing w:after="240"/>
        <w:jc w:val="both"/>
        <w:rPr>
          <w:rFonts w:ascii="Calibri" w:hAnsi="Calibri"/>
          <w:sz w:val="22"/>
          <w:szCs w:val="22"/>
        </w:rPr>
      </w:pPr>
      <w:r>
        <w:rPr>
          <w:rFonts w:ascii="Calibri" w:hAnsi="Calibri"/>
          <w:sz w:val="22"/>
          <w:szCs w:val="22"/>
        </w:rPr>
        <w:t>Pored toga, u</w:t>
      </w:r>
      <w:r w:rsidRPr="00B562B9">
        <w:rPr>
          <w:rFonts w:ascii="Calibri" w:hAnsi="Calibri"/>
          <w:sz w:val="22"/>
          <w:szCs w:val="22"/>
        </w:rPr>
        <w:t xml:space="preserve"> </w:t>
      </w:r>
      <w:r w:rsidRPr="00536D61">
        <w:rPr>
          <w:rFonts w:ascii="Calibri" w:hAnsi="Calibri"/>
          <w:sz w:val="22"/>
          <w:szCs w:val="22"/>
        </w:rPr>
        <w:t xml:space="preserve">okviru ove stavke prihoda planirani su </w:t>
      </w:r>
      <w:r w:rsidR="00F86E44">
        <w:rPr>
          <w:rFonts w:ascii="Calibri" w:hAnsi="Calibri"/>
          <w:sz w:val="22"/>
          <w:szCs w:val="22"/>
        </w:rPr>
        <w:t>u iznosu od 7</w:t>
      </w:r>
      <w:r w:rsidR="00F86E44" w:rsidRPr="00536D61">
        <w:rPr>
          <w:rFonts w:ascii="Calibri" w:hAnsi="Calibri"/>
          <w:sz w:val="22"/>
          <w:szCs w:val="22"/>
        </w:rPr>
        <w:t xml:space="preserve">0.000 kn </w:t>
      </w:r>
      <w:r w:rsidRPr="00536D61">
        <w:rPr>
          <w:rFonts w:ascii="Calibri" w:hAnsi="Calibri"/>
          <w:sz w:val="22"/>
          <w:szCs w:val="22"/>
        </w:rPr>
        <w:t xml:space="preserve">i stalni porezi na nepokretnu imovinu </w:t>
      </w:r>
      <w:r w:rsidR="006A7987">
        <w:rPr>
          <w:rFonts w:ascii="Calibri" w:hAnsi="Calibri"/>
          <w:sz w:val="22"/>
          <w:szCs w:val="22"/>
        </w:rPr>
        <w:t>koji se odnose na</w:t>
      </w:r>
      <w:r w:rsidRPr="00536D61">
        <w:rPr>
          <w:rFonts w:ascii="Calibri" w:hAnsi="Calibri"/>
          <w:sz w:val="22"/>
          <w:szCs w:val="22"/>
        </w:rPr>
        <w:t xml:space="preserve"> porez</w:t>
      </w:r>
      <w:r w:rsidR="00F86E44">
        <w:rPr>
          <w:rFonts w:ascii="Calibri" w:hAnsi="Calibri"/>
          <w:sz w:val="22"/>
          <w:szCs w:val="22"/>
        </w:rPr>
        <w:t xml:space="preserve"> na kuće za odmor</w:t>
      </w:r>
      <w:r w:rsidRPr="00536D61">
        <w:rPr>
          <w:rFonts w:ascii="Calibri" w:hAnsi="Calibri"/>
          <w:sz w:val="22"/>
          <w:szCs w:val="22"/>
        </w:rPr>
        <w:t xml:space="preserve">, a </w:t>
      </w:r>
      <w:r>
        <w:rPr>
          <w:rFonts w:ascii="Calibri" w:hAnsi="Calibri"/>
          <w:sz w:val="22"/>
          <w:szCs w:val="22"/>
        </w:rPr>
        <w:t>isti su</w:t>
      </w:r>
      <w:r w:rsidRPr="00536D61">
        <w:rPr>
          <w:rFonts w:ascii="Calibri" w:hAnsi="Calibri"/>
          <w:sz w:val="22"/>
          <w:szCs w:val="22"/>
        </w:rPr>
        <w:t xml:space="preserve"> u ovom izvještajnom razdoblju realizirani</w:t>
      </w:r>
      <w:r>
        <w:rPr>
          <w:rFonts w:ascii="Calibri" w:hAnsi="Calibri"/>
          <w:sz w:val="22"/>
          <w:szCs w:val="22"/>
        </w:rPr>
        <w:t xml:space="preserve"> u visini od </w:t>
      </w:r>
      <w:r w:rsidR="008C3391">
        <w:rPr>
          <w:rFonts w:ascii="Calibri" w:hAnsi="Calibri"/>
          <w:sz w:val="22"/>
          <w:szCs w:val="22"/>
        </w:rPr>
        <w:t>3.371,40</w:t>
      </w:r>
      <w:r>
        <w:rPr>
          <w:rFonts w:ascii="Calibri" w:hAnsi="Calibri"/>
          <w:sz w:val="22"/>
          <w:szCs w:val="22"/>
        </w:rPr>
        <w:t xml:space="preserve"> kn, što je </w:t>
      </w:r>
      <w:r w:rsidR="008C3391">
        <w:rPr>
          <w:rFonts w:ascii="Calibri" w:hAnsi="Calibri"/>
          <w:sz w:val="22"/>
          <w:szCs w:val="22"/>
        </w:rPr>
        <w:t>5</w:t>
      </w:r>
      <w:r>
        <w:rPr>
          <w:rFonts w:ascii="Calibri" w:hAnsi="Calibri"/>
          <w:sz w:val="22"/>
          <w:szCs w:val="22"/>
        </w:rPr>
        <w:t xml:space="preserve">% planiranog iznosa i </w:t>
      </w:r>
      <w:r w:rsidR="00F86E44">
        <w:rPr>
          <w:rFonts w:ascii="Calibri" w:hAnsi="Calibri"/>
          <w:sz w:val="22"/>
          <w:szCs w:val="22"/>
        </w:rPr>
        <w:t>1</w:t>
      </w:r>
      <w:r w:rsidR="008C3391">
        <w:rPr>
          <w:rFonts w:ascii="Calibri" w:hAnsi="Calibri"/>
          <w:sz w:val="22"/>
          <w:szCs w:val="22"/>
        </w:rPr>
        <w:t>8</w:t>
      </w:r>
      <w:r>
        <w:rPr>
          <w:rFonts w:ascii="Calibri" w:hAnsi="Calibri"/>
          <w:sz w:val="22"/>
          <w:szCs w:val="22"/>
        </w:rPr>
        <w:t xml:space="preserve">% </w:t>
      </w:r>
      <w:r w:rsidR="008C3391">
        <w:rPr>
          <w:rFonts w:ascii="Calibri" w:hAnsi="Calibri"/>
          <w:sz w:val="22"/>
          <w:szCs w:val="22"/>
        </w:rPr>
        <w:t>manj</w:t>
      </w:r>
      <w:r w:rsidR="00F86E44">
        <w:rPr>
          <w:rFonts w:ascii="Calibri" w:hAnsi="Calibri"/>
          <w:sz w:val="22"/>
          <w:szCs w:val="22"/>
        </w:rPr>
        <w:t xml:space="preserve">e u odnosu na </w:t>
      </w:r>
      <w:r>
        <w:rPr>
          <w:rFonts w:ascii="Calibri" w:hAnsi="Calibri"/>
          <w:sz w:val="22"/>
          <w:szCs w:val="22"/>
        </w:rPr>
        <w:t>ostvareno u prvom polugodištu prethodne godine</w:t>
      </w:r>
      <w:r w:rsidR="00F86E44">
        <w:rPr>
          <w:rFonts w:ascii="Calibri" w:hAnsi="Calibri"/>
          <w:sz w:val="22"/>
          <w:szCs w:val="22"/>
        </w:rPr>
        <w:t>. Međutim,</w:t>
      </w:r>
      <w:r>
        <w:rPr>
          <w:rFonts w:ascii="Calibri" w:hAnsi="Calibri"/>
          <w:sz w:val="22"/>
          <w:szCs w:val="22"/>
        </w:rPr>
        <w:t xml:space="preserve"> odstupanja u njihovoj realizaciji ne utječu na ukupno izvršenje ovih prihoda jer su ostvareni u manjem apsolutnom iznosu. </w:t>
      </w:r>
      <w:r w:rsidR="00F86E44">
        <w:rPr>
          <w:rFonts w:ascii="Calibri" w:hAnsi="Calibri"/>
          <w:sz w:val="22"/>
          <w:szCs w:val="22"/>
        </w:rPr>
        <w:t>Također, r</w:t>
      </w:r>
      <w:r>
        <w:rPr>
          <w:rFonts w:ascii="Calibri" w:hAnsi="Calibri"/>
          <w:sz w:val="22"/>
          <w:szCs w:val="22"/>
        </w:rPr>
        <w:t>azrez i naplata ovih poreza za ovu godinu izvršit će se u drugom p</w:t>
      </w:r>
      <w:r w:rsidR="00F86E44">
        <w:rPr>
          <w:rFonts w:ascii="Calibri" w:hAnsi="Calibri"/>
          <w:sz w:val="22"/>
          <w:szCs w:val="22"/>
        </w:rPr>
        <w:t xml:space="preserve">olugodištu zbog čega su realizirani samo </w:t>
      </w:r>
      <w:r>
        <w:rPr>
          <w:rFonts w:ascii="Calibri" w:hAnsi="Calibri"/>
          <w:sz w:val="22"/>
          <w:szCs w:val="22"/>
        </w:rPr>
        <w:t>prihodi za</w:t>
      </w:r>
      <w:r w:rsidR="003C1995">
        <w:rPr>
          <w:rFonts w:ascii="Calibri" w:hAnsi="Calibri"/>
          <w:sz w:val="22"/>
          <w:szCs w:val="22"/>
        </w:rPr>
        <w:t xml:space="preserve"> naplaćena </w:t>
      </w:r>
      <w:r>
        <w:rPr>
          <w:rFonts w:ascii="Calibri" w:hAnsi="Calibri"/>
          <w:sz w:val="22"/>
          <w:szCs w:val="22"/>
        </w:rPr>
        <w:t xml:space="preserve"> potraživanja iz prethodne godine. </w:t>
      </w:r>
      <w:r w:rsidR="00F86E44">
        <w:rPr>
          <w:rFonts w:ascii="Calibri" w:hAnsi="Calibri"/>
          <w:sz w:val="22"/>
          <w:szCs w:val="22"/>
        </w:rPr>
        <w:t>Ujedno</w:t>
      </w:r>
      <w:r>
        <w:rPr>
          <w:rFonts w:ascii="Calibri" w:hAnsi="Calibri"/>
          <w:sz w:val="22"/>
          <w:szCs w:val="22"/>
        </w:rPr>
        <w:t>, realizacija ovih poreza</w:t>
      </w:r>
      <w:r w:rsidR="00F86E44">
        <w:rPr>
          <w:rFonts w:ascii="Calibri" w:hAnsi="Calibri"/>
          <w:sz w:val="22"/>
          <w:szCs w:val="22"/>
        </w:rPr>
        <w:t xml:space="preserve"> najvećim dijelom</w:t>
      </w:r>
      <w:r>
        <w:rPr>
          <w:rFonts w:ascii="Calibri" w:hAnsi="Calibri"/>
          <w:sz w:val="22"/>
          <w:szCs w:val="22"/>
        </w:rPr>
        <w:t xml:space="preserve"> ovisi o prijavi samih </w:t>
      </w:r>
      <w:r w:rsidR="00F86E44">
        <w:rPr>
          <w:rFonts w:ascii="Calibri" w:hAnsi="Calibri"/>
          <w:sz w:val="22"/>
          <w:szCs w:val="22"/>
        </w:rPr>
        <w:t xml:space="preserve">poreznih </w:t>
      </w:r>
      <w:r>
        <w:rPr>
          <w:rFonts w:ascii="Calibri" w:hAnsi="Calibri"/>
          <w:sz w:val="22"/>
          <w:szCs w:val="22"/>
        </w:rPr>
        <w:t xml:space="preserve">obveznika koju su oni sukladno propisima dužni učiniti. </w:t>
      </w:r>
    </w:p>
    <w:p w14:paraId="73400CAE" w14:textId="77777777" w:rsidR="0070494F" w:rsidRPr="00582674" w:rsidRDefault="0070494F" w:rsidP="0070494F">
      <w:pPr>
        <w:pStyle w:val="Tijeloteksta"/>
        <w:jc w:val="both"/>
        <w:rPr>
          <w:rFonts w:ascii="Calibri" w:hAnsi="Calibri"/>
          <w:b/>
          <w:sz w:val="22"/>
          <w:szCs w:val="22"/>
          <w:lang w:val="hr-HR" w:eastAsia="hr-HR"/>
        </w:rPr>
      </w:pPr>
      <w:r w:rsidRPr="00582674">
        <w:rPr>
          <w:rFonts w:ascii="Calibri" w:hAnsi="Calibri"/>
          <w:b/>
          <w:sz w:val="22"/>
          <w:szCs w:val="22"/>
          <w:lang w:val="hr-HR" w:eastAsia="hr-HR"/>
        </w:rPr>
        <w:lastRenderedPageBreak/>
        <w:t>Porezi na robu i usluge</w:t>
      </w:r>
    </w:p>
    <w:p w14:paraId="7B3371E2" w14:textId="77777777" w:rsidR="0070494F" w:rsidRPr="00C7459A" w:rsidRDefault="0070494F" w:rsidP="0070494F">
      <w:pPr>
        <w:pStyle w:val="Tijeloteksta"/>
        <w:jc w:val="both"/>
        <w:rPr>
          <w:rFonts w:ascii="Calibri" w:hAnsi="Calibri"/>
          <w:sz w:val="12"/>
          <w:szCs w:val="12"/>
          <w:lang w:val="hr-HR" w:eastAsia="hr-HR"/>
        </w:rPr>
      </w:pPr>
    </w:p>
    <w:p w14:paraId="341D53BA" w14:textId="6658895F" w:rsidR="008C3391" w:rsidRDefault="0070494F" w:rsidP="0070494F">
      <w:pPr>
        <w:pStyle w:val="Tijeloteksta"/>
        <w:jc w:val="both"/>
        <w:rPr>
          <w:rFonts w:asciiTheme="minorHAnsi" w:hAnsiTheme="minorHAnsi"/>
          <w:iCs/>
          <w:szCs w:val="22"/>
        </w:rPr>
      </w:pPr>
      <w:r w:rsidRPr="00582674">
        <w:rPr>
          <w:rFonts w:ascii="Calibri" w:hAnsi="Calibri"/>
          <w:sz w:val="22"/>
          <w:szCs w:val="22"/>
          <w:lang w:val="hr-HR" w:eastAsia="hr-HR"/>
        </w:rPr>
        <w:t xml:space="preserve">Porezi na robu i usluge planirani su u iznosu od </w:t>
      </w:r>
      <w:r w:rsidR="008C3391">
        <w:rPr>
          <w:rFonts w:ascii="Calibri" w:hAnsi="Calibri"/>
          <w:sz w:val="22"/>
          <w:szCs w:val="22"/>
          <w:lang w:val="hr-HR" w:eastAsia="hr-HR"/>
        </w:rPr>
        <w:t>3</w:t>
      </w:r>
      <w:r w:rsidRPr="00582674">
        <w:rPr>
          <w:rFonts w:ascii="Calibri" w:hAnsi="Calibri"/>
          <w:sz w:val="22"/>
          <w:szCs w:val="22"/>
          <w:lang w:val="hr-HR" w:eastAsia="hr-HR"/>
        </w:rPr>
        <w:t xml:space="preserve">0.000 kn, </w:t>
      </w:r>
      <w:r w:rsidR="00FF13B3">
        <w:rPr>
          <w:rFonts w:ascii="Calibri" w:hAnsi="Calibri"/>
          <w:sz w:val="22"/>
          <w:szCs w:val="22"/>
          <w:lang w:val="hr-HR" w:eastAsia="hr-HR"/>
        </w:rPr>
        <w:t>međutim</w:t>
      </w:r>
      <w:r w:rsidRPr="00582674">
        <w:rPr>
          <w:rFonts w:ascii="Calibri" w:hAnsi="Calibri"/>
          <w:sz w:val="22"/>
          <w:szCs w:val="22"/>
          <w:lang w:val="hr-HR" w:eastAsia="hr-HR"/>
        </w:rPr>
        <w:t xml:space="preserve"> </w:t>
      </w:r>
      <w:r w:rsidR="008C3391">
        <w:rPr>
          <w:rFonts w:ascii="Calibri" w:hAnsi="Calibri"/>
          <w:sz w:val="22"/>
          <w:szCs w:val="22"/>
          <w:lang w:val="hr-HR" w:eastAsia="hr-HR"/>
        </w:rPr>
        <w:t xml:space="preserve">u ovom izvještajnom razdoblju nisu </w:t>
      </w:r>
      <w:r w:rsidRPr="00582674">
        <w:rPr>
          <w:rFonts w:ascii="Calibri" w:hAnsi="Calibri"/>
          <w:sz w:val="22"/>
          <w:szCs w:val="22"/>
          <w:lang w:val="hr-HR" w:eastAsia="hr-HR"/>
        </w:rPr>
        <w:t>ostvareni</w:t>
      </w:r>
      <w:r w:rsidR="008C3391">
        <w:rPr>
          <w:rFonts w:ascii="Calibri" w:hAnsi="Calibri"/>
          <w:sz w:val="22"/>
          <w:szCs w:val="22"/>
          <w:lang w:val="hr-HR" w:eastAsia="hr-HR"/>
        </w:rPr>
        <w:t>.</w:t>
      </w:r>
      <w:r w:rsidRPr="00582674">
        <w:rPr>
          <w:rFonts w:ascii="Calibri" w:hAnsi="Calibri"/>
          <w:sz w:val="22"/>
          <w:szCs w:val="22"/>
          <w:lang w:val="hr-HR" w:eastAsia="hr-HR"/>
        </w:rPr>
        <w:t xml:space="preserve"> </w:t>
      </w:r>
      <w:r w:rsidR="00101F83">
        <w:rPr>
          <w:rFonts w:ascii="Calibri" w:hAnsi="Calibri"/>
          <w:sz w:val="22"/>
          <w:szCs w:val="22"/>
          <w:lang w:val="hr-HR" w:eastAsia="hr-HR"/>
        </w:rPr>
        <w:t>Odnose se u cijelosti na</w:t>
      </w:r>
      <w:r w:rsidRPr="00582674">
        <w:rPr>
          <w:rFonts w:ascii="Calibri" w:hAnsi="Calibri"/>
          <w:sz w:val="22"/>
          <w:szCs w:val="22"/>
          <w:lang w:val="hr-HR" w:eastAsia="hr-HR"/>
        </w:rPr>
        <w:t xml:space="preserve"> porez</w:t>
      </w:r>
      <w:r w:rsidR="00101F83">
        <w:rPr>
          <w:rFonts w:ascii="Calibri" w:hAnsi="Calibri"/>
          <w:sz w:val="22"/>
          <w:szCs w:val="22"/>
          <w:lang w:val="hr-HR" w:eastAsia="hr-HR"/>
        </w:rPr>
        <w:t>e</w:t>
      </w:r>
      <w:r w:rsidRPr="00582674">
        <w:rPr>
          <w:rFonts w:ascii="Calibri" w:hAnsi="Calibri"/>
          <w:sz w:val="22"/>
          <w:szCs w:val="22"/>
          <w:lang w:val="hr-HR" w:eastAsia="hr-HR"/>
        </w:rPr>
        <w:t xml:space="preserve"> na promet proizvoda i usluga</w:t>
      </w:r>
      <w:r w:rsidR="00101F83">
        <w:rPr>
          <w:rFonts w:ascii="Calibri" w:hAnsi="Calibri"/>
          <w:sz w:val="22"/>
          <w:szCs w:val="22"/>
          <w:lang w:val="hr-HR" w:eastAsia="hr-HR"/>
        </w:rPr>
        <w:t>, odnosno na</w:t>
      </w:r>
      <w:r>
        <w:rPr>
          <w:rFonts w:ascii="Calibri" w:hAnsi="Calibri"/>
          <w:sz w:val="22"/>
          <w:szCs w:val="22"/>
          <w:lang w:val="hr-HR" w:eastAsia="hr-HR"/>
        </w:rPr>
        <w:t xml:space="preserve">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00101F83">
        <w:rPr>
          <w:rFonts w:ascii="Calibri" w:hAnsi="Calibri"/>
          <w:sz w:val="22"/>
          <w:szCs w:val="22"/>
          <w:lang w:val="hr-HR" w:eastAsia="hr-HR"/>
        </w:rPr>
        <w:t>alkoholnih i bezalkoholnih pića</w:t>
      </w:r>
      <w:r w:rsidR="00FF13B3">
        <w:rPr>
          <w:rFonts w:ascii="Calibri" w:hAnsi="Calibri"/>
          <w:sz w:val="22"/>
          <w:szCs w:val="22"/>
          <w:lang w:val="hr-HR" w:eastAsia="hr-HR"/>
        </w:rPr>
        <w:t>. S obzirom da se sukladno donesenoj općinskoj odluci ovaj lokalni porez više ne razrezuje</w:t>
      </w:r>
      <w:r w:rsidR="00FF13B3" w:rsidRPr="00FF13B3">
        <w:rPr>
          <w:rFonts w:ascii="Calibri" w:hAnsi="Calibri"/>
          <w:sz w:val="22"/>
          <w:szCs w:val="22"/>
          <w:lang w:val="hr-HR" w:eastAsia="hr-HR"/>
        </w:rPr>
        <w:t xml:space="preserve"> </w:t>
      </w:r>
      <w:r w:rsidR="00FF13B3">
        <w:rPr>
          <w:rFonts w:ascii="Calibri" w:hAnsi="Calibri"/>
          <w:sz w:val="22"/>
          <w:szCs w:val="22"/>
          <w:lang w:val="hr-HR" w:eastAsia="hr-HR"/>
        </w:rPr>
        <w:t xml:space="preserve">od 2021. godine, </w:t>
      </w:r>
      <w:r w:rsidR="008C3391">
        <w:rPr>
          <w:rFonts w:ascii="Calibri" w:hAnsi="Calibri"/>
          <w:sz w:val="22"/>
          <w:szCs w:val="22"/>
          <w:lang w:val="hr-HR" w:eastAsia="hr-HR"/>
        </w:rPr>
        <w:t>planiran</w:t>
      </w:r>
      <w:r w:rsidR="00FF13B3">
        <w:rPr>
          <w:rFonts w:ascii="Calibri" w:hAnsi="Calibri"/>
          <w:sz w:val="22"/>
          <w:szCs w:val="22"/>
          <w:lang w:val="hr-HR" w:eastAsia="hr-HR"/>
        </w:rPr>
        <w:t xml:space="preserve"> je </w:t>
      </w:r>
      <w:r w:rsidR="00101F83">
        <w:rPr>
          <w:rFonts w:ascii="Calibri" w:hAnsi="Calibri"/>
          <w:sz w:val="22"/>
          <w:szCs w:val="22"/>
          <w:lang w:val="hr-HR" w:eastAsia="hr-HR"/>
        </w:rPr>
        <w:t>samo</w:t>
      </w:r>
      <w:r w:rsidR="008C3391">
        <w:rPr>
          <w:rFonts w:ascii="Calibri" w:hAnsi="Calibri"/>
          <w:sz w:val="22"/>
          <w:szCs w:val="22"/>
          <w:lang w:val="hr-HR" w:eastAsia="hr-HR"/>
        </w:rPr>
        <w:t xml:space="preserve"> </w:t>
      </w:r>
      <w:r w:rsidR="00FF13B3">
        <w:rPr>
          <w:rFonts w:ascii="Calibri" w:hAnsi="Calibri"/>
          <w:sz w:val="22"/>
          <w:szCs w:val="22"/>
          <w:lang w:val="hr-HR" w:eastAsia="hr-HR"/>
        </w:rPr>
        <w:t xml:space="preserve">u visini očekivane </w:t>
      </w:r>
      <w:r w:rsidR="00101F83">
        <w:rPr>
          <w:rFonts w:ascii="Calibri" w:hAnsi="Calibri"/>
          <w:sz w:val="22"/>
          <w:szCs w:val="22"/>
          <w:lang w:val="hr-HR" w:eastAsia="hr-HR"/>
        </w:rPr>
        <w:t>napla</w:t>
      </w:r>
      <w:r w:rsidR="008C3391">
        <w:rPr>
          <w:rFonts w:ascii="Calibri" w:hAnsi="Calibri"/>
          <w:sz w:val="22"/>
          <w:szCs w:val="22"/>
          <w:lang w:val="hr-HR" w:eastAsia="hr-HR"/>
        </w:rPr>
        <w:t>te</w:t>
      </w:r>
      <w:r w:rsidR="00101F83">
        <w:rPr>
          <w:rFonts w:ascii="Calibri" w:hAnsi="Calibri"/>
          <w:sz w:val="22"/>
          <w:szCs w:val="22"/>
          <w:lang w:val="hr-HR" w:eastAsia="hr-HR"/>
        </w:rPr>
        <w:t xml:space="preserve"> potraživanja iz prethodn</w:t>
      </w:r>
      <w:r w:rsidR="008C3391">
        <w:rPr>
          <w:rFonts w:ascii="Calibri" w:hAnsi="Calibri"/>
          <w:sz w:val="22"/>
          <w:szCs w:val="22"/>
          <w:lang w:val="hr-HR" w:eastAsia="hr-HR"/>
        </w:rPr>
        <w:t>ih</w:t>
      </w:r>
      <w:r w:rsidR="00101F83">
        <w:rPr>
          <w:rFonts w:ascii="Calibri" w:hAnsi="Calibri"/>
          <w:sz w:val="22"/>
          <w:szCs w:val="22"/>
          <w:lang w:val="hr-HR" w:eastAsia="hr-HR"/>
        </w:rPr>
        <w:t xml:space="preserve"> godin</w:t>
      </w:r>
      <w:r w:rsidR="008C3391">
        <w:rPr>
          <w:rFonts w:ascii="Calibri" w:hAnsi="Calibri"/>
          <w:sz w:val="22"/>
          <w:szCs w:val="22"/>
          <w:lang w:val="hr-HR" w:eastAsia="hr-HR"/>
        </w:rPr>
        <w:t>a</w:t>
      </w:r>
      <w:r w:rsidR="000E04B7">
        <w:rPr>
          <w:rFonts w:ascii="Calibri" w:hAnsi="Calibri"/>
          <w:sz w:val="22"/>
          <w:szCs w:val="22"/>
          <w:lang w:val="hr-HR" w:eastAsia="hr-HR"/>
        </w:rPr>
        <w:t>. M</w:t>
      </w:r>
      <w:r w:rsidR="00FF13B3">
        <w:rPr>
          <w:rFonts w:ascii="Calibri" w:hAnsi="Calibri"/>
          <w:sz w:val="22"/>
          <w:szCs w:val="22"/>
          <w:lang w:val="hr-HR" w:eastAsia="hr-HR"/>
        </w:rPr>
        <w:t>eđutim</w:t>
      </w:r>
      <w:r w:rsidR="000E04B7">
        <w:rPr>
          <w:rFonts w:ascii="Calibri" w:hAnsi="Calibri"/>
          <w:sz w:val="22"/>
          <w:szCs w:val="22"/>
          <w:lang w:val="hr-HR" w:eastAsia="hr-HR"/>
        </w:rPr>
        <w:t>,</w:t>
      </w:r>
      <w:r w:rsidR="008C3391">
        <w:rPr>
          <w:rFonts w:ascii="Calibri" w:hAnsi="Calibri"/>
          <w:sz w:val="22"/>
          <w:szCs w:val="22"/>
          <w:lang w:val="hr-HR" w:eastAsia="hr-HR"/>
        </w:rPr>
        <w:t xml:space="preserve"> </w:t>
      </w:r>
      <w:r w:rsidR="000E04B7">
        <w:rPr>
          <w:rFonts w:ascii="Calibri" w:hAnsi="Calibri"/>
          <w:sz w:val="22"/>
          <w:szCs w:val="22"/>
          <w:lang w:val="hr-HR" w:eastAsia="hr-HR"/>
        </w:rPr>
        <w:t xml:space="preserve">provedeni </w:t>
      </w:r>
      <w:r w:rsidR="008C3391">
        <w:rPr>
          <w:rFonts w:ascii="Calibri" w:hAnsi="Calibri"/>
          <w:sz w:val="22"/>
          <w:szCs w:val="22"/>
          <w:lang w:val="hr-HR" w:eastAsia="hr-HR"/>
        </w:rPr>
        <w:t xml:space="preserve">postupci </w:t>
      </w:r>
      <w:r w:rsidR="00FF13B3">
        <w:rPr>
          <w:rFonts w:ascii="Calibri" w:hAnsi="Calibri"/>
          <w:sz w:val="22"/>
          <w:szCs w:val="22"/>
          <w:lang w:val="hr-HR" w:eastAsia="hr-HR"/>
        </w:rPr>
        <w:t xml:space="preserve">njihove </w:t>
      </w:r>
      <w:r w:rsidR="008C3391">
        <w:rPr>
          <w:rFonts w:ascii="Calibri" w:hAnsi="Calibri"/>
          <w:sz w:val="22"/>
          <w:szCs w:val="22"/>
          <w:lang w:val="hr-HR" w:eastAsia="hr-HR"/>
        </w:rPr>
        <w:t xml:space="preserve">prisilne naplate nisu </w:t>
      </w:r>
      <w:r w:rsidR="00FF13B3">
        <w:rPr>
          <w:rFonts w:ascii="Calibri" w:hAnsi="Calibri"/>
          <w:sz w:val="22"/>
          <w:szCs w:val="22"/>
          <w:lang w:val="hr-HR" w:eastAsia="hr-HR"/>
        </w:rPr>
        <w:t xml:space="preserve">u ovom izvještajnom razdoblju </w:t>
      </w:r>
      <w:r w:rsidR="008C3391">
        <w:rPr>
          <w:rFonts w:ascii="Calibri" w:hAnsi="Calibri"/>
          <w:sz w:val="22"/>
          <w:szCs w:val="22"/>
          <w:lang w:val="hr-HR" w:eastAsia="hr-HR"/>
        </w:rPr>
        <w:t>dali rezultate</w:t>
      </w:r>
      <w:r w:rsidR="00FF13B3">
        <w:rPr>
          <w:rFonts w:ascii="Calibri" w:hAnsi="Calibri"/>
          <w:sz w:val="22"/>
          <w:szCs w:val="22"/>
          <w:lang w:val="hr-HR" w:eastAsia="hr-HR"/>
        </w:rPr>
        <w:t xml:space="preserve"> </w:t>
      </w:r>
      <w:r w:rsidR="000E04B7">
        <w:rPr>
          <w:rFonts w:ascii="Calibri" w:hAnsi="Calibri"/>
          <w:sz w:val="22"/>
          <w:szCs w:val="22"/>
          <w:lang w:val="hr-HR" w:eastAsia="hr-HR"/>
        </w:rPr>
        <w:t>te</w:t>
      </w:r>
      <w:r w:rsidR="00FF13B3">
        <w:rPr>
          <w:rFonts w:ascii="Calibri" w:hAnsi="Calibri"/>
          <w:sz w:val="22"/>
          <w:szCs w:val="22"/>
          <w:lang w:val="hr-HR" w:eastAsia="hr-HR"/>
        </w:rPr>
        <w:t xml:space="preserve"> isti nisu realizirani.</w:t>
      </w:r>
      <w:r w:rsidR="008C3391">
        <w:rPr>
          <w:rFonts w:ascii="Calibri" w:hAnsi="Calibri"/>
          <w:sz w:val="22"/>
          <w:szCs w:val="22"/>
          <w:lang w:val="hr-HR" w:eastAsia="hr-HR"/>
        </w:rPr>
        <w:t xml:space="preserve"> </w:t>
      </w:r>
    </w:p>
    <w:p w14:paraId="13F32AB4" w14:textId="77777777" w:rsidR="00FF13B3" w:rsidRDefault="00FF13B3" w:rsidP="0070494F">
      <w:pPr>
        <w:pStyle w:val="Tijeloteksta"/>
        <w:jc w:val="both"/>
        <w:rPr>
          <w:rFonts w:ascii="Calibri" w:hAnsi="Calibri"/>
          <w:b/>
          <w:sz w:val="22"/>
          <w:szCs w:val="22"/>
          <w:lang w:val="hr-HR" w:eastAsia="hr-HR"/>
        </w:rPr>
      </w:pPr>
    </w:p>
    <w:p w14:paraId="426AF740" w14:textId="77777777" w:rsidR="0070494F" w:rsidRPr="00B60FF4" w:rsidRDefault="0070494F" w:rsidP="0070494F">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1C9C2C04" w14:textId="77777777" w:rsidR="0070494F" w:rsidRPr="00C7459A" w:rsidRDefault="0070494F" w:rsidP="0070494F">
      <w:pPr>
        <w:pStyle w:val="Tijeloteksta"/>
        <w:jc w:val="both"/>
        <w:rPr>
          <w:rFonts w:ascii="Calibri" w:hAnsi="Calibri"/>
          <w:sz w:val="12"/>
          <w:szCs w:val="12"/>
          <w:lang w:val="hr-HR" w:eastAsia="hr-HR"/>
        </w:rPr>
      </w:pPr>
    </w:p>
    <w:p w14:paraId="2E516028" w14:textId="3E5AAA31" w:rsidR="0070494F"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Pomoći od subjekata unutar općeg proračuna planirane su u iznosu od</w:t>
      </w:r>
      <w:r w:rsidR="000E04B7">
        <w:rPr>
          <w:rFonts w:ascii="Calibri" w:hAnsi="Calibri"/>
          <w:sz w:val="22"/>
          <w:szCs w:val="22"/>
          <w:lang w:val="hr-HR" w:eastAsia="hr-HR"/>
        </w:rPr>
        <w:t xml:space="preserve"> 24.974.5</w:t>
      </w:r>
      <w:r w:rsidR="00101F83">
        <w:rPr>
          <w:rFonts w:ascii="Calibri" w:hAnsi="Calibri"/>
          <w:sz w:val="22"/>
          <w:szCs w:val="22"/>
          <w:lang w:val="hr-HR" w:eastAsia="hr-HR"/>
        </w:rPr>
        <w:t>00</w:t>
      </w:r>
      <w:r>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Pr>
          <w:rFonts w:ascii="Calibri" w:hAnsi="Calibri"/>
          <w:sz w:val="22"/>
          <w:szCs w:val="22"/>
          <w:lang w:val="hr-HR" w:eastAsia="hr-HR"/>
        </w:rPr>
        <w:t>1</w:t>
      </w:r>
      <w:r w:rsidR="00101F83">
        <w:rPr>
          <w:rFonts w:ascii="Calibri" w:hAnsi="Calibri"/>
          <w:sz w:val="22"/>
          <w:szCs w:val="22"/>
          <w:lang w:val="hr-HR" w:eastAsia="hr-HR"/>
        </w:rPr>
        <w:t>.</w:t>
      </w:r>
      <w:r w:rsidR="000E04B7">
        <w:rPr>
          <w:rFonts w:ascii="Calibri" w:hAnsi="Calibri"/>
          <w:sz w:val="22"/>
          <w:szCs w:val="22"/>
          <w:lang w:val="hr-HR" w:eastAsia="hr-HR"/>
        </w:rPr>
        <w:t>396.216,12</w:t>
      </w:r>
      <w:r w:rsidRPr="00B60FF4">
        <w:rPr>
          <w:rFonts w:ascii="Calibri" w:hAnsi="Calibri"/>
          <w:sz w:val="22"/>
          <w:szCs w:val="22"/>
          <w:lang w:val="hr-HR" w:eastAsia="hr-HR"/>
        </w:rPr>
        <w:t xml:space="preserve"> kn</w:t>
      </w:r>
      <w:r>
        <w:rPr>
          <w:rFonts w:ascii="Calibri" w:hAnsi="Calibri"/>
          <w:sz w:val="22"/>
          <w:szCs w:val="22"/>
          <w:lang w:val="hr-HR" w:eastAsia="hr-HR"/>
        </w:rPr>
        <w:t xml:space="preserve">, što je </w:t>
      </w:r>
      <w:r w:rsidR="000E04B7">
        <w:rPr>
          <w:rFonts w:ascii="Calibri" w:hAnsi="Calibri"/>
          <w:sz w:val="22"/>
          <w:szCs w:val="22"/>
          <w:lang w:val="hr-HR" w:eastAsia="hr-HR"/>
        </w:rPr>
        <w:t>6</w:t>
      </w:r>
      <w:r w:rsidRPr="00B60FF4">
        <w:rPr>
          <w:rFonts w:ascii="Calibri" w:hAnsi="Calibri"/>
          <w:sz w:val="22"/>
          <w:szCs w:val="22"/>
          <w:lang w:val="hr-HR" w:eastAsia="hr-HR"/>
        </w:rPr>
        <w:t>% plan</w:t>
      </w:r>
      <w:r>
        <w:rPr>
          <w:rFonts w:ascii="Calibri" w:hAnsi="Calibri"/>
          <w:sz w:val="22"/>
          <w:szCs w:val="22"/>
          <w:lang w:val="hr-HR" w:eastAsia="hr-HR"/>
        </w:rPr>
        <w:t xml:space="preserve">iranog iznosa i </w:t>
      </w:r>
      <w:r w:rsidR="000E04B7">
        <w:rPr>
          <w:rFonts w:ascii="Calibri" w:hAnsi="Calibri"/>
          <w:sz w:val="22"/>
          <w:szCs w:val="22"/>
          <w:lang w:val="hr-HR" w:eastAsia="hr-HR"/>
        </w:rPr>
        <w:t>2</w:t>
      </w:r>
      <w:r w:rsidR="00101F83">
        <w:rPr>
          <w:rFonts w:ascii="Calibri" w:hAnsi="Calibri"/>
          <w:sz w:val="22"/>
          <w:szCs w:val="22"/>
          <w:lang w:val="hr-HR" w:eastAsia="hr-HR"/>
        </w:rPr>
        <w:t xml:space="preserve">0% </w:t>
      </w:r>
      <w:r w:rsidR="000E04B7">
        <w:rPr>
          <w:rFonts w:ascii="Calibri" w:hAnsi="Calibri"/>
          <w:sz w:val="22"/>
          <w:szCs w:val="22"/>
          <w:lang w:val="hr-HR" w:eastAsia="hr-HR"/>
        </w:rPr>
        <w:t>više nego</w:t>
      </w:r>
      <w:r>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Pr>
          <w:rFonts w:ascii="Calibri" w:hAnsi="Calibri"/>
          <w:sz w:val="22"/>
          <w:szCs w:val="22"/>
          <w:lang w:val="hr-HR" w:eastAsia="hr-HR"/>
        </w:rPr>
        <w:t>u prethodne godine</w:t>
      </w:r>
      <w:r w:rsidRPr="00B60FF4">
        <w:rPr>
          <w:rFonts w:ascii="Calibri" w:hAnsi="Calibri"/>
          <w:sz w:val="22"/>
          <w:szCs w:val="22"/>
          <w:lang w:val="hr-HR" w:eastAsia="hr-HR"/>
        </w:rPr>
        <w:t xml:space="preserve">. </w:t>
      </w:r>
      <w:r w:rsidR="00697657">
        <w:rPr>
          <w:rFonts w:ascii="Calibri" w:hAnsi="Calibri"/>
          <w:sz w:val="22"/>
          <w:szCs w:val="22"/>
          <w:lang w:val="hr-HR" w:eastAsia="hr-HR"/>
        </w:rPr>
        <w:t>Realizirane su sljedeće pomoći</w:t>
      </w:r>
      <w:r w:rsidR="00101F83">
        <w:rPr>
          <w:rFonts w:ascii="Calibri" w:hAnsi="Calibri"/>
          <w:sz w:val="22"/>
          <w:szCs w:val="22"/>
          <w:lang w:val="hr-HR" w:eastAsia="hr-HR"/>
        </w:rPr>
        <w:t>:</w:t>
      </w:r>
    </w:p>
    <w:p w14:paraId="6BCF4617" w14:textId="77777777" w:rsidR="000E04B7" w:rsidRPr="00B6002D" w:rsidRDefault="000E04B7" w:rsidP="000E04B7">
      <w:pPr>
        <w:jc w:val="both"/>
        <w:rPr>
          <w:rFonts w:ascii="Calibri" w:hAnsi="Calibri"/>
          <w:sz w:val="16"/>
          <w:szCs w:val="16"/>
        </w:rPr>
      </w:pPr>
    </w:p>
    <w:p w14:paraId="09C0D792" w14:textId="6C77BFE8"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tekuće pomoći temeljem prijenosa EU sredstava</w:t>
      </w:r>
      <w:r w:rsidR="00C71CAE" w:rsidRPr="001A2375">
        <w:rPr>
          <w:rFonts w:ascii="Calibri" w:hAnsi="Calibri"/>
          <w:sz w:val="22"/>
          <w:szCs w:val="22"/>
        </w:rPr>
        <w:t xml:space="preserve"> </w:t>
      </w:r>
      <w:r w:rsidRPr="001A2375">
        <w:rPr>
          <w:rFonts w:ascii="Calibri" w:hAnsi="Calibri"/>
          <w:sz w:val="22"/>
          <w:szCs w:val="22"/>
        </w:rPr>
        <w:t xml:space="preserve">u iznosu od 76.948,97 kn primljene od Ministarstva rada za projekt </w:t>
      </w:r>
      <w:r w:rsidR="00C71CAE" w:rsidRPr="001A2375">
        <w:rPr>
          <w:rFonts w:ascii="Calibri" w:hAnsi="Calibri"/>
          <w:sz w:val="22"/>
          <w:szCs w:val="22"/>
        </w:rPr>
        <w:t>„</w:t>
      </w:r>
      <w:r w:rsidRPr="001A2375">
        <w:rPr>
          <w:rFonts w:ascii="Calibri" w:hAnsi="Calibri"/>
          <w:sz w:val="22"/>
          <w:szCs w:val="22"/>
        </w:rPr>
        <w:t>Za sretnije djetinjstvo</w:t>
      </w:r>
      <w:r w:rsidR="00C71CAE" w:rsidRPr="001A2375">
        <w:rPr>
          <w:rFonts w:ascii="Calibri" w:hAnsi="Calibri"/>
          <w:sz w:val="22"/>
          <w:szCs w:val="22"/>
        </w:rPr>
        <w:t>“</w:t>
      </w:r>
    </w:p>
    <w:p w14:paraId="461AAF37" w14:textId="6306A427"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 xml:space="preserve">kapitalne pomoći temeljem prijenosa EU sredstava u iznosu od 222.951,66 kn primljene od Ministarstva regionalnog razvoja za projekt </w:t>
      </w:r>
      <w:r w:rsidR="00C71CAE" w:rsidRPr="001A2375">
        <w:rPr>
          <w:rFonts w:ascii="Calibri" w:hAnsi="Calibri"/>
          <w:sz w:val="22"/>
          <w:szCs w:val="22"/>
        </w:rPr>
        <w:t>„</w:t>
      </w:r>
      <w:r w:rsidRPr="001A2375">
        <w:rPr>
          <w:rFonts w:ascii="Calibri" w:hAnsi="Calibri"/>
          <w:sz w:val="22"/>
          <w:szCs w:val="22"/>
        </w:rPr>
        <w:t xml:space="preserve">RZ </w:t>
      </w:r>
      <w:proofErr w:type="spellStart"/>
      <w:r w:rsidRPr="001A2375">
        <w:rPr>
          <w:rFonts w:ascii="Calibri" w:hAnsi="Calibri"/>
          <w:sz w:val="22"/>
          <w:szCs w:val="22"/>
        </w:rPr>
        <w:t>Marišćina</w:t>
      </w:r>
      <w:proofErr w:type="spellEnd"/>
      <w:r w:rsidR="00C71CAE" w:rsidRPr="001A2375">
        <w:rPr>
          <w:rFonts w:ascii="Calibri" w:hAnsi="Calibri"/>
          <w:sz w:val="22"/>
          <w:szCs w:val="22"/>
        </w:rPr>
        <w:t>“</w:t>
      </w:r>
      <w:r w:rsidRPr="001A2375">
        <w:rPr>
          <w:rFonts w:ascii="Calibri" w:hAnsi="Calibri"/>
          <w:sz w:val="22"/>
          <w:szCs w:val="22"/>
        </w:rPr>
        <w:t xml:space="preserve">, </w:t>
      </w:r>
    </w:p>
    <w:p w14:paraId="08C0AD25" w14:textId="10D453A6"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kapitalne pomoći temeljem prijenosa EU sredstava u iznosu od 177.523,50 kn primljene od Agencije za plaćanja u poljoprivredi za uređenje Dječjeg igrališta Vrtače,</w:t>
      </w:r>
    </w:p>
    <w:p w14:paraId="62BF27F3" w14:textId="3C99B4DD"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kapitalne pomoći temeljem prijenosa EU sredstava u iznosu od 712.559,82 kn primljene od Agencije za plaćanja u poljoprivredi za uređenje Dječjeg vrtića Viškovo – Područni vrtić Marčelji,</w:t>
      </w:r>
    </w:p>
    <w:p w14:paraId="5A6C885E" w14:textId="24EB2E8B"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 xml:space="preserve">kapitalne pomoći temeljem prijenosa EU sredstava u iznosu od 122.892,17 kn primljene od Grada Rijeke za izgradnju </w:t>
      </w:r>
      <w:proofErr w:type="spellStart"/>
      <w:r w:rsidRPr="001A2375">
        <w:rPr>
          <w:rFonts w:ascii="Calibri" w:hAnsi="Calibri"/>
          <w:sz w:val="22"/>
          <w:szCs w:val="22"/>
        </w:rPr>
        <w:t>sortirnice</w:t>
      </w:r>
      <w:proofErr w:type="spellEnd"/>
    </w:p>
    <w:p w14:paraId="10B857FE" w14:textId="6D6561A3" w:rsidR="000E04B7" w:rsidRPr="001A2375" w:rsidRDefault="000E04B7" w:rsidP="000E04B7">
      <w:pPr>
        <w:numPr>
          <w:ilvl w:val="0"/>
          <w:numId w:val="5"/>
        </w:numPr>
        <w:contextualSpacing/>
        <w:jc w:val="both"/>
        <w:rPr>
          <w:rFonts w:ascii="Calibri" w:hAnsi="Calibri"/>
          <w:color w:val="17365D"/>
          <w:sz w:val="22"/>
          <w:szCs w:val="22"/>
        </w:rPr>
      </w:pPr>
      <w:r w:rsidRPr="001A2375">
        <w:rPr>
          <w:rFonts w:ascii="Calibri" w:hAnsi="Calibri"/>
          <w:sz w:val="22"/>
          <w:szCs w:val="22"/>
        </w:rPr>
        <w:t xml:space="preserve">pomoći proračunskim korisnicima iz proračuna koji im nije nadležan ostvarene su u iznosu od 83.340,00 kn, a čine ih tekuće pomoći proračunskom korisniku Dječjem vrtiću Viškovo u iznosu od 35.340,00 kn za provedbu programa </w:t>
      </w:r>
      <w:proofErr w:type="spellStart"/>
      <w:r w:rsidRPr="001A2375">
        <w:rPr>
          <w:rFonts w:ascii="Calibri" w:hAnsi="Calibri"/>
          <w:sz w:val="22"/>
          <w:szCs w:val="22"/>
        </w:rPr>
        <w:t>predškole</w:t>
      </w:r>
      <w:proofErr w:type="spellEnd"/>
      <w:r w:rsidRPr="001A2375">
        <w:rPr>
          <w:rFonts w:ascii="Calibri" w:hAnsi="Calibri"/>
          <w:sz w:val="22"/>
          <w:szCs w:val="22"/>
        </w:rPr>
        <w:t>, programa za darovitu djecu i programa za djecu s poteškoćama u razvoju te kapitalne pomoći proračunskom korisniku JU knjižnica i čitaonica Halubajska zora od Ministarstva kulture u iznosu od 48.000,00 kn za nabavku knjiga.</w:t>
      </w:r>
    </w:p>
    <w:p w14:paraId="2D75351A" w14:textId="77777777" w:rsidR="000E04B7" w:rsidRPr="001A2375" w:rsidRDefault="000E04B7" w:rsidP="0070494F">
      <w:pPr>
        <w:pStyle w:val="Tijeloteksta"/>
        <w:jc w:val="both"/>
        <w:rPr>
          <w:rFonts w:ascii="Calibri" w:hAnsi="Calibri"/>
          <w:sz w:val="22"/>
          <w:szCs w:val="22"/>
          <w:lang w:val="hr-HR" w:eastAsia="hr-HR"/>
        </w:rPr>
      </w:pPr>
    </w:p>
    <w:p w14:paraId="7F0578F3" w14:textId="51C8DDD0" w:rsidR="0070494F" w:rsidRPr="00C75CB0"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Realizacija ostalih planiranih pomoći za aplicirane općinske kapitalne </w:t>
      </w:r>
      <w:r w:rsidR="00E75DFB" w:rsidRPr="00B60FF4">
        <w:rPr>
          <w:rFonts w:ascii="Calibri" w:hAnsi="Calibri"/>
          <w:sz w:val="22"/>
          <w:szCs w:val="22"/>
          <w:lang w:val="hr-HR" w:eastAsia="hr-HR"/>
        </w:rPr>
        <w:t xml:space="preserve">i druge </w:t>
      </w:r>
      <w:r w:rsidRPr="00B60FF4">
        <w:rPr>
          <w:rFonts w:ascii="Calibri" w:hAnsi="Calibri"/>
          <w:sz w:val="22"/>
          <w:szCs w:val="22"/>
          <w:lang w:val="hr-HR" w:eastAsia="hr-HR"/>
        </w:rPr>
        <w:t xml:space="preserve">projekte očekuje se u narednom razdoblju, </w:t>
      </w:r>
      <w:r>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Pr>
          <w:rFonts w:ascii="Calibri" w:hAnsi="Calibri"/>
          <w:sz w:val="22"/>
          <w:szCs w:val="22"/>
          <w:lang w:val="hr-HR" w:eastAsia="hr-HR"/>
        </w:rPr>
        <w:t xml:space="preserve"> U odnosu na realizaciju u istom razdoblju prethodne godine iskazano je </w:t>
      </w:r>
      <w:r w:rsidR="00E50A67">
        <w:rPr>
          <w:rFonts w:ascii="Calibri" w:hAnsi="Calibri"/>
          <w:sz w:val="22"/>
          <w:szCs w:val="22"/>
          <w:lang w:val="hr-HR" w:eastAsia="hr-HR"/>
        </w:rPr>
        <w:t>povećanje</w:t>
      </w:r>
      <w:r>
        <w:rPr>
          <w:rFonts w:ascii="Calibri" w:hAnsi="Calibri"/>
          <w:sz w:val="22"/>
          <w:szCs w:val="22"/>
          <w:lang w:val="hr-HR" w:eastAsia="hr-HR"/>
        </w:rPr>
        <w:t xml:space="preserve"> zbog različite dinamike ostvarivanja</w:t>
      </w:r>
      <w:r w:rsidRPr="009F030C">
        <w:rPr>
          <w:rFonts w:ascii="Calibri" w:hAnsi="Calibri"/>
          <w:sz w:val="22"/>
          <w:szCs w:val="22"/>
          <w:lang w:val="hr-HR" w:eastAsia="hr-HR"/>
        </w:rPr>
        <w:t xml:space="preserve"> pomoći </w:t>
      </w:r>
      <w:r>
        <w:rPr>
          <w:rFonts w:ascii="Calibri" w:hAnsi="Calibri"/>
          <w:sz w:val="22"/>
          <w:szCs w:val="22"/>
          <w:lang w:val="hr-HR" w:eastAsia="hr-HR"/>
        </w:rPr>
        <w:t xml:space="preserve">i </w:t>
      </w:r>
      <w:r w:rsidR="00AD6E48">
        <w:rPr>
          <w:rFonts w:ascii="Calibri" w:hAnsi="Calibri"/>
          <w:sz w:val="22"/>
          <w:szCs w:val="22"/>
          <w:lang w:val="hr-HR" w:eastAsia="hr-HR"/>
        </w:rPr>
        <w:t xml:space="preserve">raspoloživim </w:t>
      </w:r>
      <w:r>
        <w:rPr>
          <w:rFonts w:ascii="Calibri" w:hAnsi="Calibri"/>
          <w:sz w:val="22"/>
          <w:szCs w:val="22"/>
          <w:lang w:val="hr-HR" w:eastAsia="hr-HR"/>
        </w:rPr>
        <w:t>mogućnostima provedbe i financiranja projekata iz EU i drugih pomoći.</w:t>
      </w:r>
    </w:p>
    <w:p w14:paraId="22B8EC6F" w14:textId="77777777" w:rsidR="00B548D4" w:rsidRPr="00AD6E48" w:rsidRDefault="00B548D4" w:rsidP="00B548D4">
      <w:pPr>
        <w:pStyle w:val="Tijeloteksta"/>
        <w:jc w:val="both"/>
        <w:rPr>
          <w:rFonts w:ascii="Calibri" w:hAnsi="Calibri"/>
          <w:sz w:val="22"/>
          <w:szCs w:val="22"/>
          <w:lang w:val="hr-HR" w:eastAsia="hr-HR"/>
        </w:rPr>
      </w:pPr>
    </w:p>
    <w:p w14:paraId="66B08065"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financijske imovine</w:t>
      </w:r>
    </w:p>
    <w:p w14:paraId="1C3A8C58" w14:textId="77777777" w:rsidR="00B548D4" w:rsidRPr="004F1930" w:rsidRDefault="00B548D4" w:rsidP="00B548D4">
      <w:pPr>
        <w:pStyle w:val="Tijeloteksta"/>
        <w:jc w:val="both"/>
        <w:rPr>
          <w:rFonts w:ascii="Calibri" w:hAnsi="Calibri"/>
          <w:sz w:val="22"/>
          <w:szCs w:val="22"/>
          <w:lang w:val="hr-HR" w:eastAsia="hr-HR"/>
        </w:rPr>
      </w:pPr>
    </w:p>
    <w:p w14:paraId="0D26C3CB" w14:textId="60C4F49C"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Pr>
          <w:rFonts w:ascii="Calibri" w:hAnsi="Calibri"/>
          <w:sz w:val="22"/>
          <w:szCs w:val="22"/>
          <w:lang w:val="hr-HR" w:eastAsia="hr-HR"/>
        </w:rPr>
        <w:t>102.000</w:t>
      </w:r>
      <w:r w:rsidRPr="004F1930">
        <w:rPr>
          <w:rFonts w:ascii="Calibri" w:hAnsi="Calibri"/>
          <w:sz w:val="22"/>
          <w:szCs w:val="22"/>
          <w:lang w:val="hr-HR" w:eastAsia="hr-HR"/>
        </w:rPr>
        <w:t xml:space="preserve"> kn, a ostvareni u iznosu od </w:t>
      </w:r>
      <w:r w:rsidR="00E50A67">
        <w:rPr>
          <w:rFonts w:ascii="Calibri" w:hAnsi="Calibri"/>
          <w:sz w:val="22"/>
          <w:szCs w:val="22"/>
          <w:lang w:val="hr-HR" w:eastAsia="hr-HR"/>
        </w:rPr>
        <w:t>68.811,71</w:t>
      </w:r>
      <w:r w:rsidRPr="004F1930">
        <w:rPr>
          <w:rFonts w:ascii="Calibri" w:hAnsi="Calibri"/>
          <w:sz w:val="22"/>
          <w:szCs w:val="22"/>
          <w:lang w:val="hr-HR" w:eastAsia="hr-HR"/>
        </w:rPr>
        <w:t xml:space="preserve"> kn, </w:t>
      </w:r>
      <w:r>
        <w:rPr>
          <w:rFonts w:ascii="Calibri" w:hAnsi="Calibri"/>
          <w:sz w:val="22"/>
          <w:szCs w:val="22"/>
          <w:lang w:val="hr-HR" w:eastAsia="hr-HR"/>
        </w:rPr>
        <w:t>št</w:t>
      </w:r>
      <w:r w:rsidRPr="004F1930">
        <w:rPr>
          <w:rFonts w:ascii="Calibri" w:hAnsi="Calibri"/>
          <w:sz w:val="22"/>
          <w:szCs w:val="22"/>
          <w:lang w:val="hr-HR" w:eastAsia="hr-HR"/>
        </w:rPr>
        <w:t>o</w:t>
      </w:r>
      <w:r>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E50A67">
        <w:rPr>
          <w:rFonts w:ascii="Calibri" w:hAnsi="Calibri"/>
          <w:sz w:val="22"/>
          <w:szCs w:val="22"/>
          <w:lang w:val="hr-HR" w:eastAsia="hr-HR"/>
        </w:rPr>
        <w:t xml:space="preserve">67% </w:t>
      </w:r>
      <w:r w:rsidRPr="004F1930">
        <w:rPr>
          <w:rFonts w:ascii="Calibri" w:hAnsi="Calibri"/>
          <w:sz w:val="22"/>
          <w:szCs w:val="22"/>
          <w:lang w:val="hr-HR" w:eastAsia="hr-HR"/>
        </w:rPr>
        <w:t xml:space="preserve">plana i </w:t>
      </w:r>
      <w:r w:rsidR="00E50A67">
        <w:rPr>
          <w:rFonts w:ascii="Calibri" w:hAnsi="Calibri"/>
          <w:sz w:val="22"/>
          <w:szCs w:val="22"/>
          <w:lang w:val="hr-HR" w:eastAsia="hr-HR"/>
        </w:rPr>
        <w:t xml:space="preserve">2,3 puta više </w:t>
      </w:r>
      <w:r w:rsidRPr="004F1930">
        <w:rPr>
          <w:rFonts w:ascii="Calibri" w:hAnsi="Calibri"/>
          <w:sz w:val="22"/>
          <w:szCs w:val="22"/>
          <w:lang w:val="hr-HR" w:eastAsia="hr-HR"/>
        </w:rPr>
        <w:t>u</w:t>
      </w:r>
      <w:r>
        <w:rPr>
          <w:rFonts w:ascii="Calibri" w:hAnsi="Calibri"/>
          <w:sz w:val="22"/>
          <w:szCs w:val="22"/>
          <w:lang w:val="hr-HR" w:eastAsia="hr-HR"/>
        </w:rPr>
        <w:t xml:space="preserve"> </w:t>
      </w:r>
      <w:r w:rsidR="00B1454E">
        <w:rPr>
          <w:rFonts w:ascii="Calibri" w:hAnsi="Calibri"/>
          <w:sz w:val="22"/>
          <w:szCs w:val="22"/>
          <w:lang w:val="hr-HR" w:eastAsia="hr-HR"/>
        </w:rPr>
        <w:t>usporedbi s</w:t>
      </w:r>
      <w:r w:rsidRPr="004F1930">
        <w:rPr>
          <w:rFonts w:ascii="Calibri" w:hAnsi="Calibri"/>
          <w:sz w:val="22"/>
          <w:szCs w:val="22"/>
          <w:lang w:val="hr-HR" w:eastAsia="hr-HR"/>
        </w:rPr>
        <w:t xml:space="preserve"> ist</w:t>
      </w:r>
      <w:r w:rsidR="00B1454E">
        <w:rPr>
          <w:rFonts w:ascii="Calibri" w:hAnsi="Calibri"/>
          <w:sz w:val="22"/>
          <w:szCs w:val="22"/>
          <w:lang w:val="hr-HR" w:eastAsia="hr-HR"/>
        </w:rPr>
        <w:t>im</w:t>
      </w:r>
      <w:r w:rsidRPr="004F1930">
        <w:rPr>
          <w:rFonts w:ascii="Calibri" w:hAnsi="Calibri"/>
          <w:sz w:val="22"/>
          <w:szCs w:val="22"/>
          <w:lang w:val="hr-HR" w:eastAsia="hr-HR"/>
        </w:rPr>
        <w:t xml:space="preserve"> razdoblj</w:t>
      </w:r>
      <w:r>
        <w:rPr>
          <w:rFonts w:ascii="Calibri" w:hAnsi="Calibri"/>
          <w:sz w:val="22"/>
          <w:szCs w:val="22"/>
          <w:lang w:val="hr-HR" w:eastAsia="hr-HR"/>
        </w:rPr>
        <w:t>e</w:t>
      </w:r>
      <w:r w:rsidR="00B1454E">
        <w:rPr>
          <w:rFonts w:ascii="Calibri" w:hAnsi="Calibri"/>
          <w:sz w:val="22"/>
          <w:szCs w:val="22"/>
          <w:lang w:val="hr-HR" w:eastAsia="hr-HR"/>
        </w:rPr>
        <w:t>m</w:t>
      </w:r>
      <w:r w:rsidRPr="004F1930">
        <w:rPr>
          <w:rFonts w:ascii="Calibri" w:hAnsi="Calibri"/>
          <w:sz w:val="22"/>
          <w:szCs w:val="22"/>
          <w:lang w:val="hr-HR" w:eastAsia="hr-HR"/>
        </w:rPr>
        <w:t xml:space="preserve"> prethodne godine</w:t>
      </w:r>
      <w:r>
        <w:rPr>
          <w:rFonts w:ascii="Calibri" w:hAnsi="Calibri"/>
          <w:sz w:val="22"/>
          <w:szCs w:val="22"/>
          <w:lang w:val="hr-HR" w:eastAsia="hr-HR"/>
        </w:rPr>
        <w:t>. Odnose 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sidR="005F117F">
        <w:rPr>
          <w:rFonts w:ascii="Calibri" w:hAnsi="Calibri"/>
          <w:sz w:val="22"/>
          <w:szCs w:val="22"/>
          <w:lang w:val="hr-HR" w:eastAsia="hr-HR"/>
        </w:rPr>
        <w:t xml:space="preserve">, a njihova </w:t>
      </w:r>
      <w:r w:rsidR="00B81677">
        <w:rPr>
          <w:rFonts w:ascii="Calibri" w:hAnsi="Calibri"/>
          <w:sz w:val="22"/>
          <w:szCs w:val="22"/>
          <w:lang w:val="hr-HR" w:eastAsia="hr-HR"/>
        </w:rPr>
        <w:t xml:space="preserve">je </w:t>
      </w:r>
      <w:r w:rsidR="005F117F">
        <w:rPr>
          <w:rFonts w:ascii="Calibri" w:hAnsi="Calibri"/>
          <w:sz w:val="22"/>
          <w:szCs w:val="22"/>
          <w:lang w:val="hr-HR" w:eastAsia="hr-HR"/>
        </w:rPr>
        <w:t>r</w:t>
      </w:r>
      <w:r>
        <w:rPr>
          <w:rFonts w:ascii="Calibri" w:hAnsi="Calibri"/>
          <w:sz w:val="22"/>
          <w:szCs w:val="22"/>
          <w:lang w:val="hr-HR" w:eastAsia="hr-HR"/>
        </w:rPr>
        <w:t>e</w:t>
      </w:r>
      <w:r w:rsidRPr="004F1930">
        <w:rPr>
          <w:rFonts w:ascii="Calibri" w:hAnsi="Calibri"/>
          <w:sz w:val="22"/>
          <w:szCs w:val="22"/>
          <w:lang w:val="hr-HR" w:eastAsia="hr-HR"/>
        </w:rPr>
        <w:t>alizacija</w:t>
      </w:r>
      <w:r>
        <w:rPr>
          <w:rFonts w:ascii="Calibri" w:hAnsi="Calibri"/>
          <w:sz w:val="22"/>
          <w:szCs w:val="22"/>
          <w:lang w:val="hr-HR" w:eastAsia="hr-HR"/>
        </w:rPr>
        <w:t xml:space="preserve"> </w:t>
      </w:r>
      <w:r w:rsidR="005F117F">
        <w:rPr>
          <w:rFonts w:ascii="Calibri" w:hAnsi="Calibri"/>
          <w:sz w:val="22"/>
          <w:szCs w:val="22"/>
          <w:lang w:val="hr-HR" w:eastAsia="hr-HR"/>
        </w:rPr>
        <w:t xml:space="preserve">u </w:t>
      </w:r>
      <w:r w:rsidR="00B81677">
        <w:rPr>
          <w:rFonts w:ascii="Calibri" w:hAnsi="Calibri"/>
          <w:sz w:val="22"/>
          <w:szCs w:val="22"/>
          <w:lang w:val="hr-HR" w:eastAsia="hr-HR"/>
        </w:rPr>
        <w:t xml:space="preserve">prethodnoj godini bila znatno manja </w:t>
      </w:r>
      <w:r w:rsidR="005F117F">
        <w:rPr>
          <w:rFonts w:ascii="Calibri" w:hAnsi="Calibri"/>
          <w:sz w:val="22"/>
          <w:szCs w:val="22"/>
          <w:lang w:val="hr-HR" w:eastAsia="hr-HR"/>
        </w:rPr>
        <w:t>najveć</w:t>
      </w:r>
      <w:r w:rsidR="00B81677">
        <w:rPr>
          <w:rFonts w:ascii="Calibri" w:hAnsi="Calibri"/>
          <w:sz w:val="22"/>
          <w:szCs w:val="22"/>
          <w:lang w:val="hr-HR" w:eastAsia="hr-HR"/>
        </w:rPr>
        <w:t>im</w:t>
      </w:r>
      <w:r w:rsidR="005F117F">
        <w:rPr>
          <w:rFonts w:ascii="Calibri" w:hAnsi="Calibri"/>
          <w:sz w:val="22"/>
          <w:szCs w:val="22"/>
          <w:lang w:val="hr-HR" w:eastAsia="hr-HR"/>
        </w:rPr>
        <w:t xml:space="preserve"> dijel</w:t>
      </w:r>
      <w:r w:rsidR="00B81677">
        <w:rPr>
          <w:rFonts w:ascii="Calibri" w:hAnsi="Calibri"/>
          <w:sz w:val="22"/>
          <w:szCs w:val="22"/>
          <w:lang w:val="hr-HR" w:eastAsia="hr-HR"/>
        </w:rPr>
        <w:t>om</w:t>
      </w:r>
      <w:r w:rsidR="005F117F">
        <w:rPr>
          <w:rFonts w:ascii="Calibri" w:hAnsi="Calibri"/>
          <w:sz w:val="22"/>
          <w:szCs w:val="22"/>
          <w:lang w:val="hr-HR" w:eastAsia="hr-HR"/>
        </w:rPr>
        <w:t xml:space="preserve"> </w:t>
      </w:r>
      <w:r w:rsidR="00B81677">
        <w:rPr>
          <w:rFonts w:ascii="Calibri" w:hAnsi="Calibri"/>
          <w:sz w:val="22"/>
          <w:szCs w:val="22"/>
          <w:lang w:val="hr-HR" w:eastAsia="hr-HR"/>
        </w:rPr>
        <w:t>zbog</w:t>
      </w:r>
      <w:r>
        <w:rPr>
          <w:rFonts w:ascii="Calibri" w:hAnsi="Calibri"/>
          <w:sz w:val="22"/>
          <w:szCs w:val="22"/>
          <w:lang w:val="hr-HR" w:eastAsia="hr-HR"/>
        </w:rPr>
        <w:t xml:space="preserve"> primjen</w:t>
      </w:r>
      <w:r w:rsidR="00B81677">
        <w:rPr>
          <w:rFonts w:ascii="Calibri" w:hAnsi="Calibri"/>
          <w:sz w:val="22"/>
          <w:szCs w:val="22"/>
          <w:lang w:val="hr-HR" w:eastAsia="hr-HR"/>
        </w:rPr>
        <w:t>e</w:t>
      </w:r>
      <w:r>
        <w:rPr>
          <w:rFonts w:ascii="Calibri" w:hAnsi="Calibri"/>
          <w:sz w:val="22"/>
          <w:szCs w:val="22"/>
          <w:lang w:val="hr-HR" w:eastAsia="hr-HR"/>
        </w:rPr>
        <w:t xml:space="preserve"> jedne od mjera pomoći poslovnim subjektima za prevladavanje poremećaja u poslovanju izazvanih</w:t>
      </w:r>
      <w:r w:rsidRPr="004F1930">
        <w:rPr>
          <w:rFonts w:ascii="Calibri" w:hAnsi="Calibri"/>
          <w:sz w:val="22"/>
          <w:szCs w:val="22"/>
          <w:lang w:val="hr-HR" w:eastAsia="hr-HR"/>
        </w:rPr>
        <w:t xml:space="preserve"> </w:t>
      </w:r>
      <w:r>
        <w:rPr>
          <w:rFonts w:ascii="Calibri" w:hAnsi="Calibri"/>
          <w:sz w:val="22"/>
          <w:szCs w:val="22"/>
          <w:lang w:val="hr-HR" w:eastAsia="hr-HR"/>
        </w:rPr>
        <w:t>epidemijom korona virusa koja se odnosila na neplaćanje zateznih kamata i odgodu provedbe prisilne naplate</w:t>
      </w:r>
      <w:r w:rsidRPr="00095286">
        <w:rPr>
          <w:rFonts w:ascii="Calibri" w:hAnsi="Calibri"/>
          <w:sz w:val="22"/>
          <w:szCs w:val="22"/>
          <w:lang w:val="hr-HR" w:eastAsia="hr-HR"/>
        </w:rPr>
        <w:t xml:space="preserve"> </w:t>
      </w:r>
      <w:r>
        <w:rPr>
          <w:rFonts w:ascii="Calibri" w:hAnsi="Calibri"/>
          <w:sz w:val="22"/>
          <w:szCs w:val="22"/>
          <w:lang w:val="hr-HR" w:eastAsia="hr-HR"/>
        </w:rPr>
        <w:t>za dospjela potraživanja</w:t>
      </w:r>
      <w:r w:rsidR="00B81677">
        <w:rPr>
          <w:rFonts w:ascii="Calibri" w:hAnsi="Calibri"/>
          <w:sz w:val="22"/>
          <w:szCs w:val="22"/>
          <w:lang w:val="hr-HR" w:eastAsia="hr-HR"/>
        </w:rPr>
        <w:t xml:space="preserve"> u tom razdoblju</w:t>
      </w:r>
      <w:r>
        <w:rPr>
          <w:rFonts w:ascii="Calibri" w:hAnsi="Calibri"/>
          <w:sz w:val="22"/>
          <w:szCs w:val="22"/>
          <w:lang w:val="hr-HR" w:eastAsia="hr-HR"/>
        </w:rPr>
        <w:t>.</w:t>
      </w:r>
    </w:p>
    <w:p w14:paraId="2D7CBC10" w14:textId="77777777" w:rsidR="0096408A" w:rsidRDefault="0096408A" w:rsidP="00B548D4">
      <w:pPr>
        <w:pStyle w:val="Tijeloteksta"/>
        <w:jc w:val="both"/>
        <w:rPr>
          <w:rFonts w:ascii="Calibri" w:hAnsi="Calibri"/>
          <w:sz w:val="22"/>
          <w:szCs w:val="22"/>
          <w:lang w:val="hr-HR" w:eastAsia="hr-HR"/>
        </w:rPr>
      </w:pPr>
    </w:p>
    <w:p w14:paraId="509A050A"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FC03496" w14:textId="77777777" w:rsidR="00B548D4" w:rsidRPr="004F1930" w:rsidRDefault="00B548D4" w:rsidP="00B548D4">
      <w:pPr>
        <w:pStyle w:val="Tijeloteksta"/>
        <w:jc w:val="both"/>
        <w:rPr>
          <w:rFonts w:ascii="Calibri" w:hAnsi="Calibri"/>
          <w:sz w:val="22"/>
          <w:szCs w:val="22"/>
          <w:lang w:val="hr-HR" w:eastAsia="hr-HR"/>
        </w:rPr>
      </w:pPr>
    </w:p>
    <w:p w14:paraId="2115E357" w14:textId="093E425A"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Pr>
          <w:rFonts w:ascii="Calibri" w:hAnsi="Calibri"/>
          <w:sz w:val="22"/>
          <w:szCs w:val="22"/>
          <w:lang w:val="hr-HR" w:eastAsia="hr-HR"/>
        </w:rPr>
        <w:t>ovine planirani su u iznosu od 2</w:t>
      </w:r>
      <w:r w:rsidRPr="004F1930">
        <w:rPr>
          <w:rFonts w:ascii="Calibri" w:hAnsi="Calibri"/>
          <w:sz w:val="22"/>
          <w:szCs w:val="22"/>
          <w:lang w:val="hr-HR" w:eastAsia="hr-HR"/>
        </w:rPr>
        <w:t>.</w:t>
      </w:r>
      <w:r w:rsidR="00B81677">
        <w:rPr>
          <w:rFonts w:ascii="Calibri" w:hAnsi="Calibri"/>
          <w:sz w:val="22"/>
          <w:szCs w:val="22"/>
          <w:lang w:val="hr-HR" w:eastAsia="hr-HR"/>
        </w:rPr>
        <w:t>30</w:t>
      </w:r>
      <w:r w:rsidR="005F117F">
        <w:rPr>
          <w:rFonts w:ascii="Calibri" w:hAnsi="Calibri"/>
          <w:sz w:val="22"/>
          <w:szCs w:val="22"/>
          <w:lang w:val="hr-HR" w:eastAsia="hr-HR"/>
        </w:rPr>
        <w:t>5</w:t>
      </w:r>
      <w:r w:rsidRPr="004F1930">
        <w:rPr>
          <w:rFonts w:ascii="Calibri" w:hAnsi="Calibri"/>
          <w:sz w:val="22"/>
          <w:szCs w:val="22"/>
          <w:lang w:val="hr-HR" w:eastAsia="hr-HR"/>
        </w:rPr>
        <w:t>.</w:t>
      </w:r>
      <w:r>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Pr>
          <w:rFonts w:ascii="Calibri" w:hAnsi="Calibri"/>
          <w:sz w:val="22"/>
          <w:szCs w:val="22"/>
          <w:lang w:val="hr-HR" w:eastAsia="hr-HR"/>
        </w:rPr>
        <w:t>1.</w:t>
      </w:r>
      <w:r w:rsidR="00411344">
        <w:rPr>
          <w:rFonts w:ascii="Calibri" w:hAnsi="Calibri"/>
          <w:sz w:val="22"/>
          <w:szCs w:val="22"/>
          <w:lang w:val="hr-HR" w:eastAsia="hr-HR"/>
        </w:rPr>
        <w:t>012.653,77</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sidR="00B81677">
        <w:rPr>
          <w:rFonts w:ascii="Calibri" w:hAnsi="Calibri"/>
          <w:sz w:val="22"/>
          <w:szCs w:val="22"/>
          <w:lang w:val="hr-HR" w:eastAsia="hr-HR"/>
        </w:rPr>
        <w:t>44</w:t>
      </w:r>
      <w:r w:rsidRPr="004F1930">
        <w:rPr>
          <w:rFonts w:ascii="Calibri" w:hAnsi="Calibri"/>
          <w:sz w:val="22"/>
          <w:szCs w:val="22"/>
          <w:lang w:val="hr-HR" w:eastAsia="hr-HR"/>
        </w:rPr>
        <w:t>% planiranog iznosa na godišnjoj razini</w:t>
      </w:r>
      <w:r w:rsidR="00B81677">
        <w:rPr>
          <w:rFonts w:ascii="Calibri" w:hAnsi="Calibri"/>
          <w:sz w:val="22"/>
          <w:szCs w:val="22"/>
          <w:lang w:val="hr-HR" w:eastAsia="hr-HR"/>
        </w:rPr>
        <w:t xml:space="preserve"> te 9</w:t>
      </w:r>
      <w:r>
        <w:rPr>
          <w:rFonts w:ascii="Calibri" w:hAnsi="Calibri"/>
          <w:sz w:val="22"/>
          <w:szCs w:val="22"/>
          <w:lang w:val="hr-HR" w:eastAsia="hr-HR"/>
        </w:rPr>
        <w:t xml:space="preserve">% </w:t>
      </w:r>
      <w:r w:rsidR="005F117F">
        <w:rPr>
          <w:rFonts w:ascii="Calibri" w:hAnsi="Calibri"/>
          <w:sz w:val="22"/>
          <w:szCs w:val="22"/>
          <w:lang w:val="hr-HR" w:eastAsia="hr-HR"/>
        </w:rPr>
        <w:t>manje</w:t>
      </w:r>
      <w:r>
        <w:rPr>
          <w:rFonts w:ascii="Calibri" w:hAnsi="Calibri"/>
          <w:sz w:val="22"/>
          <w:szCs w:val="22"/>
          <w:lang w:val="hr-HR" w:eastAsia="hr-HR"/>
        </w:rPr>
        <w:t xml:space="preserve"> u odnosu na isto razdoblje prethodne godine</w:t>
      </w:r>
      <w:r w:rsidRPr="004F1930">
        <w:rPr>
          <w:rFonts w:ascii="Calibri" w:hAnsi="Calibri"/>
          <w:sz w:val="22"/>
          <w:szCs w:val="22"/>
          <w:lang w:val="hr-HR" w:eastAsia="hr-HR"/>
        </w:rPr>
        <w:t xml:space="preserve">. U okviru ovih prihoda ostvarene su naknade za koncesije </w:t>
      </w:r>
      <w:r>
        <w:rPr>
          <w:rFonts w:ascii="Calibri" w:hAnsi="Calibri"/>
          <w:sz w:val="22"/>
          <w:szCs w:val="22"/>
          <w:lang w:val="hr-HR" w:eastAsia="hr-HR"/>
        </w:rPr>
        <w:t>u</w:t>
      </w:r>
      <w:r w:rsidRPr="004F1930">
        <w:rPr>
          <w:rFonts w:ascii="Calibri" w:hAnsi="Calibri"/>
          <w:sz w:val="22"/>
          <w:szCs w:val="22"/>
          <w:lang w:val="hr-HR" w:eastAsia="hr-HR"/>
        </w:rPr>
        <w:t xml:space="preserve"> iznos</w:t>
      </w:r>
      <w:r>
        <w:rPr>
          <w:rFonts w:ascii="Calibri" w:hAnsi="Calibri"/>
          <w:sz w:val="22"/>
          <w:szCs w:val="22"/>
          <w:lang w:val="hr-HR" w:eastAsia="hr-HR"/>
        </w:rPr>
        <w:t xml:space="preserve">u od </w:t>
      </w:r>
      <w:r w:rsidR="00B81677">
        <w:rPr>
          <w:rFonts w:ascii="Calibri" w:hAnsi="Calibri"/>
          <w:sz w:val="22"/>
          <w:szCs w:val="22"/>
          <w:lang w:val="hr-HR" w:eastAsia="hr-HR"/>
        </w:rPr>
        <w:t>84.596,90</w:t>
      </w:r>
      <w:r>
        <w:rPr>
          <w:rFonts w:ascii="Calibri" w:hAnsi="Calibri"/>
          <w:sz w:val="22"/>
          <w:szCs w:val="22"/>
          <w:lang w:val="hr-HR" w:eastAsia="hr-HR"/>
        </w:rPr>
        <w:t xml:space="preserve"> kn, što je</w:t>
      </w:r>
      <w:r w:rsidR="00B81677">
        <w:rPr>
          <w:rFonts w:ascii="Calibri" w:hAnsi="Calibri"/>
          <w:sz w:val="22"/>
          <w:szCs w:val="22"/>
          <w:lang w:val="hr-HR" w:eastAsia="hr-HR"/>
        </w:rPr>
        <w:t xml:space="preserve"> 50% godišnjeg plana i </w:t>
      </w:r>
      <w:r w:rsidR="005F117F">
        <w:rPr>
          <w:rFonts w:ascii="Calibri" w:hAnsi="Calibri"/>
          <w:sz w:val="22"/>
          <w:szCs w:val="22"/>
          <w:lang w:val="hr-HR" w:eastAsia="hr-HR"/>
        </w:rPr>
        <w:t>10</w:t>
      </w:r>
      <w:r>
        <w:rPr>
          <w:rFonts w:ascii="Calibri" w:hAnsi="Calibri"/>
          <w:sz w:val="22"/>
          <w:szCs w:val="22"/>
          <w:lang w:val="hr-HR" w:eastAsia="hr-HR"/>
        </w:rPr>
        <w:t xml:space="preserve">% </w:t>
      </w:r>
      <w:r w:rsidR="00762138">
        <w:rPr>
          <w:rFonts w:ascii="Calibri" w:hAnsi="Calibri"/>
          <w:sz w:val="22"/>
          <w:szCs w:val="22"/>
          <w:lang w:val="hr-HR" w:eastAsia="hr-HR"/>
        </w:rPr>
        <w:t xml:space="preserve">manje </w:t>
      </w:r>
      <w:r w:rsidR="00411344">
        <w:rPr>
          <w:rFonts w:ascii="Calibri" w:hAnsi="Calibri"/>
          <w:sz w:val="22"/>
          <w:szCs w:val="22"/>
          <w:lang w:val="hr-HR" w:eastAsia="hr-HR"/>
        </w:rPr>
        <w:t>nego u</w:t>
      </w:r>
      <w:r>
        <w:rPr>
          <w:rFonts w:ascii="Calibri" w:hAnsi="Calibri"/>
          <w:sz w:val="22"/>
          <w:szCs w:val="22"/>
          <w:lang w:val="hr-HR" w:eastAsia="hr-HR"/>
        </w:rPr>
        <w:t xml:space="preserve"> isto</w:t>
      </w:r>
      <w:r w:rsidR="00411344">
        <w:rPr>
          <w:rFonts w:ascii="Calibri" w:hAnsi="Calibri"/>
          <w:sz w:val="22"/>
          <w:szCs w:val="22"/>
          <w:lang w:val="hr-HR" w:eastAsia="hr-HR"/>
        </w:rPr>
        <w:t>m</w:t>
      </w:r>
      <w:r>
        <w:rPr>
          <w:rFonts w:ascii="Calibri" w:hAnsi="Calibri"/>
          <w:sz w:val="22"/>
          <w:szCs w:val="22"/>
          <w:lang w:val="hr-HR" w:eastAsia="hr-HR"/>
        </w:rPr>
        <w:t xml:space="preserve"> razdoblj</w:t>
      </w:r>
      <w:r w:rsidR="00411344">
        <w:rPr>
          <w:rFonts w:ascii="Calibri" w:hAnsi="Calibri"/>
          <w:sz w:val="22"/>
          <w:szCs w:val="22"/>
          <w:lang w:val="hr-HR" w:eastAsia="hr-HR"/>
        </w:rPr>
        <w:t>u</w:t>
      </w:r>
      <w:r>
        <w:rPr>
          <w:rFonts w:ascii="Calibri" w:hAnsi="Calibri"/>
          <w:sz w:val="22"/>
          <w:szCs w:val="22"/>
          <w:lang w:val="hr-HR" w:eastAsia="hr-HR"/>
        </w:rPr>
        <w:t xml:space="preserve"> prethodne godine</w:t>
      </w:r>
      <w:r w:rsidR="00762138">
        <w:rPr>
          <w:rFonts w:ascii="Calibri" w:hAnsi="Calibri"/>
          <w:sz w:val="22"/>
          <w:szCs w:val="22"/>
          <w:lang w:val="hr-HR" w:eastAsia="hr-HR"/>
        </w:rPr>
        <w:t>. O</w:t>
      </w:r>
      <w:r w:rsidRPr="004F1930">
        <w:rPr>
          <w:rFonts w:ascii="Calibri" w:hAnsi="Calibri"/>
          <w:sz w:val="22"/>
          <w:szCs w:val="22"/>
          <w:lang w:val="hr-HR" w:eastAsia="hr-HR"/>
        </w:rPr>
        <w:t xml:space="preserve">dnose se na </w:t>
      </w:r>
      <w:r w:rsidRPr="00D93443">
        <w:rPr>
          <w:rFonts w:ascii="Calibri" w:hAnsi="Calibri"/>
          <w:sz w:val="22"/>
          <w:szCs w:val="22"/>
          <w:lang w:val="hr-HR" w:eastAsia="hr-HR"/>
        </w:rPr>
        <w:t>koncesije za dimnjačarske usluge i za usluge crpljenja i odvoz</w:t>
      </w:r>
      <w:r w:rsidR="00411344">
        <w:rPr>
          <w:rFonts w:ascii="Calibri" w:hAnsi="Calibri"/>
          <w:sz w:val="22"/>
          <w:szCs w:val="22"/>
          <w:lang w:val="hr-HR" w:eastAsia="hr-HR"/>
        </w:rPr>
        <w:t>a</w:t>
      </w:r>
      <w:r w:rsidRPr="00D93443">
        <w:rPr>
          <w:rFonts w:ascii="Calibri" w:hAnsi="Calibri"/>
          <w:sz w:val="22"/>
          <w:szCs w:val="22"/>
          <w:lang w:val="hr-HR" w:eastAsia="hr-HR"/>
        </w:rPr>
        <w:t xml:space="preserve"> otpadnih voda iz septičkih i sabirnih jama koje su u ovoj godini </w:t>
      </w:r>
      <w:r w:rsidR="00D93443" w:rsidRPr="00D93443">
        <w:rPr>
          <w:rFonts w:ascii="Calibri" w:hAnsi="Calibri"/>
          <w:sz w:val="22"/>
          <w:szCs w:val="22"/>
          <w:lang w:val="hr-HR" w:eastAsia="hr-HR"/>
        </w:rPr>
        <w:t>smanjene</w:t>
      </w:r>
      <w:r w:rsidRPr="00D93443">
        <w:rPr>
          <w:rFonts w:ascii="Calibri" w:hAnsi="Calibri"/>
          <w:sz w:val="22"/>
          <w:szCs w:val="22"/>
          <w:lang w:val="hr-HR" w:eastAsia="hr-HR"/>
        </w:rPr>
        <w:t xml:space="preserve">, uglavnom </w:t>
      </w:r>
      <w:r w:rsidR="00D93443" w:rsidRPr="00D93443">
        <w:rPr>
          <w:rFonts w:ascii="Calibri" w:hAnsi="Calibri"/>
          <w:sz w:val="22"/>
          <w:szCs w:val="22"/>
          <w:lang w:val="hr-HR" w:eastAsia="hr-HR"/>
        </w:rPr>
        <w:t xml:space="preserve">zbog manje izvršenih usluga </w:t>
      </w:r>
      <w:r w:rsidRPr="00D93443">
        <w:rPr>
          <w:rFonts w:ascii="Calibri" w:hAnsi="Calibri"/>
          <w:sz w:val="22"/>
          <w:szCs w:val="22"/>
          <w:lang w:val="hr-HR" w:eastAsia="hr-HR"/>
        </w:rPr>
        <w:t xml:space="preserve">na području CZGO </w:t>
      </w:r>
      <w:proofErr w:type="spellStart"/>
      <w:r w:rsidRPr="00D93443">
        <w:rPr>
          <w:rFonts w:ascii="Calibri" w:hAnsi="Calibri"/>
          <w:sz w:val="22"/>
          <w:szCs w:val="22"/>
          <w:lang w:val="hr-HR" w:eastAsia="hr-HR"/>
        </w:rPr>
        <w:t>Marišćina</w:t>
      </w:r>
      <w:proofErr w:type="spellEnd"/>
      <w:r w:rsidRPr="00D93443">
        <w:rPr>
          <w:rFonts w:ascii="Calibri" w:hAnsi="Calibri"/>
          <w:sz w:val="22"/>
          <w:szCs w:val="22"/>
          <w:lang w:val="hr-HR" w:eastAsia="hr-HR"/>
        </w:rPr>
        <w:t xml:space="preserve">. </w:t>
      </w:r>
      <w:r w:rsidR="00762138">
        <w:rPr>
          <w:rFonts w:ascii="Calibri" w:hAnsi="Calibri"/>
          <w:sz w:val="22"/>
          <w:szCs w:val="22"/>
          <w:lang w:val="hr-HR" w:eastAsia="hr-HR"/>
        </w:rPr>
        <w:lastRenderedPageBreak/>
        <w:t>Također, i na p</w:t>
      </w:r>
      <w:r w:rsidRPr="00D93443">
        <w:rPr>
          <w:rFonts w:ascii="Calibri" w:hAnsi="Calibri"/>
          <w:sz w:val="22"/>
          <w:szCs w:val="22"/>
          <w:lang w:val="hr-HR" w:eastAsia="hr-HR"/>
        </w:rPr>
        <w:t>rih</w:t>
      </w:r>
      <w:r w:rsidRPr="004F1930">
        <w:rPr>
          <w:rFonts w:ascii="Calibri" w:hAnsi="Calibri"/>
          <w:sz w:val="22"/>
          <w:szCs w:val="22"/>
          <w:lang w:val="hr-HR" w:eastAsia="hr-HR"/>
        </w:rPr>
        <w:t>od</w:t>
      </w:r>
      <w:r w:rsidR="00762138">
        <w:rPr>
          <w:rFonts w:ascii="Calibri" w:hAnsi="Calibri"/>
          <w:sz w:val="22"/>
          <w:szCs w:val="22"/>
          <w:lang w:val="hr-HR" w:eastAsia="hr-HR"/>
        </w:rPr>
        <w:t>e</w:t>
      </w:r>
      <w:r w:rsidRPr="004F1930">
        <w:rPr>
          <w:rFonts w:ascii="Calibri" w:hAnsi="Calibri"/>
          <w:sz w:val="22"/>
          <w:szCs w:val="22"/>
          <w:lang w:val="hr-HR" w:eastAsia="hr-HR"/>
        </w:rPr>
        <w:t xml:space="preserve"> od zakupa i iznajmljivanja imovine</w:t>
      </w:r>
      <w:r w:rsidR="00762138">
        <w:rPr>
          <w:rFonts w:ascii="Calibri" w:hAnsi="Calibri"/>
          <w:sz w:val="22"/>
          <w:szCs w:val="22"/>
          <w:lang w:val="hr-HR" w:eastAsia="hr-HR"/>
        </w:rPr>
        <w:t>, odnosno od</w:t>
      </w:r>
      <w:r w:rsidRPr="004F1930">
        <w:rPr>
          <w:rFonts w:ascii="Calibri" w:hAnsi="Calibri"/>
          <w:sz w:val="22"/>
          <w:szCs w:val="22"/>
          <w:lang w:val="hr-HR" w:eastAsia="hr-HR"/>
        </w:rPr>
        <w:t xml:space="preserve"> zakup</w:t>
      </w:r>
      <w:r w:rsidR="00762138">
        <w:rPr>
          <w:rFonts w:ascii="Calibri" w:hAnsi="Calibri"/>
          <w:sz w:val="22"/>
          <w:szCs w:val="22"/>
          <w:lang w:val="hr-HR" w:eastAsia="hr-HR"/>
        </w:rPr>
        <w:t>a</w:t>
      </w:r>
      <w:r w:rsidRPr="004F1930">
        <w:rPr>
          <w:rFonts w:ascii="Calibri" w:hAnsi="Calibri"/>
          <w:sz w:val="22"/>
          <w:szCs w:val="22"/>
          <w:lang w:val="hr-HR" w:eastAsia="hr-HR"/>
        </w:rPr>
        <w:t xml:space="preserve"> poslovnog prostora i zemljišta</w:t>
      </w:r>
      <w:r w:rsidR="00762138">
        <w:rPr>
          <w:rFonts w:ascii="Calibri" w:hAnsi="Calibri"/>
          <w:sz w:val="22"/>
          <w:szCs w:val="22"/>
          <w:lang w:val="hr-HR" w:eastAsia="hr-HR"/>
        </w:rPr>
        <w:t xml:space="preserve"> koji su </w:t>
      </w:r>
      <w:r w:rsidRPr="004F1930">
        <w:rPr>
          <w:rFonts w:ascii="Calibri" w:hAnsi="Calibri"/>
          <w:sz w:val="22"/>
          <w:szCs w:val="22"/>
          <w:lang w:val="hr-HR" w:eastAsia="hr-HR"/>
        </w:rPr>
        <w:t xml:space="preserve">ostvareni u iznosu od </w:t>
      </w:r>
      <w:r w:rsidR="005F117F">
        <w:rPr>
          <w:rFonts w:ascii="Calibri" w:hAnsi="Calibri"/>
          <w:sz w:val="22"/>
          <w:szCs w:val="22"/>
          <w:lang w:val="hr-HR" w:eastAsia="hr-HR"/>
        </w:rPr>
        <w:t>2</w:t>
      </w:r>
      <w:r w:rsidR="00B81677">
        <w:rPr>
          <w:rFonts w:ascii="Calibri" w:hAnsi="Calibri"/>
          <w:sz w:val="22"/>
          <w:szCs w:val="22"/>
          <w:lang w:val="hr-HR" w:eastAsia="hr-HR"/>
        </w:rPr>
        <w:t>75</w:t>
      </w:r>
      <w:r w:rsidR="005F117F">
        <w:rPr>
          <w:rFonts w:ascii="Calibri" w:hAnsi="Calibri"/>
          <w:sz w:val="22"/>
          <w:szCs w:val="22"/>
          <w:lang w:val="hr-HR" w:eastAsia="hr-HR"/>
        </w:rPr>
        <w:t>.</w:t>
      </w:r>
      <w:r w:rsidR="00B81677">
        <w:rPr>
          <w:rFonts w:ascii="Calibri" w:hAnsi="Calibri"/>
          <w:sz w:val="22"/>
          <w:szCs w:val="22"/>
          <w:lang w:val="hr-HR" w:eastAsia="hr-HR"/>
        </w:rPr>
        <w:t>639</w:t>
      </w:r>
      <w:r w:rsidR="005F117F">
        <w:rPr>
          <w:rFonts w:ascii="Calibri" w:hAnsi="Calibri"/>
          <w:sz w:val="22"/>
          <w:szCs w:val="22"/>
          <w:lang w:val="hr-HR" w:eastAsia="hr-HR"/>
        </w:rPr>
        <w:t>,</w:t>
      </w:r>
      <w:r w:rsidR="00B81677">
        <w:rPr>
          <w:rFonts w:ascii="Calibri" w:hAnsi="Calibri"/>
          <w:sz w:val="22"/>
          <w:szCs w:val="22"/>
          <w:lang w:val="hr-HR" w:eastAsia="hr-HR"/>
        </w:rPr>
        <w:t>71</w:t>
      </w:r>
      <w:r w:rsidRPr="004F1930">
        <w:rPr>
          <w:rFonts w:ascii="Calibri" w:hAnsi="Calibri"/>
          <w:sz w:val="22"/>
          <w:szCs w:val="22"/>
          <w:lang w:val="hr-HR" w:eastAsia="hr-HR"/>
        </w:rPr>
        <w:t xml:space="preserve"> kn što je </w:t>
      </w:r>
      <w:r w:rsidR="005F117F">
        <w:rPr>
          <w:rFonts w:ascii="Calibri" w:hAnsi="Calibri"/>
          <w:sz w:val="22"/>
          <w:szCs w:val="22"/>
          <w:lang w:val="hr-HR" w:eastAsia="hr-HR"/>
        </w:rPr>
        <w:t>4</w:t>
      </w:r>
      <w:r w:rsidR="00B81677">
        <w:rPr>
          <w:rFonts w:ascii="Calibri" w:hAnsi="Calibri"/>
          <w:sz w:val="22"/>
          <w:szCs w:val="22"/>
          <w:lang w:val="hr-HR" w:eastAsia="hr-HR"/>
        </w:rPr>
        <w:t>5</w:t>
      </w:r>
      <w:r w:rsidRPr="004F1930">
        <w:rPr>
          <w:rFonts w:ascii="Calibri" w:hAnsi="Calibri"/>
          <w:sz w:val="22"/>
          <w:szCs w:val="22"/>
          <w:lang w:val="hr-HR" w:eastAsia="hr-HR"/>
        </w:rPr>
        <w:t>% planiranog iznosa na godišnjoj razini</w:t>
      </w:r>
      <w:r>
        <w:rPr>
          <w:rFonts w:ascii="Calibri" w:hAnsi="Calibri"/>
          <w:sz w:val="22"/>
          <w:szCs w:val="22"/>
          <w:lang w:val="hr-HR" w:eastAsia="hr-HR"/>
        </w:rPr>
        <w:t xml:space="preserve"> i </w:t>
      </w:r>
      <w:r w:rsidR="00B81677">
        <w:rPr>
          <w:rFonts w:ascii="Calibri" w:hAnsi="Calibri"/>
          <w:sz w:val="22"/>
          <w:szCs w:val="22"/>
          <w:lang w:val="hr-HR" w:eastAsia="hr-HR"/>
        </w:rPr>
        <w:t>3</w:t>
      </w:r>
      <w:r>
        <w:rPr>
          <w:rFonts w:ascii="Calibri" w:hAnsi="Calibri"/>
          <w:sz w:val="22"/>
          <w:szCs w:val="22"/>
          <w:lang w:val="hr-HR" w:eastAsia="hr-HR"/>
        </w:rPr>
        <w:t xml:space="preserve">% </w:t>
      </w:r>
      <w:r w:rsidR="005F117F">
        <w:rPr>
          <w:rFonts w:ascii="Calibri" w:hAnsi="Calibri"/>
          <w:sz w:val="22"/>
          <w:szCs w:val="22"/>
          <w:lang w:val="hr-HR" w:eastAsia="hr-HR"/>
        </w:rPr>
        <w:t>više</w:t>
      </w:r>
      <w:r>
        <w:rPr>
          <w:rFonts w:ascii="Calibri" w:hAnsi="Calibri"/>
          <w:sz w:val="22"/>
          <w:szCs w:val="22"/>
          <w:lang w:val="hr-HR" w:eastAsia="hr-HR"/>
        </w:rPr>
        <w:t xml:space="preserve"> nego u istom razdoblju prethodne godine. </w:t>
      </w:r>
      <w:r w:rsidRPr="00D93443">
        <w:rPr>
          <w:rFonts w:ascii="Calibri" w:hAnsi="Calibri"/>
          <w:sz w:val="22"/>
          <w:szCs w:val="22"/>
          <w:lang w:val="hr-HR" w:eastAsia="hr-HR"/>
        </w:rPr>
        <w:t>Na odstupanj</w:t>
      </w:r>
      <w:r w:rsidR="005F117F" w:rsidRPr="00D93443">
        <w:rPr>
          <w:rFonts w:ascii="Calibri" w:hAnsi="Calibri"/>
          <w:sz w:val="22"/>
          <w:szCs w:val="22"/>
          <w:lang w:val="hr-HR" w:eastAsia="hr-HR"/>
        </w:rPr>
        <w:t>a</w:t>
      </w:r>
      <w:r w:rsidRPr="00D93443">
        <w:rPr>
          <w:rFonts w:ascii="Calibri" w:hAnsi="Calibri"/>
          <w:sz w:val="22"/>
          <w:szCs w:val="22"/>
          <w:lang w:val="hr-HR" w:eastAsia="hr-HR"/>
        </w:rPr>
        <w:t xml:space="preserve"> u ostvar</w:t>
      </w:r>
      <w:r w:rsidR="005F117F" w:rsidRPr="00D93443">
        <w:rPr>
          <w:rFonts w:ascii="Calibri" w:hAnsi="Calibri"/>
          <w:sz w:val="22"/>
          <w:szCs w:val="22"/>
          <w:lang w:val="hr-HR" w:eastAsia="hr-HR"/>
        </w:rPr>
        <w:t>ivanju</w:t>
      </w:r>
      <w:r w:rsidRPr="00D93443">
        <w:rPr>
          <w:rFonts w:ascii="Calibri" w:hAnsi="Calibri"/>
          <w:sz w:val="22"/>
          <w:szCs w:val="22"/>
          <w:lang w:val="hr-HR" w:eastAsia="hr-HR"/>
        </w:rPr>
        <w:t xml:space="preserve"> ovih prihoda </w:t>
      </w:r>
      <w:r w:rsidR="00D93443">
        <w:rPr>
          <w:rFonts w:ascii="Calibri" w:hAnsi="Calibri"/>
          <w:sz w:val="22"/>
          <w:szCs w:val="22"/>
          <w:lang w:val="hr-HR" w:eastAsia="hr-HR"/>
        </w:rPr>
        <w:t xml:space="preserve">dijelom je </w:t>
      </w:r>
      <w:r w:rsidR="005F117F" w:rsidRPr="00D93443">
        <w:rPr>
          <w:rFonts w:ascii="Calibri" w:hAnsi="Calibri"/>
          <w:sz w:val="22"/>
          <w:szCs w:val="22"/>
          <w:lang w:val="hr-HR" w:eastAsia="hr-HR"/>
        </w:rPr>
        <w:t>utje</w:t>
      </w:r>
      <w:r w:rsidR="00D93443">
        <w:rPr>
          <w:rFonts w:ascii="Calibri" w:hAnsi="Calibri"/>
          <w:sz w:val="22"/>
          <w:szCs w:val="22"/>
          <w:lang w:val="hr-HR" w:eastAsia="hr-HR"/>
        </w:rPr>
        <w:t xml:space="preserve">cala </w:t>
      </w:r>
      <w:r w:rsidR="005F117F" w:rsidRPr="00D93443">
        <w:rPr>
          <w:rFonts w:ascii="Calibri" w:hAnsi="Calibri"/>
          <w:sz w:val="22"/>
          <w:szCs w:val="22"/>
          <w:lang w:val="hr-HR" w:eastAsia="hr-HR"/>
        </w:rPr>
        <w:t>različita</w:t>
      </w:r>
      <w:r w:rsidRPr="00D93443">
        <w:rPr>
          <w:rFonts w:ascii="Calibri" w:hAnsi="Calibri"/>
          <w:sz w:val="22"/>
          <w:szCs w:val="22"/>
          <w:lang w:val="hr-HR" w:eastAsia="hr-HR"/>
        </w:rPr>
        <w:t xml:space="preserve"> dinamika</w:t>
      </w:r>
      <w:r w:rsidR="00D93443">
        <w:rPr>
          <w:rFonts w:ascii="Calibri" w:hAnsi="Calibri"/>
          <w:sz w:val="22"/>
          <w:szCs w:val="22"/>
          <w:lang w:val="hr-HR" w:eastAsia="hr-HR"/>
        </w:rPr>
        <w:t xml:space="preserve"> njihove</w:t>
      </w:r>
      <w:r w:rsidRPr="00D93443">
        <w:rPr>
          <w:rFonts w:ascii="Calibri" w:hAnsi="Calibri"/>
          <w:sz w:val="22"/>
          <w:szCs w:val="22"/>
          <w:lang w:val="hr-HR" w:eastAsia="hr-HR"/>
        </w:rPr>
        <w:t xml:space="preserve"> realizacije </w:t>
      </w:r>
      <w:r w:rsidR="005F117F" w:rsidRPr="00D93443">
        <w:rPr>
          <w:rFonts w:ascii="Calibri" w:hAnsi="Calibri"/>
          <w:sz w:val="22"/>
          <w:szCs w:val="22"/>
          <w:lang w:val="hr-HR" w:eastAsia="hr-HR"/>
        </w:rPr>
        <w:t>u pojedinom razdoblju</w:t>
      </w:r>
      <w:r w:rsidR="00D93443">
        <w:rPr>
          <w:rFonts w:ascii="Calibri" w:hAnsi="Calibri"/>
          <w:sz w:val="22"/>
          <w:szCs w:val="22"/>
          <w:lang w:val="hr-HR" w:eastAsia="hr-HR"/>
        </w:rPr>
        <w:t xml:space="preserve">, a dijelom i </w:t>
      </w:r>
      <w:r w:rsidR="00D93443" w:rsidRPr="00D93443">
        <w:rPr>
          <w:rFonts w:ascii="Calibri" w:hAnsi="Calibri"/>
          <w:sz w:val="22"/>
          <w:szCs w:val="22"/>
          <w:lang w:val="hr-HR" w:eastAsia="hr-HR"/>
        </w:rPr>
        <w:t xml:space="preserve">zakup novo postavljenih prodajnih objekata na javnoj površini u Marinićima. </w:t>
      </w:r>
      <w:r w:rsidRPr="004F1930">
        <w:rPr>
          <w:rFonts w:ascii="Calibri" w:hAnsi="Calibri"/>
          <w:sz w:val="22"/>
          <w:szCs w:val="22"/>
          <w:lang w:val="hr-HR" w:eastAsia="hr-HR"/>
        </w:rPr>
        <w:t>Naknad</w:t>
      </w:r>
      <w:r>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B81677">
        <w:rPr>
          <w:rFonts w:ascii="Calibri" w:hAnsi="Calibri"/>
          <w:sz w:val="22"/>
          <w:szCs w:val="22"/>
          <w:lang w:val="hr-HR" w:eastAsia="hr-HR"/>
        </w:rPr>
        <w:t>652.417,16</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sidR="00B81677">
        <w:rPr>
          <w:rFonts w:ascii="Calibri" w:hAnsi="Calibri"/>
          <w:sz w:val="22"/>
          <w:szCs w:val="22"/>
          <w:lang w:val="hr-HR" w:eastAsia="hr-HR"/>
        </w:rPr>
        <w:t>43</w:t>
      </w:r>
      <w:r w:rsidRPr="004F1930">
        <w:rPr>
          <w:rFonts w:ascii="Calibri" w:hAnsi="Calibri"/>
          <w:sz w:val="22"/>
          <w:szCs w:val="22"/>
          <w:lang w:val="hr-HR" w:eastAsia="hr-HR"/>
        </w:rPr>
        <w:t>% plana na godišnjoj razini</w:t>
      </w:r>
      <w:r>
        <w:rPr>
          <w:rFonts w:ascii="Calibri" w:hAnsi="Calibri"/>
          <w:sz w:val="22"/>
          <w:szCs w:val="22"/>
          <w:lang w:val="hr-HR" w:eastAsia="hr-HR"/>
        </w:rPr>
        <w:t xml:space="preserve"> i </w:t>
      </w:r>
      <w:r w:rsidR="005F117F">
        <w:rPr>
          <w:rFonts w:ascii="Calibri" w:hAnsi="Calibri"/>
          <w:sz w:val="22"/>
          <w:szCs w:val="22"/>
          <w:lang w:val="hr-HR" w:eastAsia="hr-HR"/>
        </w:rPr>
        <w:t>13</w:t>
      </w:r>
      <w:r>
        <w:rPr>
          <w:rFonts w:ascii="Calibri" w:hAnsi="Calibri"/>
          <w:sz w:val="22"/>
          <w:szCs w:val="22"/>
          <w:lang w:val="hr-HR" w:eastAsia="hr-HR"/>
        </w:rPr>
        <w:t xml:space="preserve">% </w:t>
      </w:r>
      <w:r w:rsidR="005F117F">
        <w:rPr>
          <w:rFonts w:ascii="Calibri" w:hAnsi="Calibri"/>
          <w:sz w:val="22"/>
          <w:szCs w:val="22"/>
          <w:lang w:val="hr-HR" w:eastAsia="hr-HR"/>
        </w:rPr>
        <w:t>manje</w:t>
      </w:r>
      <w:r>
        <w:rPr>
          <w:rFonts w:ascii="Calibri" w:hAnsi="Calibri"/>
          <w:sz w:val="22"/>
          <w:szCs w:val="22"/>
          <w:lang w:val="hr-HR" w:eastAsia="hr-HR"/>
        </w:rPr>
        <w:t xml:space="preserve"> od iznosa naplaćenog u istom razdoblju prethodne godine</w:t>
      </w:r>
      <w:r w:rsidRPr="004F1930">
        <w:rPr>
          <w:rFonts w:ascii="Calibri" w:hAnsi="Calibri"/>
          <w:sz w:val="22"/>
          <w:szCs w:val="22"/>
          <w:lang w:val="hr-HR" w:eastAsia="hr-HR"/>
        </w:rPr>
        <w:t>.</w:t>
      </w:r>
      <w:r>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B81677">
        <w:rPr>
          <w:rFonts w:ascii="Calibri" w:hAnsi="Calibri"/>
          <w:sz w:val="22"/>
          <w:szCs w:val="22"/>
          <w:lang w:val="hr-HR" w:eastAsia="hr-HR"/>
        </w:rPr>
        <w:t>14.800,58</w:t>
      </w:r>
      <w:r w:rsidRPr="004F1930">
        <w:rPr>
          <w:rFonts w:ascii="Calibri" w:hAnsi="Calibri"/>
          <w:sz w:val="22"/>
          <w:szCs w:val="22"/>
          <w:lang w:val="hr-HR" w:eastAsia="hr-HR"/>
        </w:rPr>
        <w:t xml:space="preserve"> kn</w:t>
      </w:r>
      <w:r w:rsidR="00B81677">
        <w:rPr>
          <w:rFonts w:ascii="Calibri" w:hAnsi="Calibri"/>
          <w:sz w:val="22"/>
          <w:szCs w:val="22"/>
          <w:lang w:val="hr-HR" w:eastAsia="hr-HR"/>
        </w:rPr>
        <w:t xml:space="preserve"> što je 5</w:t>
      </w:r>
      <w:r w:rsidR="005F117F">
        <w:rPr>
          <w:rFonts w:ascii="Calibri" w:hAnsi="Calibri"/>
          <w:sz w:val="22"/>
          <w:szCs w:val="22"/>
          <w:lang w:val="hr-HR" w:eastAsia="hr-HR"/>
        </w:rPr>
        <w:t>0</w:t>
      </w:r>
      <w:r>
        <w:rPr>
          <w:rFonts w:ascii="Calibri" w:hAnsi="Calibri"/>
          <w:sz w:val="22"/>
          <w:szCs w:val="22"/>
          <w:lang w:val="hr-HR" w:eastAsia="hr-HR"/>
        </w:rPr>
        <w:t xml:space="preserve">% </w:t>
      </w:r>
      <w:r w:rsidR="00B81677">
        <w:rPr>
          <w:rFonts w:ascii="Calibri" w:hAnsi="Calibri"/>
          <w:sz w:val="22"/>
          <w:szCs w:val="22"/>
          <w:lang w:val="hr-HR" w:eastAsia="hr-HR"/>
        </w:rPr>
        <w:t xml:space="preserve">više od </w:t>
      </w:r>
      <w:r>
        <w:rPr>
          <w:rFonts w:ascii="Calibri" w:hAnsi="Calibri"/>
          <w:sz w:val="22"/>
          <w:szCs w:val="22"/>
          <w:lang w:val="hr-HR" w:eastAsia="hr-HR"/>
        </w:rPr>
        <w:t>planiranog iznosa</w:t>
      </w:r>
      <w:r w:rsidR="00986C87">
        <w:rPr>
          <w:rFonts w:ascii="Calibri" w:hAnsi="Calibri"/>
          <w:sz w:val="22"/>
          <w:szCs w:val="22"/>
          <w:lang w:val="hr-HR" w:eastAsia="hr-HR"/>
        </w:rPr>
        <w:t xml:space="preserve"> i gotovo 4 puta više nego prethodne godine zbog naplate zaos</w:t>
      </w:r>
      <w:r w:rsidR="00901517">
        <w:rPr>
          <w:rFonts w:ascii="Calibri" w:hAnsi="Calibri"/>
          <w:sz w:val="22"/>
          <w:szCs w:val="22"/>
          <w:lang w:val="hr-HR" w:eastAsia="hr-HR"/>
        </w:rPr>
        <w:t>talih potraživanja</w:t>
      </w:r>
      <w:r w:rsidR="00986C87">
        <w:rPr>
          <w:rFonts w:ascii="Calibri" w:hAnsi="Calibri"/>
          <w:sz w:val="22"/>
          <w:szCs w:val="22"/>
          <w:lang w:val="hr-HR" w:eastAsia="hr-HR"/>
        </w:rPr>
        <w:t xml:space="preserve">, </w:t>
      </w:r>
      <w:r w:rsidR="00FC6EFC">
        <w:rPr>
          <w:rFonts w:ascii="Calibri" w:hAnsi="Calibri"/>
          <w:sz w:val="22"/>
          <w:szCs w:val="22"/>
          <w:lang w:val="hr-HR" w:eastAsia="hr-HR"/>
        </w:rPr>
        <w:t xml:space="preserve">međutim, </w:t>
      </w:r>
      <w:r w:rsidR="00986C87">
        <w:rPr>
          <w:rFonts w:ascii="Calibri" w:hAnsi="Calibri"/>
          <w:sz w:val="22"/>
          <w:szCs w:val="22"/>
          <w:lang w:val="hr-HR" w:eastAsia="hr-HR"/>
        </w:rPr>
        <w:t>zbog manjeg apsolutnog izn</w:t>
      </w:r>
      <w:r w:rsidR="00762138">
        <w:rPr>
          <w:rFonts w:ascii="Calibri" w:hAnsi="Calibri"/>
          <w:sz w:val="22"/>
          <w:szCs w:val="22"/>
          <w:lang w:val="hr-HR" w:eastAsia="hr-HR"/>
        </w:rPr>
        <w:t>osa nemaju veći utjecaj na</w:t>
      </w:r>
      <w:r w:rsidR="00901517">
        <w:rPr>
          <w:rFonts w:ascii="Calibri" w:hAnsi="Calibri"/>
          <w:sz w:val="22"/>
          <w:szCs w:val="22"/>
          <w:lang w:val="hr-HR" w:eastAsia="hr-HR"/>
        </w:rPr>
        <w:t xml:space="preserve"> ukupno</w:t>
      </w:r>
      <w:r w:rsidR="00762138">
        <w:rPr>
          <w:rFonts w:ascii="Calibri" w:hAnsi="Calibri"/>
          <w:sz w:val="22"/>
          <w:szCs w:val="22"/>
          <w:lang w:val="hr-HR" w:eastAsia="hr-HR"/>
        </w:rPr>
        <w:t xml:space="preserve"> izvršenje ove stavke prihoda u kojoj najznačajniji udio imaju</w:t>
      </w:r>
      <w:r>
        <w:rPr>
          <w:rFonts w:ascii="Calibri" w:hAnsi="Calibri"/>
          <w:sz w:val="22"/>
          <w:szCs w:val="22"/>
          <w:lang w:val="hr-HR" w:eastAsia="hr-HR"/>
        </w:rPr>
        <w:t xml:space="preserve"> prihodi od </w:t>
      </w:r>
      <w:r w:rsidRPr="004F1930">
        <w:rPr>
          <w:rFonts w:ascii="Calibri" w:hAnsi="Calibri"/>
          <w:sz w:val="22"/>
          <w:szCs w:val="22"/>
          <w:lang w:val="hr-HR" w:eastAsia="hr-HR"/>
        </w:rPr>
        <w:t>grobn</w:t>
      </w:r>
      <w:r>
        <w:rPr>
          <w:rFonts w:ascii="Calibri" w:hAnsi="Calibri"/>
          <w:sz w:val="22"/>
          <w:szCs w:val="22"/>
          <w:lang w:val="hr-HR" w:eastAsia="hr-HR"/>
        </w:rPr>
        <w:t>ih</w:t>
      </w:r>
      <w:r w:rsidRPr="004F1930">
        <w:rPr>
          <w:rFonts w:ascii="Calibri" w:hAnsi="Calibri"/>
          <w:sz w:val="22"/>
          <w:szCs w:val="22"/>
          <w:lang w:val="hr-HR" w:eastAsia="hr-HR"/>
        </w:rPr>
        <w:t xml:space="preserve"> naknad</w:t>
      </w:r>
      <w:r>
        <w:rPr>
          <w:rFonts w:ascii="Calibri" w:hAnsi="Calibri"/>
          <w:sz w:val="22"/>
          <w:szCs w:val="22"/>
          <w:lang w:val="hr-HR" w:eastAsia="hr-HR"/>
        </w:rPr>
        <w:t>a</w:t>
      </w:r>
      <w:r w:rsidR="00762138">
        <w:rPr>
          <w:rFonts w:ascii="Calibri" w:hAnsi="Calibri"/>
          <w:sz w:val="22"/>
          <w:szCs w:val="22"/>
          <w:lang w:val="hr-HR" w:eastAsia="hr-HR"/>
        </w:rPr>
        <w:t>. Isti su</w:t>
      </w:r>
      <w:r w:rsidR="00986C87">
        <w:rPr>
          <w:rFonts w:ascii="Calibri" w:hAnsi="Calibri"/>
          <w:sz w:val="22"/>
          <w:szCs w:val="22"/>
          <w:lang w:val="hr-HR" w:eastAsia="hr-HR"/>
        </w:rPr>
        <w:t xml:space="preserve"> ostvareni </w:t>
      </w:r>
      <w:r w:rsidRPr="004F1930">
        <w:rPr>
          <w:rFonts w:ascii="Calibri" w:hAnsi="Calibri"/>
          <w:sz w:val="22"/>
          <w:szCs w:val="22"/>
          <w:lang w:val="hr-HR" w:eastAsia="hr-HR"/>
        </w:rPr>
        <w:t xml:space="preserve">u iznosu od </w:t>
      </w:r>
      <w:r w:rsidR="00B81677">
        <w:rPr>
          <w:rFonts w:ascii="Calibri" w:hAnsi="Calibri"/>
          <w:sz w:val="22"/>
          <w:szCs w:val="22"/>
          <w:lang w:val="hr-HR" w:eastAsia="hr-HR"/>
        </w:rPr>
        <w:t>637.616,58</w:t>
      </w:r>
      <w:r w:rsidRPr="004F1930">
        <w:rPr>
          <w:rFonts w:ascii="Calibri" w:hAnsi="Calibri"/>
          <w:sz w:val="22"/>
          <w:szCs w:val="22"/>
          <w:lang w:val="hr-HR" w:eastAsia="hr-HR"/>
        </w:rPr>
        <w:t xml:space="preserve"> kn</w:t>
      </w:r>
      <w:r>
        <w:rPr>
          <w:rFonts w:ascii="Calibri" w:hAnsi="Calibri"/>
          <w:sz w:val="22"/>
          <w:szCs w:val="22"/>
          <w:lang w:val="hr-HR" w:eastAsia="hr-HR"/>
        </w:rPr>
        <w:t xml:space="preserve"> što je </w:t>
      </w:r>
      <w:r w:rsidR="00B81677">
        <w:rPr>
          <w:rFonts w:ascii="Calibri" w:hAnsi="Calibri"/>
          <w:sz w:val="22"/>
          <w:szCs w:val="22"/>
          <w:lang w:val="hr-HR" w:eastAsia="hr-HR"/>
        </w:rPr>
        <w:t>5</w:t>
      </w:r>
      <w:r w:rsidR="005F117F">
        <w:rPr>
          <w:rFonts w:ascii="Calibri" w:hAnsi="Calibri"/>
          <w:sz w:val="22"/>
          <w:szCs w:val="22"/>
          <w:lang w:val="hr-HR" w:eastAsia="hr-HR"/>
        </w:rPr>
        <w:t>5</w:t>
      </w:r>
      <w:r w:rsidRPr="004F1930">
        <w:rPr>
          <w:rFonts w:ascii="Calibri" w:hAnsi="Calibri"/>
          <w:sz w:val="22"/>
          <w:szCs w:val="22"/>
          <w:lang w:val="hr-HR" w:eastAsia="hr-HR"/>
        </w:rPr>
        <w:t>% plan</w:t>
      </w:r>
      <w:r>
        <w:rPr>
          <w:rFonts w:ascii="Calibri" w:hAnsi="Calibri"/>
          <w:sz w:val="22"/>
          <w:szCs w:val="22"/>
          <w:lang w:val="hr-HR" w:eastAsia="hr-HR"/>
        </w:rPr>
        <w:t>iranog iznosa</w:t>
      </w:r>
      <w:r w:rsidR="00762138">
        <w:rPr>
          <w:rFonts w:ascii="Calibri" w:hAnsi="Calibri"/>
          <w:sz w:val="22"/>
          <w:szCs w:val="22"/>
          <w:lang w:val="hr-HR" w:eastAsia="hr-HR"/>
        </w:rPr>
        <w:t>, ali</w:t>
      </w:r>
      <w:r w:rsidR="00986C87">
        <w:rPr>
          <w:rFonts w:ascii="Calibri" w:hAnsi="Calibri"/>
          <w:sz w:val="22"/>
          <w:szCs w:val="22"/>
          <w:lang w:val="hr-HR" w:eastAsia="hr-HR"/>
        </w:rPr>
        <w:t xml:space="preserve"> 15% manje nego u istom razdoblju prethodne godine</w:t>
      </w:r>
      <w:r w:rsidR="00762138" w:rsidRPr="00762138">
        <w:rPr>
          <w:rFonts w:ascii="Calibri" w:hAnsi="Calibri"/>
          <w:sz w:val="22"/>
          <w:szCs w:val="22"/>
          <w:lang w:val="hr-HR" w:eastAsia="hr-HR"/>
        </w:rPr>
        <w:t xml:space="preserve"> </w:t>
      </w:r>
      <w:r w:rsidR="00762138">
        <w:rPr>
          <w:rFonts w:ascii="Calibri" w:hAnsi="Calibri"/>
          <w:sz w:val="22"/>
          <w:szCs w:val="22"/>
          <w:lang w:val="hr-HR" w:eastAsia="hr-HR"/>
        </w:rPr>
        <w:t>uglavnom</w:t>
      </w:r>
      <w:r w:rsidR="00762138" w:rsidRPr="004F1930">
        <w:rPr>
          <w:rFonts w:ascii="Calibri" w:hAnsi="Calibri"/>
          <w:sz w:val="22"/>
          <w:szCs w:val="22"/>
          <w:lang w:val="hr-HR" w:eastAsia="hr-HR"/>
        </w:rPr>
        <w:t xml:space="preserve"> </w:t>
      </w:r>
      <w:r w:rsidR="00762138">
        <w:rPr>
          <w:rFonts w:ascii="Calibri" w:hAnsi="Calibri"/>
          <w:sz w:val="22"/>
          <w:szCs w:val="22"/>
          <w:lang w:val="hr-HR" w:eastAsia="hr-HR"/>
        </w:rPr>
        <w:t>zbog manje izvršenih prihoda od naknade za dodjelu grobnih mjesta čija je realizacija prethodne godine bila znatno veća zbog većeg broja ukopa u razdoblju korona virusne epidemije. U ovoj grupi prihoda sadržani su i p</w:t>
      </w:r>
      <w:r w:rsidRPr="004F1930">
        <w:rPr>
          <w:rFonts w:ascii="Calibri" w:hAnsi="Calibri"/>
          <w:sz w:val="22"/>
          <w:szCs w:val="22"/>
          <w:lang w:val="hr-HR" w:eastAsia="hr-HR"/>
        </w:rPr>
        <w:t>rihodi od naknade za korištenje nefinancijske imovne</w:t>
      </w:r>
      <w:r w:rsidR="00901517">
        <w:rPr>
          <w:rFonts w:ascii="Calibri" w:hAnsi="Calibri"/>
          <w:sz w:val="22"/>
          <w:szCs w:val="22"/>
          <w:lang w:val="hr-HR" w:eastAsia="hr-HR"/>
        </w:rPr>
        <w:t>, odnosno od naknade za pravo puta</w:t>
      </w:r>
      <w:r w:rsidRPr="004F1930">
        <w:rPr>
          <w:rFonts w:ascii="Calibri" w:hAnsi="Calibri"/>
          <w:sz w:val="22"/>
          <w:szCs w:val="22"/>
          <w:lang w:val="hr-HR" w:eastAsia="hr-HR"/>
        </w:rPr>
        <w:t xml:space="preserve"> </w:t>
      </w:r>
      <w:r w:rsidR="00762138">
        <w:rPr>
          <w:rFonts w:ascii="Calibri" w:hAnsi="Calibri"/>
          <w:sz w:val="22"/>
          <w:szCs w:val="22"/>
          <w:lang w:val="hr-HR" w:eastAsia="hr-HR"/>
        </w:rPr>
        <w:t>koj</w:t>
      </w:r>
      <w:r w:rsidR="00901517">
        <w:rPr>
          <w:rFonts w:ascii="Calibri" w:hAnsi="Calibri"/>
          <w:sz w:val="22"/>
          <w:szCs w:val="22"/>
          <w:lang w:val="hr-HR" w:eastAsia="hr-HR"/>
        </w:rPr>
        <w:t>a</w:t>
      </w:r>
      <w:r w:rsidR="00762138">
        <w:rPr>
          <w:rFonts w:ascii="Calibri" w:hAnsi="Calibri"/>
          <w:sz w:val="22"/>
          <w:szCs w:val="22"/>
          <w:lang w:val="hr-HR" w:eastAsia="hr-HR"/>
        </w:rPr>
        <w:t xml:space="preserve"> </w:t>
      </w:r>
      <w:r w:rsidR="005F117F">
        <w:rPr>
          <w:rFonts w:ascii="Calibri" w:hAnsi="Calibri"/>
          <w:sz w:val="22"/>
          <w:szCs w:val="22"/>
          <w:lang w:val="hr-HR" w:eastAsia="hr-HR"/>
        </w:rPr>
        <w:t>ni</w:t>
      </w:r>
      <w:r w:rsidR="00901517">
        <w:rPr>
          <w:rFonts w:ascii="Calibri" w:hAnsi="Calibri"/>
          <w:sz w:val="22"/>
          <w:szCs w:val="22"/>
          <w:lang w:val="hr-HR" w:eastAsia="hr-HR"/>
        </w:rPr>
        <w:t>je realizirana</w:t>
      </w:r>
      <w:r w:rsidR="00986C87">
        <w:rPr>
          <w:rFonts w:ascii="Calibri" w:hAnsi="Calibri"/>
          <w:sz w:val="22"/>
          <w:szCs w:val="22"/>
          <w:lang w:val="hr-HR" w:eastAsia="hr-HR"/>
        </w:rPr>
        <w:t xml:space="preserve"> u prvom polugodištu ove</w:t>
      </w:r>
      <w:r w:rsidR="00901517">
        <w:rPr>
          <w:rFonts w:ascii="Calibri" w:hAnsi="Calibri"/>
          <w:sz w:val="22"/>
          <w:szCs w:val="22"/>
          <w:lang w:val="hr-HR" w:eastAsia="hr-HR"/>
        </w:rPr>
        <w:t xml:space="preserve"> godine, kao ni</w:t>
      </w:r>
      <w:r w:rsidR="00986C87">
        <w:rPr>
          <w:rFonts w:ascii="Calibri" w:hAnsi="Calibri"/>
          <w:sz w:val="22"/>
          <w:szCs w:val="22"/>
          <w:lang w:val="hr-HR" w:eastAsia="hr-HR"/>
        </w:rPr>
        <w:t xml:space="preserve"> </w:t>
      </w:r>
      <w:r w:rsidR="00901517">
        <w:rPr>
          <w:rFonts w:ascii="Calibri" w:hAnsi="Calibri"/>
          <w:sz w:val="22"/>
          <w:szCs w:val="22"/>
          <w:lang w:val="hr-HR" w:eastAsia="hr-HR"/>
        </w:rPr>
        <w:t>prethodne</w:t>
      </w:r>
      <w:r w:rsidR="00986C87">
        <w:rPr>
          <w:rFonts w:ascii="Calibri" w:hAnsi="Calibri"/>
          <w:sz w:val="22"/>
          <w:szCs w:val="22"/>
          <w:lang w:val="hr-HR" w:eastAsia="hr-HR"/>
        </w:rPr>
        <w:t>.</w:t>
      </w:r>
      <w:r w:rsidRPr="004F1930">
        <w:rPr>
          <w:rFonts w:ascii="Calibri" w:hAnsi="Calibri"/>
          <w:sz w:val="22"/>
          <w:szCs w:val="22"/>
          <w:lang w:val="hr-HR" w:eastAsia="hr-HR"/>
        </w:rPr>
        <w:t xml:space="preserve"> </w:t>
      </w:r>
    </w:p>
    <w:p w14:paraId="5FBF3D5F" w14:textId="77777777" w:rsidR="00B548D4" w:rsidRDefault="00B548D4" w:rsidP="00B548D4">
      <w:pPr>
        <w:pStyle w:val="Tijeloteksta"/>
        <w:jc w:val="both"/>
        <w:rPr>
          <w:rFonts w:ascii="Calibri" w:hAnsi="Calibri"/>
          <w:sz w:val="22"/>
          <w:szCs w:val="22"/>
          <w:lang w:val="hr-HR" w:eastAsia="hr-HR"/>
        </w:rPr>
      </w:pPr>
    </w:p>
    <w:p w14:paraId="386D00D8" w14:textId="77777777" w:rsidR="00B548D4" w:rsidRPr="00DA050B" w:rsidRDefault="00B548D4" w:rsidP="00B548D4">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48C64199" w14:textId="77777777" w:rsidR="00B548D4" w:rsidRPr="002A286D" w:rsidRDefault="00B548D4" w:rsidP="00B548D4">
      <w:pPr>
        <w:pStyle w:val="Tijeloteksta"/>
        <w:jc w:val="both"/>
        <w:rPr>
          <w:rFonts w:ascii="Calibri" w:hAnsi="Calibri"/>
          <w:sz w:val="22"/>
          <w:szCs w:val="22"/>
          <w:lang w:val="hr-HR" w:eastAsia="hr-HR"/>
        </w:rPr>
      </w:pPr>
    </w:p>
    <w:p w14:paraId="78CF7055" w14:textId="34D9E7CE" w:rsidR="00B548D4" w:rsidRPr="002A286D" w:rsidRDefault="00B548D4" w:rsidP="00B548D4">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EC0185">
        <w:rPr>
          <w:rFonts w:ascii="Calibri" w:hAnsi="Calibri"/>
          <w:sz w:val="22"/>
          <w:szCs w:val="22"/>
          <w:lang w:val="hr-HR" w:eastAsia="hr-HR"/>
        </w:rPr>
        <w:t>85</w:t>
      </w:r>
      <w:r w:rsidRPr="002A286D">
        <w:rPr>
          <w:rFonts w:ascii="Calibri" w:hAnsi="Calibri"/>
          <w:sz w:val="22"/>
          <w:szCs w:val="22"/>
          <w:lang w:val="hr-HR" w:eastAsia="hr-HR"/>
        </w:rPr>
        <w:t xml:space="preserve">.000 kn, a ostvarene u iznosu od </w:t>
      </w:r>
      <w:r w:rsidR="00EC0185">
        <w:rPr>
          <w:rFonts w:ascii="Calibri" w:hAnsi="Calibri"/>
          <w:sz w:val="22"/>
          <w:szCs w:val="22"/>
          <w:lang w:val="hr-HR" w:eastAsia="hr-HR"/>
        </w:rPr>
        <w:t>36.616,02</w:t>
      </w:r>
      <w:r w:rsidRPr="002A286D">
        <w:rPr>
          <w:rFonts w:ascii="Calibri" w:hAnsi="Calibri"/>
          <w:sz w:val="22"/>
          <w:szCs w:val="22"/>
          <w:lang w:val="hr-HR" w:eastAsia="hr-HR"/>
        </w:rPr>
        <w:t xml:space="preserve"> kn</w:t>
      </w:r>
      <w:r w:rsidR="006D61B4">
        <w:rPr>
          <w:rFonts w:ascii="Calibri" w:hAnsi="Calibri"/>
          <w:sz w:val="22"/>
          <w:szCs w:val="22"/>
          <w:lang w:val="hr-HR" w:eastAsia="hr-HR"/>
        </w:rPr>
        <w:t>,</w:t>
      </w:r>
      <w:r w:rsidRPr="002A286D">
        <w:rPr>
          <w:rFonts w:ascii="Calibri" w:hAnsi="Calibri"/>
          <w:sz w:val="22"/>
          <w:szCs w:val="22"/>
          <w:lang w:val="hr-HR" w:eastAsia="hr-HR"/>
        </w:rPr>
        <w:t xml:space="preserve"> što je </w:t>
      </w:r>
      <w:r w:rsidR="00EC0185">
        <w:rPr>
          <w:rFonts w:ascii="Calibri" w:hAnsi="Calibri"/>
          <w:sz w:val="22"/>
          <w:szCs w:val="22"/>
          <w:lang w:val="hr-HR" w:eastAsia="hr-HR"/>
        </w:rPr>
        <w:t>4</w:t>
      </w:r>
      <w:r w:rsidR="008C1005">
        <w:rPr>
          <w:rFonts w:ascii="Calibri" w:hAnsi="Calibri"/>
          <w:sz w:val="22"/>
          <w:szCs w:val="22"/>
          <w:lang w:val="hr-HR" w:eastAsia="hr-HR"/>
        </w:rPr>
        <w:t>3</w:t>
      </w:r>
      <w:r w:rsidRPr="002A286D">
        <w:rPr>
          <w:rFonts w:ascii="Calibri" w:hAnsi="Calibri"/>
          <w:sz w:val="22"/>
          <w:szCs w:val="22"/>
          <w:lang w:val="hr-HR" w:eastAsia="hr-HR"/>
        </w:rPr>
        <w:t>% plana na godišnjoj razini</w:t>
      </w:r>
      <w:r w:rsidR="00EC0185">
        <w:rPr>
          <w:rFonts w:ascii="Calibri" w:hAnsi="Calibri"/>
          <w:sz w:val="22"/>
          <w:szCs w:val="22"/>
          <w:lang w:val="hr-HR" w:eastAsia="hr-HR"/>
        </w:rPr>
        <w:t xml:space="preserve"> i 12% više nego prethodne godine</w:t>
      </w:r>
      <w:r w:rsidR="006D61B4">
        <w:rPr>
          <w:rFonts w:ascii="Calibri" w:hAnsi="Calibri"/>
          <w:sz w:val="22"/>
          <w:szCs w:val="22"/>
          <w:lang w:val="hr-HR" w:eastAsia="hr-HR"/>
        </w:rPr>
        <w:t>. U</w:t>
      </w:r>
      <w:r>
        <w:rPr>
          <w:rFonts w:ascii="Calibri" w:hAnsi="Calibri"/>
          <w:sz w:val="22"/>
          <w:szCs w:val="22"/>
          <w:lang w:val="hr-HR" w:eastAsia="hr-HR"/>
        </w:rPr>
        <w:t xml:space="preserve"> tome su realizirani prihodi</w:t>
      </w:r>
      <w:r w:rsidRPr="002A286D">
        <w:rPr>
          <w:rFonts w:ascii="Calibri" w:hAnsi="Calibri"/>
          <w:sz w:val="22"/>
          <w:szCs w:val="22"/>
          <w:lang w:val="hr-HR" w:eastAsia="hr-HR"/>
        </w:rPr>
        <w:t xml:space="preserve"> od </w:t>
      </w:r>
      <w:r>
        <w:rPr>
          <w:rFonts w:ascii="Calibri" w:hAnsi="Calibri"/>
          <w:sz w:val="22"/>
          <w:szCs w:val="22"/>
          <w:lang w:val="hr-HR" w:eastAsia="hr-HR"/>
        </w:rPr>
        <w:t xml:space="preserve">općinskih pristojbi i naknada u iznosu od </w:t>
      </w:r>
      <w:r w:rsidR="00EC0185">
        <w:rPr>
          <w:rFonts w:ascii="Calibri" w:hAnsi="Calibri"/>
          <w:sz w:val="22"/>
          <w:szCs w:val="22"/>
          <w:lang w:val="hr-HR" w:eastAsia="hr-HR"/>
        </w:rPr>
        <w:t>28.973,17</w:t>
      </w:r>
      <w:r>
        <w:rPr>
          <w:rFonts w:ascii="Calibri" w:hAnsi="Calibri"/>
          <w:sz w:val="22"/>
          <w:szCs w:val="22"/>
          <w:lang w:val="hr-HR" w:eastAsia="hr-HR"/>
        </w:rPr>
        <w:t xml:space="preserve"> kn</w:t>
      </w:r>
      <w:r w:rsidR="006D61B4">
        <w:rPr>
          <w:rFonts w:ascii="Calibri" w:hAnsi="Calibri"/>
          <w:sz w:val="22"/>
          <w:szCs w:val="22"/>
          <w:lang w:val="hr-HR" w:eastAsia="hr-HR"/>
        </w:rPr>
        <w:t xml:space="preserve"> koji se odnose uglavnom na naknade za prekapanje prometnica</w:t>
      </w:r>
      <w:r>
        <w:rPr>
          <w:rFonts w:ascii="Calibri" w:hAnsi="Calibri"/>
          <w:sz w:val="22"/>
          <w:szCs w:val="22"/>
          <w:lang w:val="hr-HR" w:eastAsia="hr-HR"/>
        </w:rPr>
        <w:t xml:space="preserve">, </w:t>
      </w:r>
      <w:r w:rsidR="006D61B4">
        <w:rPr>
          <w:rFonts w:ascii="Calibri" w:hAnsi="Calibri"/>
          <w:sz w:val="22"/>
          <w:szCs w:val="22"/>
          <w:lang w:val="hr-HR" w:eastAsia="hr-HR"/>
        </w:rPr>
        <w:t xml:space="preserve">dok su ostale pristojbe i naknade sukladno propisima i tekućim potrebama znatno smanjenje, a odnose se na </w:t>
      </w:r>
      <w:r>
        <w:rPr>
          <w:rFonts w:ascii="Calibri" w:hAnsi="Calibri"/>
          <w:sz w:val="22"/>
          <w:szCs w:val="22"/>
          <w:lang w:val="hr-HR" w:eastAsia="hr-HR"/>
        </w:rPr>
        <w:t>prihod</w:t>
      </w:r>
      <w:r w:rsidR="006D61B4">
        <w:rPr>
          <w:rFonts w:ascii="Calibri" w:hAnsi="Calibri"/>
          <w:sz w:val="22"/>
          <w:szCs w:val="22"/>
          <w:lang w:val="hr-HR" w:eastAsia="hr-HR"/>
        </w:rPr>
        <w:t>e</w:t>
      </w:r>
      <w:r>
        <w:rPr>
          <w:rFonts w:ascii="Calibri" w:hAnsi="Calibri"/>
          <w:sz w:val="22"/>
          <w:szCs w:val="22"/>
          <w:lang w:val="hr-HR" w:eastAsia="hr-HR"/>
        </w:rPr>
        <w:t xml:space="preserve"> </w:t>
      </w:r>
      <w:r w:rsidR="00601C77">
        <w:rPr>
          <w:rFonts w:ascii="Calibri" w:hAnsi="Calibri"/>
          <w:sz w:val="22"/>
          <w:szCs w:val="22"/>
          <w:lang w:val="hr-HR" w:eastAsia="hr-HR"/>
        </w:rPr>
        <w:t xml:space="preserve">od </w:t>
      </w:r>
      <w:r w:rsidRPr="002A286D">
        <w:rPr>
          <w:rFonts w:ascii="Calibri" w:hAnsi="Calibri"/>
          <w:sz w:val="22"/>
          <w:szCs w:val="22"/>
          <w:lang w:val="hr-HR" w:eastAsia="hr-HR"/>
        </w:rPr>
        <w:t xml:space="preserve">prodaje državnih biljega </w:t>
      </w:r>
      <w:r w:rsidR="006D61B4">
        <w:rPr>
          <w:rFonts w:ascii="Calibri" w:hAnsi="Calibri"/>
          <w:sz w:val="22"/>
          <w:szCs w:val="22"/>
          <w:lang w:val="hr-HR" w:eastAsia="hr-HR"/>
        </w:rPr>
        <w:t>koji su realizirani u iznosu od</w:t>
      </w:r>
      <w:r w:rsidRPr="002A286D">
        <w:rPr>
          <w:rFonts w:ascii="Calibri" w:hAnsi="Calibri"/>
          <w:sz w:val="22"/>
          <w:szCs w:val="22"/>
          <w:lang w:val="hr-HR" w:eastAsia="hr-HR"/>
        </w:rPr>
        <w:t xml:space="preserve"> </w:t>
      </w:r>
      <w:r w:rsidR="006D61B4">
        <w:rPr>
          <w:rFonts w:ascii="Calibri" w:hAnsi="Calibri"/>
          <w:sz w:val="22"/>
          <w:szCs w:val="22"/>
          <w:lang w:val="hr-HR" w:eastAsia="hr-HR"/>
        </w:rPr>
        <w:t xml:space="preserve">165,62 </w:t>
      </w:r>
      <w:r w:rsidRPr="002A286D">
        <w:rPr>
          <w:rFonts w:ascii="Calibri" w:hAnsi="Calibri"/>
          <w:sz w:val="22"/>
          <w:szCs w:val="22"/>
          <w:lang w:val="hr-HR" w:eastAsia="hr-HR"/>
        </w:rPr>
        <w:t xml:space="preserve">kn, </w:t>
      </w:r>
      <w:r w:rsidR="006D61B4">
        <w:rPr>
          <w:rFonts w:ascii="Calibri" w:hAnsi="Calibri"/>
          <w:sz w:val="22"/>
          <w:szCs w:val="22"/>
          <w:lang w:val="hr-HR" w:eastAsia="hr-HR"/>
        </w:rPr>
        <w:t xml:space="preserve">pristojbe od </w:t>
      </w:r>
      <w:r w:rsidRPr="002A286D">
        <w:rPr>
          <w:rFonts w:ascii="Calibri" w:hAnsi="Calibri"/>
          <w:sz w:val="22"/>
          <w:szCs w:val="22"/>
          <w:lang w:val="hr-HR" w:eastAsia="hr-HR"/>
        </w:rPr>
        <w:t>naknad</w:t>
      </w:r>
      <w:r>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6D61B4">
        <w:rPr>
          <w:rFonts w:ascii="Calibri" w:hAnsi="Calibri"/>
          <w:sz w:val="22"/>
          <w:szCs w:val="22"/>
          <w:lang w:val="hr-HR" w:eastAsia="hr-HR"/>
        </w:rPr>
        <w:t xml:space="preserve">5.636,54 </w:t>
      </w:r>
      <w:r w:rsidRPr="002A286D">
        <w:rPr>
          <w:rFonts w:ascii="Calibri" w:hAnsi="Calibri"/>
          <w:sz w:val="22"/>
          <w:szCs w:val="22"/>
          <w:lang w:val="hr-HR" w:eastAsia="hr-HR"/>
        </w:rPr>
        <w:t xml:space="preserve"> kn</w:t>
      </w:r>
      <w:r>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Pr>
          <w:rFonts w:ascii="Calibri" w:hAnsi="Calibri"/>
          <w:sz w:val="22"/>
          <w:szCs w:val="22"/>
          <w:lang w:val="hr-HR" w:eastAsia="hr-HR"/>
        </w:rPr>
        <w:t>i</w:t>
      </w:r>
      <w:r w:rsidRPr="002A286D">
        <w:rPr>
          <w:rFonts w:ascii="Calibri" w:hAnsi="Calibri"/>
          <w:sz w:val="22"/>
          <w:szCs w:val="22"/>
          <w:lang w:val="hr-HR" w:eastAsia="hr-HR"/>
        </w:rPr>
        <w:t xml:space="preserve"> od </w:t>
      </w:r>
      <w:r w:rsidR="006D61B4">
        <w:rPr>
          <w:rFonts w:ascii="Calibri" w:hAnsi="Calibri"/>
          <w:sz w:val="22"/>
          <w:szCs w:val="22"/>
          <w:lang w:val="hr-HR" w:eastAsia="hr-HR"/>
        </w:rPr>
        <w:t>turističke</w:t>
      </w:r>
      <w:r w:rsidRPr="002A286D">
        <w:rPr>
          <w:rFonts w:ascii="Calibri" w:hAnsi="Calibri"/>
          <w:sz w:val="22"/>
          <w:szCs w:val="22"/>
          <w:lang w:val="hr-HR" w:eastAsia="hr-HR"/>
        </w:rPr>
        <w:t xml:space="preserve"> pristojbe u iznosu od </w:t>
      </w:r>
      <w:r w:rsidR="006D61B4">
        <w:rPr>
          <w:rFonts w:ascii="Calibri" w:hAnsi="Calibri"/>
          <w:sz w:val="22"/>
          <w:szCs w:val="22"/>
          <w:lang w:val="hr-HR" w:eastAsia="hr-HR"/>
        </w:rPr>
        <w:t>1.840,69</w:t>
      </w:r>
      <w:r w:rsidRPr="002A286D">
        <w:rPr>
          <w:rFonts w:ascii="Calibri" w:hAnsi="Calibri"/>
          <w:sz w:val="22"/>
          <w:szCs w:val="22"/>
          <w:lang w:val="hr-HR" w:eastAsia="hr-HR"/>
        </w:rPr>
        <w:t xml:space="preserve"> kn. Sveukupno, realizacija ovih prihoda </w:t>
      </w:r>
      <w:r w:rsidR="006D61B4">
        <w:rPr>
          <w:rFonts w:ascii="Calibri" w:hAnsi="Calibri"/>
          <w:sz w:val="22"/>
          <w:szCs w:val="22"/>
          <w:lang w:val="hr-HR" w:eastAsia="hr-HR"/>
        </w:rPr>
        <w:t xml:space="preserve">neznatno </w:t>
      </w:r>
      <w:r w:rsidRPr="002A286D">
        <w:rPr>
          <w:rFonts w:ascii="Calibri" w:hAnsi="Calibri"/>
          <w:sz w:val="22"/>
          <w:szCs w:val="22"/>
          <w:lang w:val="hr-HR" w:eastAsia="hr-HR"/>
        </w:rPr>
        <w:t>zaostaje u odnosu na plan, a dinamika izvršavanja istih u najvećoj mjeri ovisi o vanjskim utjecajima. U</w:t>
      </w:r>
      <w:r w:rsidR="00D25151">
        <w:rPr>
          <w:rFonts w:ascii="Calibri" w:hAnsi="Calibri"/>
          <w:sz w:val="22"/>
          <w:szCs w:val="22"/>
          <w:lang w:val="hr-HR" w:eastAsia="hr-HR"/>
        </w:rPr>
        <w:t>kupno</w:t>
      </w:r>
      <w:r w:rsidR="00AE3EC1">
        <w:rPr>
          <w:rFonts w:ascii="Calibri" w:hAnsi="Calibri"/>
          <w:sz w:val="22"/>
          <w:szCs w:val="22"/>
          <w:lang w:val="hr-HR" w:eastAsia="hr-HR"/>
        </w:rPr>
        <w:t>,</w:t>
      </w:r>
      <w:r w:rsidR="00D25151">
        <w:rPr>
          <w:rFonts w:ascii="Calibri" w:hAnsi="Calibri"/>
          <w:sz w:val="22"/>
          <w:szCs w:val="22"/>
          <w:lang w:val="hr-HR" w:eastAsia="hr-HR"/>
        </w:rPr>
        <w:t xml:space="preserve"> u</w:t>
      </w:r>
      <w:r w:rsidR="00D25151" w:rsidRPr="002A286D">
        <w:rPr>
          <w:rFonts w:ascii="Calibri" w:hAnsi="Calibri"/>
          <w:sz w:val="22"/>
          <w:szCs w:val="22"/>
          <w:lang w:val="hr-HR" w:eastAsia="hr-HR"/>
        </w:rPr>
        <w:t xml:space="preserve"> </w:t>
      </w:r>
      <w:r w:rsidRPr="002A286D">
        <w:rPr>
          <w:rFonts w:ascii="Calibri" w:hAnsi="Calibri"/>
          <w:sz w:val="22"/>
          <w:szCs w:val="22"/>
          <w:lang w:val="hr-HR" w:eastAsia="hr-HR"/>
        </w:rPr>
        <w:t>odnosu na prethodn</w:t>
      </w:r>
      <w:r>
        <w:rPr>
          <w:rFonts w:ascii="Calibri" w:hAnsi="Calibri"/>
          <w:sz w:val="22"/>
          <w:szCs w:val="22"/>
          <w:lang w:val="hr-HR" w:eastAsia="hr-HR"/>
        </w:rPr>
        <w:t>u</w:t>
      </w:r>
      <w:r w:rsidRPr="002A286D">
        <w:rPr>
          <w:rFonts w:ascii="Calibri" w:hAnsi="Calibri"/>
          <w:sz w:val="22"/>
          <w:szCs w:val="22"/>
          <w:lang w:val="hr-HR" w:eastAsia="hr-HR"/>
        </w:rPr>
        <w:t xml:space="preserve"> godin</w:t>
      </w:r>
      <w:r>
        <w:rPr>
          <w:rFonts w:ascii="Calibri" w:hAnsi="Calibri"/>
          <w:sz w:val="22"/>
          <w:szCs w:val="22"/>
          <w:lang w:val="hr-HR" w:eastAsia="hr-HR"/>
        </w:rPr>
        <w:t>u</w:t>
      </w:r>
      <w:r w:rsidRPr="002A286D">
        <w:rPr>
          <w:rFonts w:ascii="Calibri" w:hAnsi="Calibri"/>
          <w:sz w:val="22"/>
          <w:szCs w:val="22"/>
          <w:lang w:val="hr-HR" w:eastAsia="hr-HR"/>
        </w:rPr>
        <w:t xml:space="preserve"> </w:t>
      </w:r>
      <w:r>
        <w:rPr>
          <w:rFonts w:ascii="Calibri" w:hAnsi="Calibri"/>
          <w:sz w:val="22"/>
          <w:szCs w:val="22"/>
          <w:lang w:val="hr-HR" w:eastAsia="hr-HR"/>
        </w:rPr>
        <w:t xml:space="preserve">ovi su prihodi </w:t>
      </w:r>
      <w:r w:rsidR="008A4D7D">
        <w:rPr>
          <w:rFonts w:ascii="Calibri" w:hAnsi="Calibri"/>
          <w:sz w:val="22"/>
          <w:szCs w:val="22"/>
          <w:lang w:val="hr-HR" w:eastAsia="hr-HR"/>
        </w:rPr>
        <w:t>veći,</w:t>
      </w:r>
      <w:r>
        <w:rPr>
          <w:rFonts w:ascii="Calibri" w:hAnsi="Calibri"/>
          <w:sz w:val="22"/>
          <w:szCs w:val="22"/>
          <w:lang w:val="hr-HR" w:eastAsia="hr-HR"/>
        </w:rPr>
        <w:t xml:space="preserve"> </w:t>
      </w:r>
      <w:r w:rsidR="00D25151">
        <w:rPr>
          <w:rFonts w:ascii="Calibri" w:hAnsi="Calibri"/>
          <w:sz w:val="22"/>
          <w:szCs w:val="22"/>
          <w:lang w:val="hr-HR" w:eastAsia="hr-HR"/>
        </w:rPr>
        <w:t>uglavnom zbog značajnog povećanja naplate prihoda</w:t>
      </w:r>
      <w:r>
        <w:rPr>
          <w:rFonts w:ascii="Calibri" w:hAnsi="Calibri"/>
          <w:sz w:val="22"/>
          <w:szCs w:val="22"/>
          <w:lang w:val="hr-HR" w:eastAsia="hr-HR"/>
        </w:rPr>
        <w:t xml:space="preserve"> od </w:t>
      </w:r>
      <w:r w:rsidR="00601C77">
        <w:rPr>
          <w:rFonts w:ascii="Calibri" w:hAnsi="Calibri"/>
          <w:sz w:val="22"/>
          <w:szCs w:val="22"/>
          <w:lang w:val="hr-HR" w:eastAsia="hr-HR"/>
        </w:rPr>
        <w:t xml:space="preserve">općinske </w:t>
      </w:r>
      <w:r w:rsidRPr="002A286D">
        <w:rPr>
          <w:rFonts w:ascii="Calibri" w:hAnsi="Calibri"/>
          <w:sz w:val="22"/>
          <w:szCs w:val="22"/>
          <w:lang w:val="hr-HR" w:eastAsia="hr-HR"/>
        </w:rPr>
        <w:t>naknad</w:t>
      </w:r>
      <w:r>
        <w:rPr>
          <w:rFonts w:ascii="Calibri" w:hAnsi="Calibri"/>
          <w:sz w:val="22"/>
          <w:szCs w:val="22"/>
          <w:lang w:val="hr-HR" w:eastAsia="hr-HR"/>
        </w:rPr>
        <w:t>e</w:t>
      </w:r>
      <w:r w:rsidRPr="002A286D">
        <w:rPr>
          <w:rFonts w:ascii="Calibri" w:hAnsi="Calibri"/>
          <w:sz w:val="22"/>
          <w:szCs w:val="22"/>
          <w:lang w:val="hr-HR" w:eastAsia="hr-HR"/>
        </w:rPr>
        <w:t xml:space="preserve"> za </w:t>
      </w:r>
      <w:r w:rsidR="00601C77">
        <w:rPr>
          <w:rFonts w:ascii="Calibri" w:hAnsi="Calibri"/>
          <w:sz w:val="22"/>
          <w:szCs w:val="22"/>
          <w:lang w:val="hr-HR" w:eastAsia="hr-HR"/>
        </w:rPr>
        <w:t xml:space="preserve">prekapanje prometnica </w:t>
      </w:r>
      <w:r w:rsidR="00D25151">
        <w:rPr>
          <w:rFonts w:ascii="Calibri" w:hAnsi="Calibri"/>
          <w:sz w:val="22"/>
          <w:szCs w:val="22"/>
          <w:lang w:val="hr-HR" w:eastAsia="hr-HR"/>
        </w:rPr>
        <w:t>čija realizacija također ovisi o vanjskim utjecajima, odnosno o</w:t>
      </w:r>
      <w:r w:rsidR="001E73CF">
        <w:rPr>
          <w:rFonts w:ascii="Calibri" w:hAnsi="Calibri"/>
          <w:sz w:val="22"/>
          <w:szCs w:val="22"/>
          <w:lang w:val="hr-HR" w:eastAsia="hr-HR"/>
        </w:rPr>
        <w:t xml:space="preserve"> dinamici</w:t>
      </w:r>
      <w:r w:rsidR="00D25151">
        <w:rPr>
          <w:rFonts w:ascii="Calibri" w:hAnsi="Calibri"/>
          <w:sz w:val="22"/>
          <w:szCs w:val="22"/>
          <w:lang w:val="hr-HR" w:eastAsia="hr-HR"/>
        </w:rPr>
        <w:t xml:space="preserve"> </w:t>
      </w:r>
      <w:r w:rsidR="00601C77">
        <w:rPr>
          <w:rFonts w:ascii="Calibri" w:hAnsi="Calibri"/>
          <w:sz w:val="22"/>
          <w:szCs w:val="22"/>
          <w:lang w:val="hr-HR" w:eastAsia="hr-HR"/>
        </w:rPr>
        <w:t>građenja pojedinih objekata na području općine, međutim zbog manjeg apsolutnog iznosa ova grupa prihoda nema značajniji utjecaj na realizaciju ukupnih prihoda poslovanja.</w:t>
      </w:r>
    </w:p>
    <w:p w14:paraId="5E1EEAEA" w14:textId="77777777" w:rsidR="00B1454E" w:rsidRDefault="00B1454E" w:rsidP="002C6D3B">
      <w:pPr>
        <w:pStyle w:val="Tijeloteksta"/>
        <w:jc w:val="both"/>
        <w:rPr>
          <w:rFonts w:ascii="Calibri" w:hAnsi="Calibri"/>
          <w:b/>
          <w:sz w:val="22"/>
          <w:szCs w:val="22"/>
          <w:lang w:val="hr-HR" w:eastAsia="hr-HR"/>
        </w:rPr>
      </w:pPr>
    </w:p>
    <w:p w14:paraId="7E18EEBC" w14:textId="77777777" w:rsidR="002C6D3B" w:rsidRPr="00494123" w:rsidRDefault="002C6D3B" w:rsidP="002C6D3B">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1D8B8EF2" w14:textId="77777777" w:rsidR="002C6D3B" w:rsidRPr="002A286D" w:rsidRDefault="002C6D3B" w:rsidP="002C6D3B">
      <w:pPr>
        <w:pStyle w:val="Tijeloteksta"/>
        <w:jc w:val="both"/>
        <w:rPr>
          <w:rFonts w:ascii="Calibri" w:hAnsi="Calibri"/>
          <w:sz w:val="22"/>
          <w:szCs w:val="22"/>
          <w:lang w:val="hr-HR" w:eastAsia="hr-HR"/>
        </w:rPr>
      </w:pPr>
    </w:p>
    <w:p w14:paraId="6326F024" w14:textId="261AD672" w:rsidR="00B1454E" w:rsidRDefault="002C6D3B" w:rsidP="002C6D3B">
      <w:pPr>
        <w:jc w:val="both"/>
        <w:rPr>
          <w:rFonts w:ascii="Calibri" w:hAnsi="Calibri"/>
          <w:sz w:val="22"/>
          <w:szCs w:val="22"/>
        </w:rPr>
      </w:pPr>
      <w:r w:rsidRPr="002A286D">
        <w:rPr>
          <w:rFonts w:ascii="Calibri" w:hAnsi="Calibri"/>
          <w:sz w:val="22"/>
          <w:szCs w:val="22"/>
        </w:rPr>
        <w:t xml:space="preserve">Prihodi po posebnim propisima planirani su u iznosu od </w:t>
      </w:r>
      <w:r w:rsidR="00601C77">
        <w:rPr>
          <w:rFonts w:ascii="Calibri" w:hAnsi="Calibri"/>
          <w:sz w:val="22"/>
          <w:szCs w:val="22"/>
        </w:rPr>
        <w:t>3.556</w:t>
      </w:r>
      <w:r>
        <w:rPr>
          <w:rFonts w:ascii="Calibri" w:hAnsi="Calibri"/>
          <w:sz w:val="22"/>
          <w:szCs w:val="22"/>
        </w:rPr>
        <w:t>.</w:t>
      </w:r>
      <w:r w:rsidR="00601C77">
        <w:rPr>
          <w:rFonts w:ascii="Calibri" w:hAnsi="Calibri"/>
          <w:sz w:val="22"/>
          <w:szCs w:val="22"/>
        </w:rPr>
        <w:t>5</w:t>
      </w:r>
      <w:r>
        <w:rPr>
          <w:rFonts w:ascii="Calibri" w:hAnsi="Calibri"/>
          <w:sz w:val="22"/>
          <w:szCs w:val="22"/>
        </w:rPr>
        <w:t>00</w:t>
      </w:r>
      <w:r w:rsidRPr="002A286D">
        <w:rPr>
          <w:rFonts w:ascii="Calibri" w:hAnsi="Calibri"/>
          <w:sz w:val="22"/>
          <w:szCs w:val="22"/>
        </w:rPr>
        <w:t xml:space="preserve"> kn, a realizirani u iznosu od </w:t>
      </w:r>
      <w:r>
        <w:rPr>
          <w:rFonts w:ascii="Calibri" w:hAnsi="Calibri"/>
          <w:sz w:val="22"/>
          <w:szCs w:val="22"/>
        </w:rPr>
        <w:t>1.</w:t>
      </w:r>
      <w:r w:rsidR="00601C77">
        <w:rPr>
          <w:rFonts w:ascii="Calibri" w:hAnsi="Calibri"/>
          <w:sz w:val="22"/>
          <w:szCs w:val="22"/>
        </w:rPr>
        <w:t>465.835,62</w:t>
      </w:r>
      <w:r w:rsidRPr="002A286D">
        <w:rPr>
          <w:rFonts w:ascii="Calibri" w:hAnsi="Calibri"/>
          <w:sz w:val="22"/>
          <w:szCs w:val="22"/>
        </w:rPr>
        <w:t xml:space="preserve"> kn, odnosno </w:t>
      </w:r>
      <w:r>
        <w:rPr>
          <w:rFonts w:ascii="Calibri" w:hAnsi="Calibri"/>
          <w:sz w:val="22"/>
          <w:szCs w:val="22"/>
        </w:rPr>
        <w:t xml:space="preserve">na razini od </w:t>
      </w:r>
      <w:r w:rsidR="00601C77">
        <w:rPr>
          <w:rFonts w:ascii="Calibri" w:hAnsi="Calibri"/>
          <w:sz w:val="22"/>
          <w:szCs w:val="22"/>
        </w:rPr>
        <w:t>41</w:t>
      </w:r>
      <w:r w:rsidRPr="002A286D">
        <w:rPr>
          <w:rFonts w:ascii="Calibri" w:hAnsi="Calibri"/>
          <w:sz w:val="22"/>
          <w:szCs w:val="22"/>
        </w:rPr>
        <w:t xml:space="preserve">% plana i </w:t>
      </w:r>
      <w:r w:rsidR="00601C77">
        <w:rPr>
          <w:rFonts w:ascii="Calibri" w:hAnsi="Calibri"/>
          <w:sz w:val="22"/>
          <w:szCs w:val="22"/>
        </w:rPr>
        <w:t>5</w:t>
      </w:r>
      <w:r w:rsidRPr="002A286D">
        <w:rPr>
          <w:rFonts w:ascii="Calibri" w:hAnsi="Calibri"/>
          <w:sz w:val="22"/>
          <w:szCs w:val="22"/>
        </w:rPr>
        <w:t xml:space="preserve">% </w:t>
      </w:r>
      <w:r>
        <w:rPr>
          <w:rFonts w:ascii="Calibri" w:hAnsi="Calibri"/>
          <w:sz w:val="22"/>
          <w:szCs w:val="22"/>
        </w:rPr>
        <w:t>više u odnosu na ostvareno</w:t>
      </w:r>
      <w:r w:rsidRPr="002A286D">
        <w:rPr>
          <w:rFonts w:ascii="Calibri" w:hAnsi="Calibri"/>
          <w:sz w:val="22"/>
          <w:szCs w:val="22"/>
        </w:rPr>
        <w:t xml:space="preserve"> u istom razdoblju prethodne godine. </w:t>
      </w:r>
    </w:p>
    <w:p w14:paraId="0DF79C14" w14:textId="7B1F4C3E" w:rsidR="002C6D3B" w:rsidRPr="002C6D3B" w:rsidRDefault="00B1454E" w:rsidP="002C6D3B">
      <w:pPr>
        <w:jc w:val="both"/>
        <w:rPr>
          <w:rFonts w:ascii="Calibri" w:hAnsi="Calibri"/>
          <w:sz w:val="22"/>
          <w:szCs w:val="22"/>
        </w:rPr>
      </w:pPr>
      <w:r>
        <w:rPr>
          <w:rFonts w:ascii="Calibri" w:hAnsi="Calibri"/>
          <w:sz w:val="22"/>
          <w:szCs w:val="22"/>
        </w:rPr>
        <w:t>U okvir</w:t>
      </w:r>
      <w:r w:rsidR="002C6D3B" w:rsidRPr="002A286D">
        <w:rPr>
          <w:rFonts w:ascii="Calibri" w:hAnsi="Calibri"/>
          <w:sz w:val="22"/>
          <w:szCs w:val="22"/>
        </w:rPr>
        <w:t xml:space="preserve">u ovih prihoda planirani su prihodi od vodnog gospodarstva koji su ostvareni u iznosu od </w:t>
      </w:r>
      <w:r w:rsidR="00601C77">
        <w:rPr>
          <w:rFonts w:ascii="Calibri" w:hAnsi="Calibri"/>
          <w:sz w:val="22"/>
          <w:szCs w:val="22"/>
        </w:rPr>
        <w:t>10.535,18</w:t>
      </w:r>
      <w:r w:rsidR="002C6D3B" w:rsidRPr="002A286D">
        <w:rPr>
          <w:rFonts w:ascii="Calibri" w:hAnsi="Calibri"/>
          <w:sz w:val="22"/>
          <w:szCs w:val="22"/>
        </w:rPr>
        <w:t xml:space="preserve"> kn</w:t>
      </w:r>
      <w:r w:rsidR="00FE7912">
        <w:rPr>
          <w:rFonts w:ascii="Calibri" w:hAnsi="Calibri"/>
          <w:sz w:val="22"/>
          <w:szCs w:val="22"/>
        </w:rPr>
        <w:t xml:space="preserve"> što je 21</w:t>
      </w:r>
      <w:r w:rsidR="002C6D3B">
        <w:rPr>
          <w:rFonts w:ascii="Calibri" w:hAnsi="Calibri"/>
          <w:sz w:val="22"/>
          <w:szCs w:val="22"/>
        </w:rPr>
        <w:t xml:space="preserve">% godišnjeg plana i </w:t>
      </w:r>
      <w:r w:rsidR="00FE7912">
        <w:rPr>
          <w:rFonts w:ascii="Calibri" w:hAnsi="Calibri"/>
          <w:sz w:val="22"/>
          <w:szCs w:val="22"/>
        </w:rPr>
        <w:t>14</w:t>
      </w:r>
      <w:r w:rsidR="002C6D3B" w:rsidRPr="002A286D">
        <w:rPr>
          <w:rFonts w:ascii="Calibri" w:hAnsi="Calibri"/>
          <w:sz w:val="22"/>
          <w:szCs w:val="22"/>
        </w:rPr>
        <w:t xml:space="preserve">% </w:t>
      </w:r>
      <w:r w:rsidR="00FE7912">
        <w:rPr>
          <w:rFonts w:ascii="Calibri" w:hAnsi="Calibri"/>
          <w:sz w:val="22"/>
          <w:szCs w:val="22"/>
        </w:rPr>
        <w:t>više nego</w:t>
      </w:r>
      <w:r w:rsidR="002C6D3B">
        <w:rPr>
          <w:rFonts w:ascii="Calibri" w:hAnsi="Calibri"/>
          <w:sz w:val="22"/>
          <w:szCs w:val="22"/>
        </w:rPr>
        <w:t xml:space="preserve"> u istom</w:t>
      </w:r>
      <w:r w:rsidR="002C6D3B" w:rsidRPr="002A286D">
        <w:rPr>
          <w:rFonts w:ascii="Calibri" w:hAnsi="Calibri"/>
          <w:sz w:val="22"/>
          <w:szCs w:val="22"/>
        </w:rPr>
        <w:t xml:space="preserve"> razdoblj</w:t>
      </w:r>
      <w:r w:rsidR="002C6D3B">
        <w:rPr>
          <w:rFonts w:ascii="Calibri" w:hAnsi="Calibri"/>
          <w:sz w:val="22"/>
          <w:szCs w:val="22"/>
        </w:rPr>
        <w:t>u</w:t>
      </w:r>
      <w:r w:rsidR="002C6D3B" w:rsidRPr="002A286D">
        <w:rPr>
          <w:rFonts w:ascii="Calibri" w:hAnsi="Calibri"/>
          <w:sz w:val="22"/>
          <w:szCs w:val="22"/>
        </w:rPr>
        <w:t xml:space="preserv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2C6D3B" w:rsidRPr="002C6D3B">
        <w:rPr>
          <w:rFonts w:ascii="Calibri" w:hAnsi="Calibri"/>
          <w:sz w:val="22"/>
          <w:szCs w:val="22"/>
        </w:rPr>
        <w:t xml:space="preserve"> niti saznanja o razlozima utvrđenog odstupanja.</w:t>
      </w:r>
    </w:p>
    <w:p w14:paraId="0D691663" w14:textId="77777777" w:rsidR="00BB0591" w:rsidRDefault="002C6D3B" w:rsidP="002C6D3B">
      <w:pPr>
        <w:jc w:val="both"/>
        <w:rPr>
          <w:rFonts w:ascii="Calibri" w:hAnsi="Calibri"/>
          <w:sz w:val="22"/>
          <w:szCs w:val="22"/>
        </w:rPr>
      </w:pPr>
      <w:r w:rsidRPr="005F309B">
        <w:rPr>
          <w:rFonts w:ascii="Calibri" w:hAnsi="Calibri"/>
          <w:sz w:val="22"/>
          <w:szCs w:val="22"/>
        </w:rPr>
        <w:t>Nadalje</w:t>
      </w:r>
      <w:r w:rsidRPr="002A286D">
        <w:rPr>
          <w:rFonts w:ascii="Calibri" w:hAnsi="Calibri"/>
          <w:sz w:val="22"/>
          <w:szCs w:val="22"/>
        </w:rPr>
        <w:t xml:space="preserve">, u ovoj podskupini prihoda iskazani su ostali nespomenuti prihodi koji su ostvareni u iznosu od </w:t>
      </w:r>
      <w:r w:rsidR="005F309B">
        <w:rPr>
          <w:rFonts w:ascii="Calibri" w:hAnsi="Calibri"/>
          <w:sz w:val="22"/>
          <w:szCs w:val="22"/>
        </w:rPr>
        <w:t>1.</w:t>
      </w:r>
      <w:r w:rsidR="00FE7912">
        <w:rPr>
          <w:rFonts w:ascii="Calibri" w:hAnsi="Calibri"/>
          <w:sz w:val="22"/>
          <w:szCs w:val="22"/>
        </w:rPr>
        <w:t>455.300,44</w:t>
      </w:r>
      <w:r w:rsidRPr="002A286D">
        <w:rPr>
          <w:rFonts w:ascii="Calibri" w:hAnsi="Calibri"/>
          <w:sz w:val="22"/>
          <w:szCs w:val="22"/>
        </w:rPr>
        <w:t xml:space="preserve"> kn ili </w:t>
      </w:r>
      <w:r w:rsidR="00FE7912">
        <w:rPr>
          <w:rFonts w:ascii="Calibri" w:hAnsi="Calibri"/>
          <w:sz w:val="22"/>
          <w:szCs w:val="22"/>
        </w:rPr>
        <w:t>42</w:t>
      </w:r>
      <w:r w:rsidRPr="002A286D">
        <w:rPr>
          <w:rFonts w:ascii="Calibri" w:hAnsi="Calibri"/>
          <w:sz w:val="22"/>
          <w:szCs w:val="22"/>
        </w:rPr>
        <w:t>% plana na godišnj</w:t>
      </w:r>
      <w:r>
        <w:rPr>
          <w:rFonts w:ascii="Calibri" w:hAnsi="Calibri"/>
          <w:sz w:val="22"/>
          <w:szCs w:val="22"/>
        </w:rPr>
        <w:t>oj razini</w:t>
      </w:r>
      <w:r w:rsidR="0002542D">
        <w:rPr>
          <w:rFonts w:ascii="Calibri" w:hAnsi="Calibri"/>
          <w:sz w:val="22"/>
          <w:szCs w:val="22"/>
        </w:rPr>
        <w:t xml:space="preserve"> i </w:t>
      </w:r>
      <w:r w:rsidR="00FE7912">
        <w:rPr>
          <w:rFonts w:ascii="Calibri" w:hAnsi="Calibri"/>
          <w:sz w:val="22"/>
          <w:szCs w:val="22"/>
        </w:rPr>
        <w:t>5%</w:t>
      </w:r>
      <w:r w:rsidR="005F309B">
        <w:rPr>
          <w:rFonts w:ascii="Calibri" w:hAnsi="Calibri"/>
          <w:sz w:val="22"/>
          <w:szCs w:val="22"/>
        </w:rPr>
        <w:t xml:space="preserve"> više nego u </w:t>
      </w:r>
      <w:r>
        <w:rPr>
          <w:rFonts w:ascii="Calibri" w:hAnsi="Calibri"/>
          <w:sz w:val="22"/>
          <w:szCs w:val="22"/>
        </w:rPr>
        <w:t>isto</w:t>
      </w:r>
      <w:r w:rsidR="005F309B">
        <w:rPr>
          <w:rFonts w:ascii="Calibri" w:hAnsi="Calibri"/>
          <w:sz w:val="22"/>
          <w:szCs w:val="22"/>
        </w:rPr>
        <w:t>m</w:t>
      </w:r>
      <w:r>
        <w:rPr>
          <w:rFonts w:ascii="Calibri" w:hAnsi="Calibri"/>
          <w:sz w:val="22"/>
          <w:szCs w:val="22"/>
        </w:rPr>
        <w:t xml:space="preserve"> razdoblj</w:t>
      </w:r>
      <w:r w:rsidR="005F309B">
        <w:rPr>
          <w:rFonts w:ascii="Calibri" w:hAnsi="Calibri"/>
          <w:sz w:val="22"/>
          <w:szCs w:val="22"/>
        </w:rPr>
        <w:t>u</w:t>
      </w:r>
      <w:r>
        <w:rPr>
          <w:rFonts w:ascii="Calibri" w:hAnsi="Calibri"/>
          <w:sz w:val="22"/>
          <w:szCs w:val="22"/>
        </w:rPr>
        <w:t xml:space="preserve"> prethodne godine. Unutar toga, značajnije</w:t>
      </w:r>
      <w:r w:rsidRPr="002A286D">
        <w:rPr>
          <w:rFonts w:ascii="Calibri" w:hAnsi="Calibri"/>
          <w:sz w:val="22"/>
          <w:szCs w:val="22"/>
        </w:rPr>
        <w:t xml:space="preserve"> odstupanje is</w:t>
      </w:r>
      <w:r w:rsidR="0002542D">
        <w:rPr>
          <w:rFonts w:ascii="Calibri" w:hAnsi="Calibri"/>
          <w:sz w:val="22"/>
          <w:szCs w:val="22"/>
        </w:rPr>
        <w:t>kazano je na računu prihoda od KD</w:t>
      </w:r>
      <w:r w:rsidRPr="002A286D">
        <w:rPr>
          <w:rFonts w:ascii="Calibri" w:hAnsi="Calibri"/>
          <w:sz w:val="22"/>
          <w:szCs w:val="22"/>
        </w:rPr>
        <w:t xml:space="preserve"> Autotrolej</w:t>
      </w:r>
      <w:r w:rsidR="0002542D">
        <w:rPr>
          <w:rFonts w:ascii="Calibri" w:hAnsi="Calibri"/>
          <w:sz w:val="22"/>
          <w:szCs w:val="22"/>
        </w:rPr>
        <w:t xml:space="preserve"> Rijeka</w:t>
      </w:r>
      <w:r w:rsidRPr="002A286D">
        <w:rPr>
          <w:rFonts w:ascii="Calibri" w:hAnsi="Calibri"/>
          <w:sz w:val="22"/>
          <w:szCs w:val="22"/>
        </w:rPr>
        <w:t xml:space="preserve"> koji se odnose na prihode naplaćene u cijeni </w:t>
      </w:r>
      <w:r w:rsidR="005F309B">
        <w:rPr>
          <w:rFonts w:ascii="Calibri" w:hAnsi="Calibri"/>
          <w:sz w:val="22"/>
          <w:szCs w:val="22"/>
        </w:rPr>
        <w:t>usluga</w:t>
      </w:r>
      <w:r w:rsidR="0002542D">
        <w:rPr>
          <w:rFonts w:ascii="Calibri" w:hAnsi="Calibri"/>
          <w:sz w:val="22"/>
          <w:szCs w:val="22"/>
        </w:rPr>
        <w:t xml:space="preserve"> javnog prijevoza</w:t>
      </w:r>
      <w:r w:rsidR="005F309B">
        <w:rPr>
          <w:rFonts w:ascii="Calibri" w:hAnsi="Calibri"/>
          <w:sz w:val="22"/>
          <w:szCs w:val="22"/>
        </w:rPr>
        <w:t xml:space="preserve"> namijenjenih razvoju i </w:t>
      </w:r>
      <w:r w:rsidR="0002542D">
        <w:rPr>
          <w:rFonts w:ascii="Calibri" w:hAnsi="Calibri"/>
          <w:sz w:val="22"/>
          <w:szCs w:val="22"/>
        </w:rPr>
        <w:t xml:space="preserve">prihoda od KD </w:t>
      </w:r>
      <w:r w:rsidR="0002542D" w:rsidRPr="002A286D">
        <w:rPr>
          <w:rFonts w:ascii="Calibri" w:hAnsi="Calibri"/>
          <w:sz w:val="22"/>
          <w:szCs w:val="22"/>
        </w:rPr>
        <w:t xml:space="preserve">Čistoća </w:t>
      </w:r>
      <w:r w:rsidR="0002542D">
        <w:rPr>
          <w:rFonts w:ascii="Calibri" w:hAnsi="Calibri"/>
          <w:sz w:val="22"/>
          <w:szCs w:val="22"/>
        </w:rPr>
        <w:t xml:space="preserve">Rijeka </w:t>
      </w:r>
      <w:r w:rsidR="0002542D" w:rsidRPr="002A286D">
        <w:rPr>
          <w:rFonts w:ascii="Calibri" w:hAnsi="Calibri"/>
          <w:sz w:val="22"/>
          <w:szCs w:val="22"/>
        </w:rPr>
        <w:t xml:space="preserve">koji se odnose na </w:t>
      </w:r>
      <w:r w:rsidR="0002542D">
        <w:rPr>
          <w:rFonts w:ascii="Calibri" w:hAnsi="Calibri"/>
          <w:sz w:val="22"/>
          <w:szCs w:val="22"/>
        </w:rPr>
        <w:t>sredstva</w:t>
      </w:r>
      <w:r w:rsidR="0002542D" w:rsidRPr="002A286D">
        <w:rPr>
          <w:rFonts w:ascii="Calibri" w:hAnsi="Calibri"/>
          <w:sz w:val="22"/>
          <w:szCs w:val="22"/>
        </w:rPr>
        <w:t xml:space="preserve"> naplaćen</w:t>
      </w:r>
      <w:r w:rsidR="0002542D">
        <w:rPr>
          <w:rFonts w:ascii="Calibri" w:hAnsi="Calibri"/>
          <w:sz w:val="22"/>
          <w:szCs w:val="22"/>
        </w:rPr>
        <w:t xml:space="preserve">a </w:t>
      </w:r>
      <w:r w:rsidR="0002542D" w:rsidRPr="002A286D">
        <w:rPr>
          <w:rFonts w:ascii="Calibri" w:hAnsi="Calibri"/>
          <w:sz w:val="22"/>
          <w:szCs w:val="22"/>
        </w:rPr>
        <w:t xml:space="preserve">u cijeni </w:t>
      </w:r>
      <w:r w:rsidR="0002542D">
        <w:rPr>
          <w:rFonts w:ascii="Calibri" w:hAnsi="Calibri"/>
          <w:sz w:val="22"/>
          <w:szCs w:val="22"/>
        </w:rPr>
        <w:t xml:space="preserve">usluga komunalnog društva za izgradnju zajedničke </w:t>
      </w:r>
      <w:proofErr w:type="spellStart"/>
      <w:r w:rsidR="0002542D">
        <w:rPr>
          <w:rFonts w:ascii="Calibri" w:hAnsi="Calibri"/>
          <w:sz w:val="22"/>
          <w:szCs w:val="22"/>
        </w:rPr>
        <w:t>sortirnice</w:t>
      </w:r>
      <w:proofErr w:type="spellEnd"/>
      <w:r w:rsidR="0002542D">
        <w:rPr>
          <w:rFonts w:ascii="Calibri" w:hAnsi="Calibri"/>
          <w:sz w:val="22"/>
          <w:szCs w:val="22"/>
        </w:rPr>
        <w:t xml:space="preserve"> otpada.</w:t>
      </w:r>
      <w:r w:rsidRPr="002A286D">
        <w:rPr>
          <w:rFonts w:ascii="Calibri" w:hAnsi="Calibri"/>
          <w:sz w:val="22"/>
          <w:szCs w:val="22"/>
        </w:rPr>
        <w:t xml:space="preserve"> Ostvareni su </w:t>
      </w:r>
      <w:r>
        <w:rPr>
          <w:rFonts w:ascii="Calibri" w:hAnsi="Calibri"/>
          <w:sz w:val="22"/>
          <w:szCs w:val="22"/>
        </w:rPr>
        <w:t xml:space="preserve">u iznosu od </w:t>
      </w:r>
      <w:r w:rsidR="00FE7912">
        <w:rPr>
          <w:rFonts w:ascii="Calibri" w:hAnsi="Calibri"/>
          <w:sz w:val="22"/>
          <w:szCs w:val="22"/>
        </w:rPr>
        <w:t>17.203,32</w:t>
      </w:r>
      <w:r>
        <w:rPr>
          <w:rFonts w:ascii="Calibri" w:hAnsi="Calibri"/>
          <w:sz w:val="22"/>
          <w:szCs w:val="22"/>
        </w:rPr>
        <w:t xml:space="preserve"> kn ili </w:t>
      </w:r>
      <w:r w:rsidRPr="002A286D">
        <w:rPr>
          <w:rFonts w:ascii="Calibri" w:hAnsi="Calibri"/>
          <w:sz w:val="22"/>
          <w:szCs w:val="22"/>
        </w:rPr>
        <w:t>na razini o</w:t>
      </w:r>
      <w:r>
        <w:rPr>
          <w:rFonts w:ascii="Calibri" w:hAnsi="Calibri"/>
          <w:sz w:val="22"/>
          <w:szCs w:val="22"/>
        </w:rPr>
        <w:t xml:space="preserve">d </w:t>
      </w:r>
      <w:r w:rsidR="00FE7912">
        <w:rPr>
          <w:rFonts w:ascii="Calibri" w:hAnsi="Calibri"/>
          <w:sz w:val="22"/>
          <w:szCs w:val="22"/>
        </w:rPr>
        <w:t>3</w:t>
      </w:r>
      <w:r w:rsidRPr="002A286D">
        <w:rPr>
          <w:rFonts w:ascii="Calibri" w:hAnsi="Calibri"/>
          <w:sz w:val="22"/>
          <w:szCs w:val="22"/>
        </w:rPr>
        <w:t xml:space="preserve">% plana, a </w:t>
      </w:r>
      <w:r>
        <w:rPr>
          <w:rFonts w:ascii="Calibri" w:hAnsi="Calibri"/>
          <w:sz w:val="22"/>
          <w:szCs w:val="22"/>
        </w:rPr>
        <w:t>ovise</w:t>
      </w:r>
      <w:r w:rsidRPr="002A286D">
        <w:rPr>
          <w:rFonts w:ascii="Calibri" w:hAnsi="Calibri"/>
          <w:sz w:val="22"/>
          <w:szCs w:val="22"/>
        </w:rPr>
        <w:t xml:space="preserve"> o dinamici naplate tih prihoda i izvršenja rashoda za razvoj komunalnih djelatnosti</w:t>
      </w:r>
      <w:r w:rsidR="0002542D">
        <w:rPr>
          <w:rFonts w:ascii="Calibri" w:hAnsi="Calibri"/>
          <w:sz w:val="22"/>
          <w:szCs w:val="22"/>
        </w:rPr>
        <w:t xml:space="preserve"> i izgradnju </w:t>
      </w:r>
      <w:proofErr w:type="spellStart"/>
      <w:r w:rsidR="0002542D">
        <w:rPr>
          <w:rFonts w:ascii="Calibri" w:hAnsi="Calibri"/>
          <w:sz w:val="22"/>
          <w:szCs w:val="22"/>
        </w:rPr>
        <w:t>sortirnice</w:t>
      </w:r>
      <w:proofErr w:type="spellEnd"/>
      <w:r w:rsidR="0002542D">
        <w:rPr>
          <w:rFonts w:ascii="Calibri" w:hAnsi="Calibri"/>
          <w:sz w:val="22"/>
          <w:szCs w:val="22"/>
        </w:rPr>
        <w:t>, a</w:t>
      </w:r>
      <w:r w:rsidRPr="002A286D">
        <w:rPr>
          <w:rFonts w:ascii="Calibri" w:hAnsi="Calibri"/>
          <w:sz w:val="22"/>
          <w:szCs w:val="22"/>
        </w:rPr>
        <w:t xml:space="preserve"> </w:t>
      </w:r>
      <w:r w:rsidR="00FE7912">
        <w:rPr>
          <w:rFonts w:ascii="Calibri" w:hAnsi="Calibri"/>
          <w:sz w:val="22"/>
          <w:szCs w:val="22"/>
        </w:rPr>
        <w:t xml:space="preserve">iskazuju se </w:t>
      </w:r>
      <w:r w:rsidRPr="002A286D">
        <w:rPr>
          <w:rFonts w:ascii="Calibri" w:hAnsi="Calibri"/>
          <w:sz w:val="22"/>
          <w:szCs w:val="22"/>
        </w:rPr>
        <w:t xml:space="preserve">prema podacima i obračunima </w:t>
      </w:r>
      <w:r w:rsidR="00FE7912">
        <w:rPr>
          <w:rFonts w:ascii="Calibri" w:hAnsi="Calibri"/>
          <w:sz w:val="22"/>
          <w:szCs w:val="22"/>
        </w:rPr>
        <w:t xml:space="preserve">navedenih </w:t>
      </w:r>
      <w:r w:rsidRPr="002A286D">
        <w:rPr>
          <w:rFonts w:ascii="Calibri" w:hAnsi="Calibri"/>
          <w:sz w:val="22"/>
          <w:szCs w:val="22"/>
        </w:rPr>
        <w:t>komunalnih poduzeća</w:t>
      </w:r>
      <w:r w:rsidR="0002542D">
        <w:rPr>
          <w:rFonts w:ascii="Calibri" w:hAnsi="Calibri"/>
          <w:sz w:val="22"/>
          <w:szCs w:val="22"/>
        </w:rPr>
        <w:t xml:space="preserve">. </w:t>
      </w:r>
    </w:p>
    <w:p w14:paraId="701A76F5" w14:textId="138C8426" w:rsidR="002C6D3B" w:rsidRDefault="0002542D" w:rsidP="002C6D3B">
      <w:pPr>
        <w:jc w:val="both"/>
        <w:rPr>
          <w:rFonts w:ascii="Calibri" w:hAnsi="Calibri"/>
          <w:sz w:val="22"/>
          <w:szCs w:val="22"/>
        </w:rPr>
      </w:pPr>
      <w:r>
        <w:rPr>
          <w:rFonts w:ascii="Calibri" w:hAnsi="Calibri"/>
          <w:sz w:val="22"/>
          <w:szCs w:val="22"/>
        </w:rPr>
        <w:lastRenderedPageBreak/>
        <w:t>Realizacija prihoda od KD Autotrolej</w:t>
      </w:r>
      <w:r w:rsidR="002C6D3B" w:rsidRPr="002A286D">
        <w:rPr>
          <w:rFonts w:ascii="Calibri" w:hAnsi="Calibri"/>
          <w:sz w:val="22"/>
          <w:szCs w:val="22"/>
        </w:rPr>
        <w:t xml:space="preserve"> ne utječe na ukupni rezultat proračuna jer se na istoj razini ostvaruju i rashodi koji se financiraju iz ovih sredstava</w:t>
      </w:r>
      <w:r w:rsidR="005F309B">
        <w:rPr>
          <w:rFonts w:ascii="Calibri" w:hAnsi="Calibri"/>
          <w:sz w:val="22"/>
          <w:szCs w:val="22"/>
        </w:rPr>
        <w:t xml:space="preserve">, </w:t>
      </w:r>
      <w:r>
        <w:rPr>
          <w:rFonts w:ascii="Calibri" w:hAnsi="Calibri"/>
          <w:sz w:val="22"/>
          <w:szCs w:val="22"/>
        </w:rPr>
        <w:t>dok realizacija</w:t>
      </w:r>
      <w:r w:rsidR="005F309B">
        <w:rPr>
          <w:rFonts w:ascii="Calibri" w:hAnsi="Calibri"/>
          <w:sz w:val="22"/>
          <w:szCs w:val="22"/>
        </w:rPr>
        <w:t xml:space="preserve"> </w:t>
      </w:r>
      <w:r>
        <w:rPr>
          <w:rFonts w:ascii="Calibri" w:hAnsi="Calibri"/>
          <w:sz w:val="22"/>
          <w:szCs w:val="22"/>
        </w:rPr>
        <w:t xml:space="preserve">sredstava od KD Čistoća </w:t>
      </w:r>
      <w:r w:rsidR="005F309B">
        <w:rPr>
          <w:rFonts w:ascii="Calibri" w:hAnsi="Calibri"/>
          <w:sz w:val="22"/>
          <w:szCs w:val="22"/>
        </w:rPr>
        <w:t xml:space="preserve">za </w:t>
      </w:r>
      <w:proofErr w:type="spellStart"/>
      <w:r w:rsidR="005F309B">
        <w:rPr>
          <w:rFonts w:ascii="Calibri" w:hAnsi="Calibri"/>
          <w:sz w:val="22"/>
          <w:szCs w:val="22"/>
        </w:rPr>
        <w:t>sortirnicu</w:t>
      </w:r>
      <w:proofErr w:type="spellEnd"/>
      <w:r w:rsidR="005F309B">
        <w:rPr>
          <w:rFonts w:ascii="Calibri" w:hAnsi="Calibri"/>
          <w:sz w:val="22"/>
          <w:szCs w:val="22"/>
        </w:rPr>
        <w:t xml:space="preserve"> </w:t>
      </w:r>
      <w:r>
        <w:rPr>
          <w:rFonts w:ascii="Calibri" w:hAnsi="Calibri"/>
          <w:sz w:val="22"/>
          <w:szCs w:val="22"/>
        </w:rPr>
        <w:t xml:space="preserve">manjim dijelom utječe na rezultat u pozitivnom smislu jer se ista </w:t>
      </w:r>
      <w:r w:rsidR="005F309B">
        <w:rPr>
          <w:rFonts w:ascii="Calibri" w:hAnsi="Calibri"/>
          <w:sz w:val="22"/>
          <w:szCs w:val="22"/>
        </w:rPr>
        <w:t>troše sporijom dinamikom u odnosu na naplatu.</w:t>
      </w:r>
      <w:r w:rsidR="002C6D3B" w:rsidRPr="002A286D">
        <w:rPr>
          <w:rFonts w:ascii="Calibri" w:hAnsi="Calibri"/>
          <w:sz w:val="22"/>
          <w:szCs w:val="22"/>
        </w:rPr>
        <w:t xml:space="preserve"> </w:t>
      </w:r>
      <w:r w:rsidR="005F309B">
        <w:rPr>
          <w:rFonts w:ascii="Calibri" w:hAnsi="Calibri"/>
          <w:sz w:val="22"/>
          <w:szCs w:val="22"/>
        </w:rPr>
        <w:t>O</w:t>
      </w:r>
      <w:r w:rsidR="002C6D3B">
        <w:rPr>
          <w:rFonts w:ascii="Calibri" w:hAnsi="Calibri"/>
          <w:sz w:val="22"/>
          <w:szCs w:val="22"/>
        </w:rPr>
        <w:t xml:space="preserve">dstupanje </w:t>
      </w:r>
      <w:r w:rsidR="005F309B">
        <w:rPr>
          <w:rFonts w:ascii="Calibri" w:hAnsi="Calibri"/>
          <w:sz w:val="22"/>
          <w:szCs w:val="22"/>
        </w:rPr>
        <w:t xml:space="preserve">je </w:t>
      </w:r>
      <w:r w:rsidR="002C6D3B">
        <w:rPr>
          <w:rFonts w:ascii="Calibri" w:hAnsi="Calibri"/>
          <w:sz w:val="22"/>
          <w:szCs w:val="22"/>
        </w:rPr>
        <w:t xml:space="preserve">zabilježeno i na </w:t>
      </w:r>
      <w:r w:rsidR="002C6D3B" w:rsidRPr="002A286D">
        <w:rPr>
          <w:rFonts w:ascii="Calibri" w:hAnsi="Calibri"/>
          <w:sz w:val="22"/>
          <w:szCs w:val="22"/>
        </w:rPr>
        <w:t>prihodima od naknada za zadržavanje nezakonito izgrađenih zgrada u prostoru koje</w:t>
      </w:r>
      <w:r w:rsidR="002C6D3B">
        <w:rPr>
          <w:rFonts w:ascii="Calibri" w:hAnsi="Calibri"/>
          <w:sz w:val="22"/>
          <w:szCs w:val="22"/>
        </w:rPr>
        <w:t xml:space="preserve"> su </w:t>
      </w:r>
      <w:r w:rsidR="005F309B">
        <w:rPr>
          <w:rFonts w:ascii="Calibri" w:hAnsi="Calibri"/>
          <w:sz w:val="22"/>
          <w:szCs w:val="22"/>
        </w:rPr>
        <w:t xml:space="preserve">ostvarene u iznosu od </w:t>
      </w:r>
      <w:r w:rsidR="00FE7912">
        <w:rPr>
          <w:rFonts w:ascii="Calibri" w:hAnsi="Calibri"/>
          <w:sz w:val="22"/>
          <w:szCs w:val="22"/>
        </w:rPr>
        <w:t>41.591,71</w:t>
      </w:r>
      <w:r w:rsidR="005F309B">
        <w:rPr>
          <w:rFonts w:ascii="Calibri" w:hAnsi="Calibri"/>
          <w:sz w:val="22"/>
          <w:szCs w:val="22"/>
        </w:rPr>
        <w:t xml:space="preserve"> kn ili na</w:t>
      </w:r>
      <w:r w:rsidR="002C6D3B">
        <w:rPr>
          <w:rFonts w:ascii="Calibri" w:hAnsi="Calibri"/>
          <w:sz w:val="22"/>
          <w:szCs w:val="22"/>
        </w:rPr>
        <w:t xml:space="preserve"> razin</w:t>
      </w:r>
      <w:r w:rsidR="005F309B">
        <w:rPr>
          <w:rFonts w:ascii="Calibri" w:hAnsi="Calibri"/>
          <w:sz w:val="22"/>
          <w:szCs w:val="22"/>
        </w:rPr>
        <w:t xml:space="preserve">i od </w:t>
      </w:r>
      <w:r w:rsidR="00FE7912">
        <w:rPr>
          <w:rFonts w:ascii="Calibri" w:hAnsi="Calibri"/>
          <w:sz w:val="22"/>
          <w:szCs w:val="22"/>
        </w:rPr>
        <w:t>14</w:t>
      </w:r>
      <w:r w:rsidR="002C6D3B">
        <w:rPr>
          <w:rFonts w:ascii="Calibri" w:hAnsi="Calibri"/>
          <w:sz w:val="22"/>
          <w:szCs w:val="22"/>
        </w:rPr>
        <w:t>% plana, a</w:t>
      </w:r>
      <w:r w:rsidR="002C6D3B" w:rsidRPr="002A286D">
        <w:rPr>
          <w:rFonts w:ascii="Calibri" w:hAnsi="Calibri"/>
          <w:sz w:val="22"/>
          <w:szCs w:val="22"/>
        </w:rPr>
        <w:t xml:space="preserve"> njihova je realizacija vezana uz dinamiku obrade zahtjeva za legalizac</w:t>
      </w:r>
      <w:r w:rsidR="002C6D3B">
        <w:rPr>
          <w:rFonts w:ascii="Calibri" w:hAnsi="Calibri"/>
          <w:sz w:val="22"/>
          <w:szCs w:val="22"/>
        </w:rPr>
        <w:t xml:space="preserve">iju u postupcima </w:t>
      </w:r>
      <w:r w:rsidR="002C6D3B" w:rsidRPr="002A286D">
        <w:rPr>
          <w:rFonts w:ascii="Calibri" w:hAnsi="Calibri"/>
          <w:sz w:val="22"/>
          <w:szCs w:val="22"/>
        </w:rPr>
        <w:t xml:space="preserve">županijskih tijela. </w:t>
      </w:r>
      <w:r w:rsidR="007E66BE">
        <w:rPr>
          <w:rFonts w:ascii="Calibri" w:hAnsi="Calibri"/>
          <w:sz w:val="22"/>
          <w:szCs w:val="22"/>
        </w:rPr>
        <w:t xml:space="preserve">Nadalje, prihodi s naslova osiguranja i refundacija šteta ostvareni su u iznosu od 123.889,32 kn, što je 83% plana na godišnjoj razini i 2,3 puta više nego u istom razdoblju prethodne godine, što je u skladu s </w:t>
      </w:r>
      <w:r w:rsidR="00DD5063">
        <w:rPr>
          <w:rFonts w:ascii="Calibri" w:hAnsi="Calibri"/>
          <w:sz w:val="22"/>
          <w:szCs w:val="22"/>
        </w:rPr>
        <w:t xml:space="preserve">naplaćenim odštetnim zahtjevima za </w:t>
      </w:r>
      <w:r w:rsidR="007E66BE">
        <w:rPr>
          <w:rFonts w:ascii="Calibri" w:hAnsi="Calibri"/>
          <w:sz w:val="22"/>
          <w:szCs w:val="22"/>
        </w:rPr>
        <w:t>nastal</w:t>
      </w:r>
      <w:r w:rsidR="00DD5063">
        <w:rPr>
          <w:rFonts w:ascii="Calibri" w:hAnsi="Calibri"/>
          <w:sz w:val="22"/>
          <w:szCs w:val="22"/>
        </w:rPr>
        <w:t xml:space="preserve">e </w:t>
      </w:r>
      <w:r w:rsidR="007E66BE">
        <w:rPr>
          <w:rFonts w:ascii="Calibri" w:hAnsi="Calibri"/>
          <w:sz w:val="22"/>
          <w:szCs w:val="22"/>
        </w:rPr>
        <w:t>štet</w:t>
      </w:r>
      <w:r w:rsidR="00DD5063">
        <w:rPr>
          <w:rFonts w:ascii="Calibri" w:hAnsi="Calibri"/>
          <w:sz w:val="22"/>
          <w:szCs w:val="22"/>
        </w:rPr>
        <w:t>e.</w:t>
      </w:r>
      <w:r w:rsidR="007E66BE">
        <w:rPr>
          <w:rFonts w:ascii="Calibri" w:hAnsi="Calibri"/>
          <w:sz w:val="22"/>
          <w:szCs w:val="22"/>
        </w:rPr>
        <w:t xml:space="preserve"> </w:t>
      </w:r>
    </w:p>
    <w:p w14:paraId="4252865F" w14:textId="77777777" w:rsidR="002C6D3B" w:rsidRPr="009F12D2" w:rsidRDefault="002C6D3B" w:rsidP="002C6D3B">
      <w:pPr>
        <w:jc w:val="both"/>
        <w:rPr>
          <w:rFonts w:ascii="Calibri" w:hAnsi="Calibri"/>
          <w:sz w:val="12"/>
          <w:szCs w:val="12"/>
        </w:rPr>
      </w:pPr>
    </w:p>
    <w:p w14:paraId="72F9BD9B" w14:textId="5926FD9F" w:rsidR="002C6D3B" w:rsidRDefault="002C6D3B" w:rsidP="002C6D3B">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w:t>
      </w:r>
      <w:r w:rsidR="004A4F9B">
        <w:rPr>
          <w:rFonts w:ascii="Calibri" w:hAnsi="Calibri"/>
          <w:sz w:val="22"/>
          <w:szCs w:val="22"/>
        </w:rPr>
        <w:t xml:space="preserve">u ukupnom iznosu od 1.202.048,40 kn </w:t>
      </w:r>
      <w:r>
        <w:rPr>
          <w:rFonts w:ascii="Calibri" w:hAnsi="Calibri"/>
          <w:sz w:val="22"/>
          <w:szCs w:val="22"/>
        </w:rPr>
        <w:t xml:space="preserve">konsolidirani </w:t>
      </w:r>
      <w:r w:rsidRPr="002A286D">
        <w:rPr>
          <w:rFonts w:ascii="Calibri" w:hAnsi="Calibri"/>
          <w:sz w:val="22"/>
          <w:szCs w:val="22"/>
        </w:rPr>
        <w:t>prihodi proračunskih korisnika</w:t>
      </w:r>
      <w:r w:rsidR="004A4F9B">
        <w:rPr>
          <w:rFonts w:ascii="Calibri" w:hAnsi="Calibri"/>
          <w:sz w:val="22"/>
          <w:szCs w:val="22"/>
        </w:rPr>
        <w:t>. Isti su</w:t>
      </w:r>
      <w:r>
        <w:rPr>
          <w:rFonts w:ascii="Calibri" w:hAnsi="Calibri"/>
          <w:sz w:val="22"/>
          <w:szCs w:val="22"/>
        </w:rPr>
        <w:t xml:space="preserve"> </w:t>
      </w:r>
      <w:r w:rsidRPr="002A286D">
        <w:rPr>
          <w:rFonts w:ascii="Calibri" w:hAnsi="Calibri"/>
          <w:sz w:val="22"/>
          <w:szCs w:val="22"/>
        </w:rPr>
        <w:t xml:space="preserve">ostvareni </w:t>
      </w:r>
      <w:r w:rsidR="005F309B">
        <w:rPr>
          <w:rFonts w:ascii="Calibri" w:hAnsi="Calibri"/>
          <w:sz w:val="22"/>
          <w:szCs w:val="22"/>
        </w:rPr>
        <w:t xml:space="preserve">s </w:t>
      </w:r>
      <w:r w:rsidR="00973E0B">
        <w:rPr>
          <w:rFonts w:ascii="Calibri" w:hAnsi="Calibri"/>
          <w:sz w:val="22"/>
          <w:szCs w:val="22"/>
        </w:rPr>
        <w:t xml:space="preserve">određenim </w:t>
      </w:r>
      <w:r w:rsidR="005F309B">
        <w:rPr>
          <w:rFonts w:ascii="Calibri" w:hAnsi="Calibri"/>
          <w:sz w:val="22"/>
          <w:szCs w:val="22"/>
        </w:rPr>
        <w:t>odstupanj</w:t>
      </w:r>
      <w:r w:rsidR="00973E0B">
        <w:rPr>
          <w:rFonts w:ascii="Calibri" w:hAnsi="Calibri"/>
          <w:sz w:val="22"/>
          <w:szCs w:val="22"/>
        </w:rPr>
        <w:t>ima</w:t>
      </w:r>
      <w:r w:rsidRPr="002A286D">
        <w:rPr>
          <w:rFonts w:ascii="Calibri" w:hAnsi="Calibri"/>
          <w:sz w:val="22"/>
          <w:szCs w:val="22"/>
        </w:rPr>
        <w:t xml:space="preserve">, tako da su prihodi Dječjeg vrtića Viškovo naplaćeni u visini od </w:t>
      </w:r>
      <w:r w:rsidR="0019567E">
        <w:rPr>
          <w:rFonts w:ascii="Calibri" w:hAnsi="Calibri"/>
          <w:sz w:val="22"/>
          <w:szCs w:val="22"/>
        </w:rPr>
        <w:t>1.171.480,40</w:t>
      </w:r>
      <w:r>
        <w:rPr>
          <w:rFonts w:ascii="Calibri" w:hAnsi="Calibri"/>
          <w:sz w:val="22"/>
          <w:szCs w:val="22"/>
        </w:rPr>
        <w:t xml:space="preserve"> kn</w:t>
      </w:r>
      <w:r w:rsidR="00973E0B">
        <w:rPr>
          <w:rFonts w:ascii="Calibri" w:hAnsi="Calibri"/>
          <w:sz w:val="22"/>
          <w:szCs w:val="22"/>
        </w:rPr>
        <w:t xml:space="preserve">, </w:t>
      </w:r>
      <w:r w:rsidR="005F309B">
        <w:rPr>
          <w:rFonts w:ascii="Calibri" w:hAnsi="Calibri"/>
          <w:sz w:val="22"/>
          <w:szCs w:val="22"/>
        </w:rPr>
        <w:t xml:space="preserve">što je </w:t>
      </w:r>
      <w:r w:rsidR="0019567E">
        <w:rPr>
          <w:rFonts w:ascii="Calibri" w:hAnsi="Calibri"/>
          <w:sz w:val="22"/>
          <w:szCs w:val="22"/>
        </w:rPr>
        <w:t>52</w:t>
      </w:r>
      <w:r w:rsidR="005F309B">
        <w:rPr>
          <w:rFonts w:ascii="Calibri" w:hAnsi="Calibri"/>
          <w:sz w:val="22"/>
          <w:szCs w:val="22"/>
        </w:rPr>
        <w:t xml:space="preserve">% </w:t>
      </w:r>
      <w:r w:rsidRPr="002A286D">
        <w:rPr>
          <w:rFonts w:ascii="Calibri" w:hAnsi="Calibri"/>
          <w:sz w:val="22"/>
          <w:szCs w:val="22"/>
        </w:rPr>
        <w:t>plana</w:t>
      </w:r>
      <w:r>
        <w:rPr>
          <w:rFonts w:ascii="Calibri" w:hAnsi="Calibri"/>
          <w:sz w:val="22"/>
          <w:szCs w:val="22"/>
        </w:rPr>
        <w:t xml:space="preserve"> i </w:t>
      </w:r>
      <w:r w:rsidR="0019567E">
        <w:rPr>
          <w:rFonts w:ascii="Calibri" w:hAnsi="Calibri"/>
          <w:sz w:val="22"/>
          <w:szCs w:val="22"/>
        </w:rPr>
        <w:t>20</w:t>
      </w:r>
      <w:r w:rsidR="005F309B">
        <w:rPr>
          <w:rFonts w:ascii="Calibri" w:hAnsi="Calibri"/>
          <w:sz w:val="22"/>
          <w:szCs w:val="22"/>
        </w:rPr>
        <w:t>% više</w:t>
      </w:r>
      <w:r>
        <w:rPr>
          <w:rFonts w:ascii="Calibri" w:hAnsi="Calibri"/>
          <w:sz w:val="22"/>
          <w:szCs w:val="22"/>
        </w:rPr>
        <w:t xml:space="preserve"> nego </w:t>
      </w:r>
      <w:r w:rsidR="0019567E">
        <w:rPr>
          <w:rFonts w:ascii="Calibri" w:hAnsi="Calibri"/>
          <w:sz w:val="22"/>
          <w:szCs w:val="22"/>
        </w:rPr>
        <w:t xml:space="preserve">u istom razdoblju </w:t>
      </w:r>
      <w:r>
        <w:rPr>
          <w:rFonts w:ascii="Calibri" w:hAnsi="Calibri"/>
          <w:sz w:val="22"/>
          <w:szCs w:val="22"/>
        </w:rPr>
        <w:t>prethodne godine</w:t>
      </w:r>
      <w:r w:rsidRPr="002A286D">
        <w:rPr>
          <w:rFonts w:ascii="Calibri" w:hAnsi="Calibri"/>
          <w:sz w:val="22"/>
          <w:szCs w:val="22"/>
        </w:rPr>
        <w:t xml:space="preserve"> te prihodi Knjižnice i čitaonice Halubajska zora, u visini od </w:t>
      </w:r>
      <w:r w:rsidR="0019567E">
        <w:rPr>
          <w:rFonts w:ascii="Calibri" w:hAnsi="Calibri"/>
          <w:sz w:val="22"/>
          <w:szCs w:val="22"/>
        </w:rPr>
        <w:t>30.568,00</w:t>
      </w:r>
      <w:r>
        <w:rPr>
          <w:rFonts w:ascii="Calibri" w:hAnsi="Calibri"/>
          <w:sz w:val="22"/>
          <w:szCs w:val="22"/>
        </w:rPr>
        <w:t xml:space="preserve"> kn</w:t>
      </w:r>
      <w:r w:rsidR="00973E0B">
        <w:rPr>
          <w:rFonts w:ascii="Calibri" w:hAnsi="Calibri"/>
          <w:sz w:val="22"/>
          <w:szCs w:val="22"/>
        </w:rPr>
        <w:t>,</w:t>
      </w:r>
      <w:r>
        <w:rPr>
          <w:rFonts w:ascii="Calibri" w:hAnsi="Calibri"/>
          <w:sz w:val="22"/>
          <w:szCs w:val="22"/>
        </w:rPr>
        <w:t xml:space="preserve"> </w:t>
      </w:r>
      <w:r w:rsidR="00973E0B">
        <w:rPr>
          <w:rFonts w:ascii="Calibri" w:hAnsi="Calibri"/>
          <w:sz w:val="22"/>
          <w:szCs w:val="22"/>
        </w:rPr>
        <w:t xml:space="preserve">što je </w:t>
      </w:r>
      <w:r w:rsidR="00185F37">
        <w:rPr>
          <w:rFonts w:ascii="Calibri" w:hAnsi="Calibri"/>
          <w:sz w:val="22"/>
          <w:szCs w:val="22"/>
        </w:rPr>
        <w:t>4</w:t>
      </w:r>
      <w:r w:rsidR="0019567E">
        <w:rPr>
          <w:rFonts w:ascii="Calibri" w:hAnsi="Calibri"/>
          <w:sz w:val="22"/>
          <w:szCs w:val="22"/>
        </w:rPr>
        <w:t>4</w:t>
      </w:r>
      <w:r w:rsidRPr="002A286D">
        <w:rPr>
          <w:rFonts w:ascii="Calibri" w:hAnsi="Calibri"/>
          <w:sz w:val="22"/>
          <w:szCs w:val="22"/>
        </w:rPr>
        <w:t xml:space="preserve">% plana </w:t>
      </w:r>
      <w:r>
        <w:rPr>
          <w:rFonts w:ascii="Calibri" w:hAnsi="Calibri"/>
          <w:sz w:val="22"/>
          <w:szCs w:val="22"/>
        </w:rPr>
        <w:t xml:space="preserve">i </w:t>
      </w:r>
      <w:r w:rsidR="0019567E">
        <w:rPr>
          <w:rFonts w:ascii="Calibri" w:hAnsi="Calibri"/>
          <w:sz w:val="22"/>
          <w:szCs w:val="22"/>
        </w:rPr>
        <w:t>3</w:t>
      </w:r>
      <w:r>
        <w:rPr>
          <w:rFonts w:ascii="Calibri" w:hAnsi="Calibri"/>
          <w:sz w:val="22"/>
          <w:szCs w:val="22"/>
        </w:rPr>
        <w:t xml:space="preserve">% </w:t>
      </w:r>
      <w:r w:rsidR="0019567E">
        <w:rPr>
          <w:rFonts w:ascii="Calibri" w:hAnsi="Calibri"/>
          <w:sz w:val="22"/>
          <w:szCs w:val="22"/>
        </w:rPr>
        <w:t>manje</w:t>
      </w:r>
      <w:r>
        <w:rPr>
          <w:rFonts w:ascii="Calibri" w:hAnsi="Calibri"/>
          <w:sz w:val="22"/>
          <w:szCs w:val="22"/>
        </w:rPr>
        <w:t xml:space="preserve"> nego prethodne godine</w:t>
      </w:r>
      <w:r w:rsidRPr="002A286D">
        <w:rPr>
          <w:rFonts w:ascii="Calibri" w:hAnsi="Calibri"/>
          <w:sz w:val="22"/>
          <w:szCs w:val="22"/>
        </w:rPr>
        <w:t xml:space="preserve">. </w:t>
      </w:r>
      <w:r w:rsidRPr="00B31060">
        <w:rPr>
          <w:rFonts w:ascii="Calibri" w:hAnsi="Calibri"/>
          <w:sz w:val="22"/>
          <w:szCs w:val="22"/>
        </w:rPr>
        <w:t>Ukupno, u odnosu na izvršenje u istom razdoblju 20</w:t>
      </w:r>
      <w:r w:rsidR="00185F37">
        <w:rPr>
          <w:rFonts w:ascii="Calibri" w:hAnsi="Calibri"/>
          <w:sz w:val="22"/>
          <w:szCs w:val="22"/>
        </w:rPr>
        <w:t>2</w:t>
      </w:r>
      <w:r w:rsidR="0019567E">
        <w:rPr>
          <w:rFonts w:ascii="Calibri" w:hAnsi="Calibri"/>
          <w:sz w:val="22"/>
          <w:szCs w:val="22"/>
        </w:rPr>
        <w:t>1</w:t>
      </w:r>
      <w:r w:rsidRPr="00B31060">
        <w:rPr>
          <w:rFonts w:ascii="Calibri" w:hAnsi="Calibri"/>
          <w:sz w:val="22"/>
          <w:szCs w:val="22"/>
        </w:rPr>
        <w:t xml:space="preserve">. godine prihodi proračunskih korisnika </w:t>
      </w:r>
      <w:r w:rsidR="00185F37">
        <w:rPr>
          <w:rFonts w:ascii="Calibri" w:hAnsi="Calibri"/>
          <w:sz w:val="22"/>
          <w:szCs w:val="22"/>
        </w:rPr>
        <w:t>veći</w:t>
      </w:r>
      <w:r w:rsidRPr="00B31060">
        <w:rPr>
          <w:rFonts w:ascii="Calibri" w:hAnsi="Calibri"/>
          <w:sz w:val="22"/>
          <w:szCs w:val="22"/>
        </w:rPr>
        <w:t xml:space="preserve"> su za </w:t>
      </w:r>
      <w:r w:rsidR="0019567E">
        <w:rPr>
          <w:rFonts w:ascii="Calibri" w:hAnsi="Calibri"/>
          <w:sz w:val="22"/>
          <w:szCs w:val="22"/>
        </w:rPr>
        <w:t>193.459,43</w:t>
      </w:r>
      <w:r w:rsidRPr="00B31060">
        <w:rPr>
          <w:rFonts w:ascii="Calibri" w:hAnsi="Calibri"/>
          <w:sz w:val="22"/>
          <w:szCs w:val="22"/>
        </w:rPr>
        <w:t xml:space="preserve"> kn ili </w:t>
      </w:r>
      <w:r w:rsidR="00973E0B">
        <w:rPr>
          <w:rFonts w:ascii="Calibri" w:hAnsi="Calibri"/>
          <w:sz w:val="22"/>
          <w:szCs w:val="22"/>
        </w:rPr>
        <w:t>20% više.</w:t>
      </w:r>
      <w:r w:rsidR="005D56FB">
        <w:rPr>
          <w:rFonts w:ascii="Calibri" w:hAnsi="Calibri"/>
          <w:sz w:val="22"/>
          <w:szCs w:val="22"/>
        </w:rPr>
        <w:t xml:space="preserve"> </w:t>
      </w:r>
      <w:r w:rsidR="008F2678">
        <w:rPr>
          <w:rFonts w:ascii="Calibri" w:hAnsi="Calibri"/>
          <w:sz w:val="22"/>
          <w:szCs w:val="22"/>
        </w:rPr>
        <w:t xml:space="preserve">U tome se povećanje od </w:t>
      </w:r>
      <w:r w:rsidR="00973E0B">
        <w:rPr>
          <w:rFonts w:ascii="Calibri" w:hAnsi="Calibri"/>
          <w:sz w:val="22"/>
          <w:szCs w:val="22"/>
        </w:rPr>
        <w:t>194.251,93</w:t>
      </w:r>
      <w:r w:rsidR="008F2678">
        <w:rPr>
          <w:rFonts w:ascii="Calibri" w:hAnsi="Calibri"/>
          <w:sz w:val="22"/>
          <w:szCs w:val="22"/>
        </w:rPr>
        <w:t xml:space="preserve"> kn o</w:t>
      </w:r>
      <w:r w:rsidRPr="00B31060">
        <w:rPr>
          <w:rFonts w:ascii="Calibri" w:hAnsi="Calibri"/>
          <w:sz w:val="22"/>
          <w:szCs w:val="22"/>
        </w:rPr>
        <w:t xml:space="preserve">dnosi na prihode Dječjeg vrtića Viškovo od sufinanciranja cijene usluga smještaja djece u </w:t>
      </w:r>
      <w:r w:rsidR="005B1CBE">
        <w:rPr>
          <w:rFonts w:ascii="Calibri" w:hAnsi="Calibri"/>
          <w:sz w:val="22"/>
          <w:szCs w:val="22"/>
        </w:rPr>
        <w:t xml:space="preserve">područnom </w:t>
      </w:r>
      <w:r w:rsidRPr="00B31060">
        <w:rPr>
          <w:rFonts w:ascii="Calibri" w:hAnsi="Calibri"/>
          <w:sz w:val="22"/>
          <w:szCs w:val="22"/>
        </w:rPr>
        <w:t xml:space="preserve">vrtiću </w:t>
      </w:r>
      <w:r w:rsidR="00973E0B">
        <w:rPr>
          <w:rFonts w:ascii="Calibri" w:hAnsi="Calibri"/>
          <w:sz w:val="22"/>
          <w:szCs w:val="22"/>
        </w:rPr>
        <w:t xml:space="preserve">na </w:t>
      </w:r>
      <w:r w:rsidR="005B1CBE">
        <w:rPr>
          <w:rFonts w:ascii="Calibri" w:hAnsi="Calibri"/>
          <w:sz w:val="22"/>
          <w:szCs w:val="22"/>
        </w:rPr>
        <w:t>novoj lok</w:t>
      </w:r>
      <w:r w:rsidR="00973E0B">
        <w:rPr>
          <w:rFonts w:ascii="Calibri" w:hAnsi="Calibri"/>
          <w:sz w:val="22"/>
          <w:szCs w:val="22"/>
        </w:rPr>
        <w:t>acij</w:t>
      </w:r>
      <w:r w:rsidR="005B1CBE">
        <w:rPr>
          <w:rFonts w:ascii="Calibri" w:hAnsi="Calibri"/>
          <w:sz w:val="22"/>
          <w:szCs w:val="22"/>
        </w:rPr>
        <w:t>i</w:t>
      </w:r>
      <w:r w:rsidR="00973E0B">
        <w:rPr>
          <w:rFonts w:ascii="Calibri" w:hAnsi="Calibri"/>
          <w:sz w:val="22"/>
          <w:szCs w:val="22"/>
        </w:rPr>
        <w:t xml:space="preserve"> u </w:t>
      </w:r>
      <w:proofErr w:type="spellStart"/>
      <w:r w:rsidR="00973E0B">
        <w:rPr>
          <w:rFonts w:ascii="Calibri" w:hAnsi="Calibri"/>
          <w:sz w:val="22"/>
          <w:szCs w:val="22"/>
        </w:rPr>
        <w:t>Marčeljima</w:t>
      </w:r>
      <w:proofErr w:type="spellEnd"/>
      <w:r w:rsidR="00973E0B">
        <w:rPr>
          <w:rFonts w:ascii="Calibri" w:hAnsi="Calibri"/>
          <w:sz w:val="22"/>
          <w:szCs w:val="22"/>
        </w:rPr>
        <w:t xml:space="preserve"> </w:t>
      </w:r>
      <w:r w:rsidRPr="00B31060">
        <w:rPr>
          <w:rFonts w:ascii="Calibri" w:hAnsi="Calibri"/>
          <w:sz w:val="22"/>
          <w:szCs w:val="22"/>
        </w:rPr>
        <w:t xml:space="preserve">koji </w:t>
      </w:r>
      <w:r w:rsidR="005B1CBE">
        <w:rPr>
          <w:rFonts w:ascii="Calibri" w:hAnsi="Calibri"/>
          <w:sz w:val="22"/>
          <w:szCs w:val="22"/>
        </w:rPr>
        <w:t>je započeo s radom u drugom polugodištu prethodne godine.</w:t>
      </w:r>
      <w:r w:rsidR="00185F37">
        <w:rPr>
          <w:rFonts w:ascii="Calibri" w:hAnsi="Calibri"/>
          <w:sz w:val="22"/>
          <w:szCs w:val="22"/>
        </w:rPr>
        <w:t xml:space="preserve"> </w:t>
      </w:r>
      <w:r w:rsidR="005B1CBE">
        <w:rPr>
          <w:rFonts w:ascii="Calibri" w:hAnsi="Calibri"/>
          <w:sz w:val="22"/>
          <w:szCs w:val="22"/>
        </w:rPr>
        <w:t xml:space="preserve">S druge strane, prihodi od članarina i </w:t>
      </w:r>
      <w:proofErr w:type="spellStart"/>
      <w:r w:rsidR="005B1CBE">
        <w:rPr>
          <w:rFonts w:ascii="Calibri" w:hAnsi="Calibri"/>
          <w:sz w:val="22"/>
          <w:szCs w:val="22"/>
        </w:rPr>
        <w:t>zakasnina</w:t>
      </w:r>
      <w:proofErr w:type="spellEnd"/>
      <w:r w:rsidR="005B1CBE">
        <w:rPr>
          <w:rFonts w:ascii="Calibri" w:hAnsi="Calibri"/>
          <w:sz w:val="22"/>
          <w:szCs w:val="22"/>
        </w:rPr>
        <w:t xml:space="preserve"> </w:t>
      </w:r>
      <w:r w:rsidR="005B1CBE" w:rsidRPr="00B31060">
        <w:rPr>
          <w:rFonts w:ascii="Calibri" w:hAnsi="Calibri"/>
          <w:sz w:val="22"/>
          <w:szCs w:val="22"/>
        </w:rPr>
        <w:t>JU Knjižnice i čitaonice Halubajska zora</w:t>
      </w:r>
      <w:r w:rsidR="005B1CBE">
        <w:rPr>
          <w:rFonts w:ascii="Calibri" w:hAnsi="Calibri"/>
          <w:sz w:val="22"/>
          <w:szCs w:val="22"/>
        </w:rPr>
        <w:t xml:space="preserve"> neznatno</w:t>
      </w:r>
      <w:r w:rsidR="004A4F9B">
        <w:rPr>
          <w:rFonts w:ascii="Calibri" w:hAnsi="Calibri"/>
          <w:sz w:val="22"/>
          <w:szCs w:val="22"/>
        </w:rPr>
        <w:t xml:space="preserve"> su</w:t>
      </w:r>
      <w:r w:rsidR="00DD5063">
        <w:rPr>
          <w:rFonts w:ascii="Calibri" w:hAnsi="Calibri"/>
          <w:sz w:val="22"/>
          <w:szCs w:val="22"/>
        </w:rPr>
        <w:t xml:space="preserve"> ili za 792,50 </w:t>
      </w:r>
      <w:r w:rsidR="005B1CBE">
        <w:rPr>
          <w:rFonts w:ascii="Calibri" w:hAnsi="Calibri"/>
          <w:sz w:val="22"/>
          <w:szCs w:val="22"/>
        </w:rPr>
        <w:t>kn</w:t>
      </w:r>
      <w:r w:rsidR="004A4F9B">
        <w:rPr>
          <w:rFonts w:ascii="Calibri" w:hAnsi="Calibri"/>
          <w:sz w:val="22"/>
          <w:szCs w:val="22"/>
        </w:rPr>
        <w:t xml:space="preserve">, </w:t>
      </w:r>
      <w:r w:rsidR="00185F37">
        <w:rPr>
          <w:rFonts w:ascii="Calibri" w:hAnsi="Calibri"/>
          <w:sz w:val="22"/>
          <w:szCs w:val="22"/>
        </w:rPr>
        <w:t xml:space="preserve">smanjeni </w:t>
      </w:r>
      <w:r w:rsidR="005B1CBE">
        <w:rPr>
          <w:rFonts w:ascii="Calibri" w:hAnsi="Calibri"/>
          <w:sz w:val="22"/>
          <w:szCs w:val="22"/>
        </w:rPr>
        <w:t xml:space="preserve">sukladno dinamici naplate članarina i </w:t>
      </w:r>
      <w:proofErr w:type="spellStart"/>
      <w:r w:rsidR="005B1CBE">
        <w:rPr>
          <w:rFonts w:ascii="Calibri" w:hAnsi="Calibri"/>
          <w:sz w:val="22"/>
          <w:szCs w:val="22"/>
        </w:rPr>
        <w:t>zakasnina</w:t>
      </w:r>
      <w:proofErr w:type="spellEnd"/>
      <w:r w:rsidR="005B1CBE">
        <w:rPr>
          <w:rFonts w:ascii="Calibri" w:hAnsi="Calibri"/>
          <w:sz w:val="22"/>
          <w:szCs w:val="22"/>
        </w:rPr>
        <w:t xml:space="preserve"> u pojedinom izvještajnom razdoblju.</w:t>
      </w:r>
    </w:p>
    <w:p w14:paraId="3DDD2D6B" w14:textId="77777777" w:rsidR="007E66BE" w:rsidRPr="004A4F9B" w:rsidRDefault="007E66BE" w:rsidP="002C6D3B">
      <w:pPr>
        <w:jc w:val="both"/>
        <w:rPr>
          <w:rFonts w:ascii="Calibri" w:hAnsi="Calibri"/>
          <w:sz w:val="12"/>
          <w:szCs w:val="12"/>
        </w:rPr>
      </w:pPr>
    </w:p>
    <w:p w14:paraId="27040433" w14:textId="76CC299F" w:rsidR="008F2678" w:rsidRDefault="004A4F9B" w:rsidP="002C6D3B">
      <w:pPr>
        <w:pStyle w:val="Tijeloteksta"/>
        <w:jc w:val="both"/>
        <w:rPr>
          <w:rFonts w:ascii="Calibri" w:hAnsi="Calibri"/>
          <w:sz w:val="22"/>
          <w:szCs w:val="22"/>
          <w:lang w:val="hr-HR" w:eastAsia="hr-HR"/>
        </w:rPr>
      </w:pPr>
      <w:r>
        <w:rPr>
          <w:rFonts w:ascii="Calibri" w:hAnsi="Calibri"/>
          <w:sz w:val="22"/>
          <w:szCs w:val="22"/>
          <w:lang w:val="hr-HR" w:eastAsia="hr-HR"/>
        </w:rPr>
        <w:t>Pored navedenog,</w:t>
      </w:r>
      <w:r w:rsidR="002C6D3B">
        <w:rPr>
          <w:rFonts w:ascii="Calibri" w:hAnsi="Calibri"/>
          <w:sz w:val="22"/>
          <w:szCs w:val="22"/>
          <w:lang w:val="hr-HR" w:eastAsia="hr-HR"/>
        </w:rPr>
        <w:t xml:space="preserve"> m</w:t>
      </w:r>
      <w:r w:rsidR="002C6D3B" w:rsidRPr="002A286D">
        <w:rPr>
          <w:rFonts w:ascii="Calibri" w:hAnsi="Calibri"/>
          <w:sz w:val="22"/>
          <w:szCs w:val="22"/>
          <w:lang w:val="hr-HR" w:eastAsia="hr-HR"/>
        </w:rPr>
        <w:t xml:space="preserve">anja realizacija </w:t>
      </w:r>
      <w:r w:rsidR="008F2678">
        <w:rPr>
          <w:rFonts w:ascii="Calibri" w:hAnsi="Calibri"/>
          <w:sz w:val="22"/>
          <w:szCs w:val="22"/>
          <w:lang w:val="hr-HR" w:eastAsia="hr-HR"/>
        </w:rPr>
        <w:t xml:space="preserve">u odnosu na plan </w:t>
      </w:r>
      <w:r w:rsidR="002C6D3B" w:rsidRPr="002A286D">
        <w:rPr>
          <w:rFonts w:ascii="Calibri" w:hAnsi="Calibri"/>
          <w:sz w:val="22"/>
          <w:szCs w:val="22"/>
          <w:lang w:val="hr-HR" w:eastAsia="hr-HR"/>
        </w:rPr>
        <w:t xml:space="preserve">utvrđena je i na </w:t>
      </w:r>
      <w:r w:rsidR="002C6D3B">
        <w:rPr>
          <w:rFonts w:ascii="Calibri" w:hAnsi="Calibri"/>
          <w:sz w:val="22"/>
          <w:szCs w:val="22"/>
          <w:lang w:val="hr-HR" w:eastAsia="hr-HR"/>
        </w:rPr>
        <w:t xml:space="preserve">drugim </w:t>
      </w:r>
      <w:r w:rsidR="002C6D3B" w:rsidRPr="002A286D">
        <w:rPr>
          <w:rFonts w:ascii="Calibri" w:hAnsi="Calibri"/>
          <w:sz w:val="22"/>
          <w:szCs w:val="22"/>
          <w:lang w:val="hr-HR" w:eastAsia="hr-HR"/>
        </w:rPr>
        <w:t xml:space="preserve">nespomenutim prihodima koji ovise o dinamici </w:t>
      </w:r>
      <w:r w:rsidR="002C6D3B">
        <w:rPr>
          <w:rFonts w:ascii="Calibri" w:hAnsi="Calibri"/>
          <w:sz w:val="22"/>
          <w:szCs w:val="22"/>
          <w:lang w:val="hr-HR" w:eastAsia="hr-HR"/>
        </w:rPr>
        <w:t>naplate</w:t>
      </w:r>
      <w:r w:rsidR="002C6D3B" w:rsidRPr="002A286D">
        <w:rPr>
          <w:rFonts w:ascii="Calibri" w:hAnsi="Calibri"/>
          <w:sz w:val="22"/>
          <w:szCs w:val="22"/>
          <w:lang w:val="hr-HR" w:eastAsia="hr-HR"/>
        </w:rPr>
        <w:t xml:space="preserve"> troškova po ovršnim ili sudskim postupcima u predmetima čije je rješavanje u tijeku</w:t>
      </w:r>
      <w:r w:rsidR="008F2678">
        <w:rPr>
          <w:rFonts w:ascii="Calibri" w:hAnsi="Calibri"/>
          <w:sz w:val="22"/>
          <w:szCs w:val="22"/>
          <w:lang w:val="hr-HR" w:eastAsia="hr-HR"/>
        </w:rPr>
        <w:t xml:space="preserve"> te </w:t>
      </w:r>
      <w:r w:rsidR="00A26F15">
        <w:rPr>
          <w:rFonts w:ascii="Calibri" w:hAnsi="Calibri"/>
          <w:sz w:val="22"/>
          <w:szCs w:val="22"/>
          <w:lang w:val="hr-HR" w:eastAsia="hr-HR"/>
        </w:rPr>
        <w:t>naplate drugih povremenih prihoda</w:t>
      </w:r>
      <w:r w:rsidR="005D56FB">
        <w:rPr>
          <w:rFonts w:ascii="Calibri" w:hAnsi="Calibri"/>
          <w:sz w:val="22"/>
          <w:szCs w:val="22"/>
          <w:lang w:val="hr-HR" w:eastAsia="hr-HR"/>
        </w:rPr>
        <w:t>.</w:t>
      </w:r>
      <w:r w:rsidR="008F2678">
        <w:rPr>
          <w:rFonts w:ascii="Calibri" w:hAnsi="Calibri"/>
          <w:sz w:val="22"/>
          <w:szCs w:val="22"/>
          <w:lang w:val="hr-HR" w:eastAsia="hr-HR"/>
        </w:rPr>
        <w:t xml:space="preserve"> Ukupno su </w:t>
      </w:r>
      <w:r w:rsidR="00DD5063">
        <w:rPr>
          <w:rFonts w:ascii="Calibri" w:hAnsi="Calibri"/>
          <w:sz w:val="22"/>
          <w:szCs w:val="22"/>
          <w:lang w:val="hr-HR" w:eastAsia="hr-HR"/>
        </w:rPr>
        <w:t>ti</w:t>
      </w:r>
      <w:r w:rsidR="009A18F5">
        <w:rPr>
          <w:rFonts w:ascii="Calibri" w:hAnsi="Calibri"/>
          <w:sz w:val="22"/>
          <w:szCs w:val="22"/>
          <w:lang w:val="hr-HR" w:eastAsia="hr-HR"/>
        </w:rPr>
        <w:t xml:space="preserve"> nespomenuti prihodi </w:t>
      </w:r>
      <w:r w:rsidR="008F2678">
        <w:rPr>
          <w:rFonts w:ascii="Calibri" w:hAnsi="Calibri"/>
          <w:sz w:val="22"/>
          <w:szCs w:val="22"/>
          <w:lang w:val="hr-HR" w:eastAsia="hr-HR"/>
        </w:rPr>
        <w:t xml:space="preserve">ostvareni u iznosu od </w:t>
      </w:r>
      <w:r w:rsidR="00A26F15">
        <w:rPr>
          <w:rFonts w:ascii="Calibri" w:hAnsi="Calibri"/>
          <w:sz w:val="22"/>
          <w:szCs w:val="22"/>
          <w:lang w:val="hr-HR" w:eastAsia="hr-HR"/>
        </w:rPr>
        <w:t>70.567,69</w:t>
      </w:r>
      <w:r w:rsidR="008F2678">
        <w:rPr>
          <w:rFonts w:ascii="Calibri" w:hAnsi="Calibri"/>
          <w:sz w:val="22"/>
          <w:szCs w:val="22"/>
          <w:lang w:val="hr-HR" w:eastAsia="hr-HR"/>
        </w:rPr>
        <w:t xml:space="preserve"> kn ili</w:t>
      </w:r>
      <w:r w:rsidR="002C6D3B">
        <w:rPr>
          <w:rFonts w:ascii="Calibri" w:hAnsi="Calibri"/>
          <w:sz w:val="22"/>
          <w:szCs w:val="22"/>
          <w:lang w:val="hr-HR" w:eastAsia="hr-HR"/>
        </w:rPr>
        <w:t xml:space="preserve"> </w:t>
      </w:r>
      <w:r w:rsidR="008F2678" w:rsidRPr="002A286D">
        <w:rPr>
          <w:rFonts w:ascii="Calibri" w:hAnsi="Calibri"/>
          <w:sz w:val="22"/>
          <w:szCs w:val="22"/>
          <w:lang w:val="hr-HR" w:eastAsia="hr-HR"/>
        </w:rPr>
        <w:t xml:space="preserve">na razini od </w:t>
      </w:r>
      <w:r w:rsidR="00A26F15">
        <w:rPr>
          <w:rFonts w:ascii="Calibri" w:hAnsi="Calibri"/>
          <w:sz w:val="22"/>
          <w:szCs w:val="22"/>
          <w:lang w:val="hr-HR" w:eastAsia="hr-HR"/>
        </w:rPr>
        <w:t>38</w:t>
      </w:r>
      <w:r w:rsidR="008F2678" w:rsidRPr="002A286D">
        <w:rPr>
          <w:rFonts w:ascii="Calibri" w:hAnsi="Calibri"/>
          <w:sz w:val="22"/>
          <w:szCs w:val="22"/>
          <w:lang w:val="hr-HR" w:eastAsia="hr-HR"/>
        </w:rPr>
        <w:t xml:space="preserve">% </w:t>
      </w:r>
      <w:r w:rsidR="00A26F15">
        <w:rPr>
          <w:rFonts w:ascii="Calibri" w:hAnsi="Calibri"/>
          <w:sz w:val="22"/>
          <w:szCs w:val="22"/>
          <w:lang w:val="hr-HR" w:eastAsia="hr-HR"/>
        </w:rPr>
        <w:t xml:space="preserve">godišnjeg </w:t>
      </w:r>
      <w:r w:rsidR="008F2678" w:rsidRPr="002A286D">
        <w:rPr>
          <w:rFonts w:ascii="Calibri" w:hAnsi="Calibri"/>
          <w:sz w:val="22"/>
          <w:szCs w:val="22"/>
          <w:lang w:val="hr-HR" w:eastAsia="hr-HR"/>
        </w:rPr>
        <w:t>plana</w:t>
      </w:r>
      <w:r w:rsidR="00A26F15">
        <w:rPr>
          <w:rFonts w:ascii="Calibri" w:hAnsi="Calibri"/>
          <w:sz w:val="22"/>
          <w:szCs w:val="22"/>
          <w:lang w:val="hr-HR" w:eastAsia="hr-HR"/>
        </w:rPr>
        <w:t xml:space="preserve"> i 35% više nego u istom razdoblju prethodne godine.</w:t>
      </w:r>
    </w:p>
    <w:p w14:paraId="1BCE2F30" w14:textId="77777777" w:rsidR="002C6D3B" w:rsidRDefault="002C6D3B" w:rsidP="002C6D3B">
      <w:pPr>
        <w:pStyle w:val="Tijeloteksta"/>
        <w:jc w:val="both"/>
        <w:rPr>
          <w:rFonts w:ascii="Calibri" w:hAnsi="Calibri"/>
          <w:b/>
          <w:sz w:val="22"/>
          <w:szCs w:val="22"/>
          <w:lang w:val="hr-HR" w:eastAsia="hr-HR"/>
        </w:rPr>
      </w:pPr>
    </w:p>
    <w:p w14:paraId="4FF4FAE9" w14:textId="77777777" w:rsidR="002C6D3B" w:rsidRPr="00C16DBA" w:rsidRDefault="002C6D3B" w:rsidP="002C6D3B">
      <w:pPr>
        <w:pStyle w:val="Tijeloteksta"/>
        <w:jc w:val="both"/>
        <w:rPr>
          <w:rFonts w:ascii="Calibri" w:hAnsi="Calibri"/>
          <w:b/>
          <w:sz w:val="22"/>
          <w:szCs w:val="22"/>
          <w:lang w:val="hr-HR" w:eastAsia="hr-HR"/>
        </w:rPr>
      </w:pPr>
      <w:r w:rsidRPr="0096408A">
        <w:rPr>
          <w:rFonts w:ascii="Calibri" w:hAnsi="Calibri"/>
          <w:b/>
          <w:sz w:val="22"/>
          <w:szCs w:val="22"/>
          <w:lang w:val="hr-HR" w:eastAsia="hr-HR"/>
        </w:rPr>
        <w:t>Prihodi od komunalnih doprinosa i naknada</w:t>
      </w:r>
    </w:p>
    <w:p w14:paraId="044A9883" w14:textId="77777777" w:rsidR="002C6D3B" w:rsidRPr="00CC5412" w:rsidRDefault="002C6D3B" w:rsidP="002C6D3B">
      <w:pPr>
        <w:pStyle w:val="Tijeloteksta"/>
        <w:jc w:val="both"/>
        <w:rPr>
          <w:rFonts w:ascii="Calibri" w:hAnsi="Calibri"/>
          <w:sz w:val="16"/>
          <w:szCs w:val="16"/>
          <w:lang w:val="hr-HR" w:eastAsia="hr-HR"/>
        </w:rPr>
      </w:pPr>
    </w:p>
    <w:p w14:paraId="51874B99" w14:textId="4884FA9E" w:rsidR="001067F4" w:rsidRDefault="002C6D3B" w:rsidP="002C6D3B">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Pr>
          <w:rFonts w:ascii="Calibri" w:hAnsi="Calibri"/>
          <w:sz w:val="22"/>
          <w:szCs w:val="22"/>
        </w:rPr>
        <w:t>16.700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B450C4">
        <w:rPr>
          <w:rFonts w:ascii="Calibri" w:hAnsi="Calibri"/>
          <w:sz w:val="22"/>
          <w:szCs w:val="22"/>
          <w:lang w:val="hr-HR" w:eastAsia="hr-HR"/>
        </w:rPr>
        <w:t>6</w:t>
      </w:r>
      <w:r w:rsidR="0096408A">
        <w:rPr>
          <w:rFonts w:ascii="Calibri" w:hAnsi="Calibri"/>
          <w:sz w:val="22"/>
          <w:szCs w:val="22"/>
          <w:lang w:val="hr-HR" w:eastAsia="hr-HR"/>
        </w:rPr>
        <w:t>.271.199,75</w:t>
      </w:r>
      <w:r w:rsidR="00B450C4">
        <w:rPr>
          <w:rFonts w:ascii="Calibri" w:hAnsi="Calibri"/>
          <w:sz w:val="22"/>
          <w:szCs w:val="22"/>
          <w:lang w:val="hr-HR" w:eastAsia="hr-HR"/>
        </w:rPr>
        <w:t xml:space="preserve"> kn</w:t>
      </w:r>
      <w:r w:rsidRPr="000F486D">
        <w:rPr>
          <w:rFonts w:ascii="Calibri" w:hAnsi="Calibri"/>
          <w:sz w:val="22"/>
          <w:szCs w:val="22"/>
          <w:lang w:val="hr-HR" w:eastAsia="hr-HR"/>
        </w:rPr>
        <w:t xml:space="preserve"> </w:t>
      </w:r>
      <w:r>
        <w:rPr>
          <w:rFonts w:ascii="Calibri" w:hAnsi="Calibri"/>
          <w:sz w:val="22"/>
          <w:szCs w:val="22"/>
          <w:lang w:val="hr-HR" w:eastAsia="hr-HR"/>
        </w:rPr>
        <w:t>što je</w:t>
      </w:r>
      <w:r w:rsidRPr="000F486D">
        <w:rPr>
          <w:rFonts w:ascii="Calibri" w:hAnsi="Calibri"/>
          <w:sz w:val="22"/>
          <w:szCs w:val="22"/>
          <w:lang w:val="hr-HR" w:eastAsia="hr-HR"/>
        </w:rPr>
        <w:t xml:space="preserve"> </w:t>
      </w:r>
      <w:r w:rsidR="0096408A">
        <w:rPr>
          <w:rFonts w:ascii="Calibri" w:hAnsi="Calibri"/>
          <w:sz w:val="22"/>
          <w:szCs w:val="22"/>
        </w:rPr>
        <w:t>38</w:t>
      </w:r>
      <w:r>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B450C4">
        <w:rPr>
          <w:rFonts w:ascii="Calibri" w:hAnsi="Calibri"/>
          <w:sz w:val="22"/>
          <w:szCs w:val="22"/>
          <w:lang w:val="hr-HR"/>
        </w:rPr>
        <w:t>2</w:t>
      </w:r>
      <w:r w:rsidRPr="00776ADE">
        <w:rPr>
          <w:rFonts w:ascii="Calibri" w:hAnsi="Calibri"/>
          <w:sz w:val="22"/>
          <w:szCs w:val="22"/>
          <w:lang w:val="hr-HR" w:eastAsia="hr-HR"/>
        </w:rPr>
        <w:t xml:space="preserve">% </w:t>
      </w:r>
      <w:r>
        <w:rPr>
          <w:rFonts w:ascii="Calibri" w:hAnsi="Calibri"/>
          <w:sz w:val="22"/>
          <w:szCs w:val="22"/>
          <w:lang w:val="hr-HR" w:eastAsia="hr-HR"/>
        </w:rPr>
        <w:t xml:space="preserve">više od </w:t>
      </w:r>
      <w:r w:rsidRPr="00776ADE">
        <w:rPr>
          <w:rFonts w:ascii="Calibri" w:hAnsi="Calibri"/>
          <w:sz w:val="22"/>
          <w:szCs w:val="22"/>
          <w:lang w:val="hr-HR" w:eastAsia="hr-HR"/>
        </w:rPr>
        <w:t>iznos</w:t>
      </w:r>
      <w:r>
        <w:rPr>
          <w:rFonts w:ascii="Calibri" w:hAnsi="Calibri"/>
          <w:sz w:val="22"/>
          <w:szCs w:val="22"/>
          <w:lang w:val="hr-HR" w:eastAsia="hr-HR"/>
        </w:rPr>
        <w:t>a</w:t>
      </w:r>
      <w:r w:rsidRPr="00776ADE">
        <w:rPr>
          <w:rFonts w:ascii="Calibri" w:hAnsi="Calibri"/>
          <w:sz w:val="22"/>
          <w:szCs w:val="22"/>
          <w:lang w:val="hr-HR" w:eastAsia="hr-HR"/>
        </w:rPr>
        <w:t xml:space="preserve"> ostvaren</w:t>
      </w:r>
      <w:r>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96408A">
        <w:rPr>
          <w:rFonts w:ascii="Calibri" w:hAnsi="Calibri"/>
          <w:sz w:val="22"/>
          <w:szCs w:val="22"/>
          <w:lang w:val="hr-HR" w:eastAsia="hr-HR"/>
        </w:rPr>
        <w:t>1.003.268,15</w:t>
      </w:r>
      <w:r>
        <w:rPr>
          <w:rFonts w:ascii="Calibri" w:hAnsi="Calibri"/>
          <w:sz w:val="22"/>
          <w:szCs w:val="22"/>
          <w:lang w:val="hr-HR" w:eastAsia="hr-HR"/>
        </w:rPr>
        <w:t xml:space="preserve"> kn, što je </w:t>
      </w:r>
      <w:r w:rsidR="0096408A">
        <w:rPr>
          <w:rFonts w:ascii="Calibri" w:hAnsi="Calibri"/>
          <w:sz w:val="22"/>
          <w:szCs w:val="22"/>
          <w:lang w:val="hr-HR" w:eastAsia="hr-HR"/>
        </w:rPr>
        <w:t>20</w:t>
      </w:r>
      <w:r w:rsidRPr="00776ADE">
        <w:rPr>
          <w:rFonts w:ascii="Calibri" w:hAnsi="Calibri"/>
          <w:sz w:val="22"/>
          <w:szCs w:val="22"/>
          <w:lang w:val="hr-HR" w:eastAsia="hr-HR"/>
        </w:rPr>
        <w:t>% plana</w:t>
      </w:r>
      <w:r w:rsidR="00B450C4">
        <w:rPr>
          <w:rFonts w:ascii="Calibri" w:hAnsi="Calibri"/>
          <w:sz w:val="22"/>
          <w:szCs w:val="22"/>
          <w:lang w:val="hr-HR" w:eastAsia="hr-HR"/>
        </w:rPr>
        <w:t xml:space="preserve"> i </w:t>
      </w:r>
      <w:r w:rsidR="0096408A">
        <w:rPr>
          <w:rFonts w:ascii="Calibri" w:hAnsi="Calibri"/>
          <w:sz w:val="22"/>
          <w:szCs w:val="22"/>
          <w:lang w:val="hr-HR" w:eastAsia="hr-HR"/>
        </w:rPr>
        <w:t>28</w:t>
      </w:r>
      <w:r>
        <w:rPr>
          <w:rFonts w:ascii="Calibri" w:hAnsi="Calibri"/>
          <w:sz w:val="22"/>
          <w:szCs w:val="22"/>
          <w:lang w:val="hr-HR" w:eastAsia="hr-HR"/>
        </w:rPr>
        <w:t xml:space="preserve">% </w:t>
      </w:r>
      <w:r w:rsidR="0096408A">
        <w:rPr>
          <w:rFonts w:ascii="Calibri" w:hAnsi="Calibri"/>
          <w:sz w:val="22"/>
          <w:szCs w:val="22"/>
          <w:lang w:val="hr-HR" w:eastAsia="hr-HR"/>
        </w:rPr>
        <w:t>više</w:t>
      </w:r>
      <w:r>
        <w:rPr>
          <w:rFonts w:ascii="Calibri" w:hAnsi="Calibri"/>
          <w:sz w:val="22"/>
          <w:szCs w:val="22"/>
          <w:lang w:val="hr-HR" w:eastAsia="hr-HR"/>
        </w:rPr>
        <w:t xml:space="preserve"> nego u istom razdoblju prethodne godine</w:t>
      </w:r>
      <w:r w:rsidR="00725E3E">
        <w:rPr>
          <w:rFonts w:ascii="Calibri" w:hAnsi="Calibri"/>
          <w:sz w:val="22"/>
          <w:szCs w:val="22"/>
          <w:lang w:val="hr-HR" w:eastAsia="hr-HR"/>
        </w:rPr>
        <w:t>. Na odstupanja u realizaciji ovih prihoda utječe</w:t>
      </w:r>
      <w:r w:rsidRPr="00776ADE">
        <w:rPr>
          <w:rFonts w:ascii="Calibri" w:hAnsi="Calibri"/>
          <w:sz w:val="22"/>
          <w:szCs w:val="22"/>
          <w:lang w:val="hr-HR" w:eastAsia="hr-HR"/>
        </w:rPr>
        <w:t xml:space="preserve"> </w:t>
      </w:r>
      <w:r w:rsidR="0096408A">
        <w:rPr>
          <w:rFonts w:ascii="Calibri" w:hAnsi="Calibri"/>
          <w:sz w:val="22"/>
          <w:szCs w:val="22"/>
          <w:lang w:val="hr-HR" w:eastAsia="hr-HR"/>
        </w:rPr>
        <w:t>različit</w:t>
      </w:r>
      <w:r w:rsidR="00725E3E">
        <w:rPr>
          <w:rFonts w:ascii="Calibri" w:hAnsi="Calibri"/>
          <w:sz w:val="22"/>
          <w:szCs w:val="22"/>
          <w:lang w:val="hr-HR" w:eastAsia="hr-HR"/>
        </w:rPr>
        <w:t>a dinamika</w:t>
      </w:r>
      <w:r w:rsidRPr="00776ADE">
        <w:rPr>
          <w:rFonts w:ascii="Calibri" w:hAnsi="Calibri"/>
          <w:sz w:val="22"/>
          <w:szCs w:val="22"/>
          <w:lang w:val="hr-HR" w:eastAsia="hr-HR"/>
        </w:rPr>
        <w:t xml:space="preserve"> rje</w:t>
      </w:r>
      <w:r>
        <w:rPr>
          <w:rFonts w:ascii="Calibri" w:hAnsi="Calibri"/>
          <w:sz w:val="22"/>
          <w:szCs w:val="22"/>
          <w:lang w:val="hr-HR" w:eastAsia="hr-HR"/>
        </w:rPr>
        <w:t>šavanja</w:t>
      </w:r>
      <w:r w:rsidRPr="00776ADE">
        <w:rPr>
          <w:rFonts w:ascii="Calibri" w:hAnsi="Calibri"/>
          <w:sz w:val="22"/>
          <w:szCs w:val="22"/>
          <w:lang w:val="hr-HR" w:eastAsia="hr-HR"/>
        </w:rPr>
        <w:t xml:space="preserve"> predmeta vezanih uz</w:t>
      </w:r>
      <w:r w:rsidR="00B450C4">
        <w:rPr>
          <w:rFonts w:ascii="Calibri" w:hAnsi="Calibri"/>
          <w:sz w:val="22"/>
          <w:szCs w:val="22"/>
          <w:lang w:val="hr-HR" w:eastAsia="hr-HR"/>
        </w:rPr>
        <w:t xml:space="preserve"> </w:t>
      </w:r>
      <w:r w:rsidRPr="00776ADE">
        <w:rPr>
          <w:rFonts w:ascii="Calibri" w:hAnsi="Calibri"/>
          <w:sz w:val="22"/>
          <w:szCs w:val="22"/>
          <w:lang w:val="hr-HR" w:eastAsia="hr-HR"/>
        </w:rPr>
        <w:t>legalizaciju objekata na županijskim tijelima</w:t>
      </w:r>
      <w:r w:rsidR="00725E3E">
        <w:rPr>
          <w:rFonts w:ascii="Calibri" w:hAnsi="Calibri"/>
          <w:sz w:val="22"/>
          <w:szCs w:val="22"/>
          <w:lang w:val="hr-HR" w:eastAsia="hr-HR"/>
        </w:rPr>
        <w:t>, kao i</w:t>
      </w:r>
      <w:r w:rsidR="0096408A">
        <w:rPr>
          <w:rFonts w:ascii="Calibri" w:hAnsi="Calibri"/>
          <w:sz w:val="22"/>
          <w:szCs w:val="22"/>
          <w:lang w:val="hr-HR" w:eastAsia="hr-HR"/>
        </w:rPr>
        <w:t xml:space="preserve"> interes</w:t>
      </w:r>
      <w:r w:rsidR="00725E3E">
        <w:rPr>
          <w:rFonts w:ascii="Calibri" w:hAnsi="Calibri"/>
          <w:sz w:val="22"/>
          <w:szCs w:val="22"/>
          <w:lang w:val="hr-HR" w:eastAsia="hr-HR"/>
        </w:rPr>
        <w:t>, odnosno</w:t>
      </w:r>
      <w:r w:rsidR="0096408A">
        <w:rPr>
          <w:rFonts w:ascii="Calibri" w:hAnsi="Calibri"/>
          <w:sz w:val="22"/>
          <w:szCs w:val="22"/>
          <w:lang w:val="hr-HR" w:eastAsia="hr-HR"/>
        </w:rPr>
        <w:t xml:space="preserve"> mogućnost</w:t>
      </w:r>
      <w:r w:rsidR="0096408A" w:rsidRPr="0096408A">
        <w:rPr>
          <w:rFonts w:ascii="Calibri" w:hAnsi="Calibri"/>
          <w:sz w:val="22"/>
          <w:szCs w:val="22"/>
          <w:lang w:val="hr-HR" w:eastAsia="hr-HR"/>
        </w:rPr>
        <w:t xml:space="preserve"> </w:t>
      </w:r>
      <w:r w:rsidR="0096408A">
        <w:rPr>
          <w:rFonts w:ascii="Calibri" w:hAnsi="Calibri"/>
          <w:sz w:val="22"/>
          <w:szCs w:val="22"/>
          <w:lang w:val="hr-HR" w:eastAsia="hr-HR"/>
        </w:rPr>
        <w:t>gradnje</w:t>
      </w:r>
      <w:r w:rsidR="0096408A" w:rsidRPr="00776ADE">
        <w:rPr>
          <w:rFonts w:ascii="Calibri" w:hAnsi="Calibri"/>
          <w:sz w:val="22"/>
          <w:szCs w:val="22"/>
          <w:lang w:val="hr-HR" w:eastAsia="hr-HR"/>
        </w:rPr>
        <w:t xml:space="preserve"> </w:t>
      </w:r>
      <w:r w:rsidR="0096408A">
        <w:rPr>
          <w:rFonts w:ascii="Calibri" w:hAnsi="Calibri"/>
          <w:sz w:val="22"/>
          <w:szCs w:val="22"/>
          <w:lang w:val="hr-HR" w:eastAsia="hr-HR"/>
        </w:rPr>
        <w:t>novih objekata</w:t>
      </w:r>
      <w:r w:rsidR="00725E3E">
        <w:rPr>
          <w:rFonts w:ascii="Calibri" w:hAnsi="Calibri"/>
          <w:sz w:val="22"/>
          <w:szCs w:val="22"/>
          <w:lang w:val="hr-HR" w:eastAsia="hr-HR"/>
        </w:rPr>
        <w:t xml:space="preserve"> u pojedinom razdoblju. Također, na realizaciju komunalnog doprinosa utječe i </w:t>
      </w:r>
      <w:r w:rsidRPr="00776ADE">
        <w:rPr>
          <w:rFonts w:ascii="Calibri" w:hAnsi="Calibri"/>
          <w:sz w:val="22"/>
          <w:szCs w:val="22"/>
          <w:lang w:val="hr-HR" w:eastAsia="hr-HR"/>
        </w:rPr>
        <w:t>odabran</w:t>
      </w:r>
      <w:r w:rsidR="00725E3E">
        <w:rPr>
          <w:rFonts w:ascii="Calibri" w:hAnsi="Calibri"/>
          <w:sz w:val="22"/>
          <w:szCs w:val="22"/>
          <w:lang w:val="hr-HR" w:eastAsia="hr-HR"/>
        </w:rPr>
        <w:t>i model</w:t>
      </w:r>
      <w:r w:rsidRPr="00776ADE">
        <w:rPr>
          <w:rFonts w:ascii="Calibri" w:hAnsi="Calibri"/>
          <w:sz w:val="22"/>
          <w:szCs w:val="22"/>
          <w:lang w:val="hr-HR" w:eastAsia="hr-HR"/>
        </w:rPr>
        <w:t xml:space="preserve"> plaćanja </w:t>
      </w:r>
      <w:r w:rsidR="00725E3E">
        <w:rPr>
          <w:rFonts w:ascii="Calibri" w:hAnsi="Calibri"/>
          <w:sz w:val="22"/>
          <w:szCs w:val="22"/>
          <w:lang w:val="hr-HR" w:eastAsia="hr-HR"/>
        </w:rPr>
        <w:t>istog</w:t>
      </w:r>
      <w:r w:rsidRPr="00776ADE">
        <w:rPr>
          <w:rFonts w:ascii="Calibri" w:hAnsi="Calibri"/>
          <w:sz w:val="22"/>
          <w:szCs w:val="22"/>
          <w:lang w:val="hr-HR" w:eastAsia="hr-HR"/>
        </w:rPr>
        <w:t xml:space="preserve"> </w:t>
      </w:r>
      <w:r w:rsidR="00725E3E">
        <w:rPr>
          <w:rFonts w:ascii="Calibri" w:hAnsi="Calibri"/>
          <w:sz w:val="22"/>
          <w:szCs w:val="22"/>
          <w:lang w:val="hr-HR" w:eastAsia="hr-HR"/>
        </w:rPr>
        <w:t>koji uključuje mogućnost korištenja</w:t>
      </w:r>
      <w:r w:rsidRPr="00776ADE">
        <w:rPr>
          <w:rFonts w:ascii="Calibri" w:hAnsi="Calibri"/>
          <w:sz w:val="22"/>
          <w:szCs w:val="22"/>
          <w:lang w:val="hr-HR" w:eastAsia="hr-HR"/>
        </w:rPr>
        <w:t xml:space="preserve"> odgode plaćanja obveze u roku do godine dana</w:t>
      </w:r>
      <w:r w:rsidR="00725E3E">
        <w:rPr>
          <w:rFonts w:ascii="Calibri" w:hAnsi="Calibri"/>
          <w:sz w:val="22"/>
          <w:szCs w:val="22"/>
          <w:lang w:val="hr-HR" w:eastAsia="hr-HR"/>
        </w:rPr>
        <w:t>, a pored toga značajan utjecaj ima i</w:t>
      </w:r>
      <w:r w:rsidR="00910EAF">
        <w:rPr>
          <w:rFonts w:ascii="Calibri" w:hAnsi="Calibri"/>
          <w:sz w:val="22"/>
          <w:szCs w:val="22"/>
          <w:lang w:val="hr-HR" w:eastAsia="hr-HR"/>
        </w:rPr>
        <w:t xml:space="preserve"> nemogućnost</w:t>
      </w:r>
      <w:r w:rsidR="001067F4">
        <w:rPr>
          <w:rFonts w:ascii="Calibri" w:hAnsi="Calibri"/>
          <w:sz w:val="22"/>
          <w:szCs w:val="22"/>
          <w:lang w:val="hr-HR" w:eastAsia="hr-HR"/>
        </w:rPr>
        <w:t xml:space="preserve"> naplate ovršenih potraživanja.</w:t>
      </w:r>
      <w:r w:rsidRPr="00776ADE">
        <w:rPr>
          <w:rFonts w:ascii="Calibri" w:hAnsi="Calibri"/>
          <w:sz w:val="22"/>
          <w:szCs w:val="22"/>
          <w:lang w:val="hr-HR" w:eastAsia="hr-HR"/>
        </w:rPr>
        <w:t xml:space="preserve"> </w:t>
      </w:r>
    </w:p>
    <w:p w14:paraId="6366886B" w14:textId="77777777" w:rsidR="005D56FB" w:rsidRDefault="005D56FB" w:rsidP="002C6D3B">
      <w:pPr>
        <w:pStyle w:val="Tijeloteksta"/>
        <w:jc w:val="both"/>
        <w:rPr>
          <w:rFonts w:ascii="Calibri" w:hAnsi="Calibri"/>
          <w:sz w:val="22"/>
          <w:szCs w:val="22"/>
          <w:lang w:val="hr-HR" w:eastAsia="hr-HR"/>
        </w:rPr>
      </w:pPr>
    </w:p>
    <w:p w14:paraId="196F6B49" w14:textId="480DC116" w:rsidR="002C6D3B" w:rsidRDefault="002C6D3B" w:rsidP="002C6D3B">
      <w:pPr>
        <w:pStyle w:val="Tijeloteksta"/>
        <w:jc w:val="both"/>
        <w:rPr>
          <w:rFonts w:ascii="Calibri" w:hAnsi="Calibri"/>
          <w:sz w:val="22"/>
          <w:szCs w:val="22"/>
          <w:lang w:val="hr-HR" w:eastAsia="hr-HR"/>
        </w:rPr>
      </w:pPr>
      <w:r w:rsidRPr="00776ADE">
        <w:rPr>
          <w:rFonts w:ascii="Calibri" w:hAnsi="Calibri"/>
          <w:sz w:val="22"/>
          <w:szCs w:val="22"/>
          <w:lang w:val="hr-HR" w:eastAsia="hr-HR"/>
        </w:rPr>
        <w:t xml:space="preserve">Komunalna naknada je izvršena u iznosu od </w:t>
      </w:r>
      <w:r w:rsidR="00B450C4">
        <w:rPr>
          <w:rFonts w:ascii="Calibri" w:hAnsi="Calibri"/>
          <w:sz w:val="22"/>
          <w:szCs w:val="22"/>
          <w:lang w:val="hr-HR" w:eastAsia="hr-HR"/>
        </w:rPr>
        <w:t>5.</w:t>
      </w:r>
      <w:r w:rsidR="00725E3E">
        <w:rPr>
          <w:rFonts w:ascii="Calibri" w:hAnsi="Calibri"/>
          <w:sz w:val="22"/>
          <w:szCs w:val="22"/>
          <w:lang w:val="hr-HR" w:eastAsia="hr-HR"/>
        </w:rPr>
        <w:t>267.931,60</w:t>
      </w:r>
      <w:r>
        <w:rPr>
          <w:rFonts w:ascii="Calibri" w:hAnsi="Calibri"/>
          <w:sz w:val="22"/>
          <w:szCs w:val="22"/>
          <w:lang w:val="hr-HR" w:eastAsia="hr-HR"/>
        </w:rPr>
        <w:t xml:space="preserve"> kn što je </w:t>
      </w:r>
      <w:r w:rsidR="00725E3E">
        <w:rPr>
          <w:rFonts w:ascii="Calibri" w:hAnsi="Calibri"/>
          <w:sz w:val="22"/>
          <w:szCs w:val="22"/>
          <w:lang w:val="hr-HR" w:eastAsia="hr-HR"/>
        </w:rPr>
        <w:t>45</w:t>
      </w:r>
      <w:r w:rsidRPr="00776ADE">
        <w:rPr>
          <w:rFonts w:ascii="Calibri" w:hAnsi="Calibri"/>
          <w:sz w:val="22"/>
          <w:szCs w:val="22"/>
          <w:lang w:val="hr-HR" w:eastAsia="hr-HR"/>
        </w:rPr>
        <w:t>% planiran</w:t>
      </w:r>
      <w:r>
        <w:rPr>
          <w:rFonts w:ascii="Calibri" w:hAnsi="Calibri"/>
          <w:sz w:val="22"/>
          <w:szCs w:val="22"/>
          <w:lang w:val="hr-HR" w:eastAsia="hr-HR"/>
        </w:rPr>
        <w:t>og</w:t>
      </w:r>
      <w:r w:rsidRPr="00776ADE">
        <w:rPr>
          <w:rFonts w:ascii="Calibri" w:hAnsi="Calibri"/>
          <w:sz w:val="22"/>
          <w:szCs w:val="22"/>
          <w:lang w:val="hr-HR" w:eastAsia="hr-HR"/>
        </w:rPr>
        <w:t xml:space="preserve"> iznos</w:t>
      </w:r>
      <w:r>
        <w:rPr>
          <w:rFonts w:ascii="Calibri" w:hAnsi="Calibri"/>
          <w:sz w:val="22"/>
          <w:szCs w:val="22"/>
          <w:lang w:val="hr-HR" w:eastAsia="hr-HR"/>
        </w:rPr>
        <w:t>a na godišnjoj razini i</w:t>
      </w:r>
      <w:r w:rsidRPr="00776ADE">
        <w:rPr>
          <w:rFonts w:ascii="Calibri" w:hAnsi="Calibri"/>
          <w:sz w:val="22"/>
          <w:szCs w:val="22"/>
          <w:lang w:val="hr-HR" w:eastAsia="hr-HR"/>
        </w:rPr>
        <w:t xml:space="preserve"> </w:t>
      </w:r>
      <w:r w:rsidR="00725E3E">
        <w:rPr>
          <w:rFonts w:ascii="Calibri" w:hAnsi="Calibri"/>
          <w:sz w:val="22"/>
          <w:szCs w:val="22"/>
          <w:lang w:val="hr-HR" w:eastAsia="hr-HR"/>
        </w:rPr>
        <w:t>99</w:t>
      </w:r>
      <w:r>
        <w:rPr>
          <w:rFonts w:ascii="Calibri" w:hAnsi="Calibri"/>
          <w:sz w:val="22"/>
          <w:szCs w:val="22"/>
          <w:lang w:val="hr-HR" w:eastAsia="hr-HR"/>
        </w:rPr>
        <w:t xml:space="preserve">% </w:t>
      </w:r>
      <w:r w:rsidR="00725E3E">
        <w:rPr>
          <w:rFonts w:ascii="Calibri" w:hAnsi="Calibri"/>
          <w:sz w:val="22"/>
          <w:szCs w:val="22"/>
          <w:lang w:val="hr-HR" w:eastAsia="hr-HR"/>
        </w:rPr>
        <w:t>iznosa ostvarenog</w:t>
      </w:r>
      <w:r>
        <w:rPr>
          <w:rFonts w:ascii="Calibri" w:hAnsi="Calibri"/>
          <w:sz w:val="22"/>
          <w:szCs w:val="22"/>
          <w:lang w:val="hr-HR" w:eastAsia="hr-HR"/>
        </w:rPr>
        <w:t xml:space="preserve"> u </w:t>
      </w:r>
      <w:r w:rsidRPr="00776ADE">
        <w:rPr>
          <w:rFonts w:ascii="Calibri" w:hAnsi="Calibri"/>
          <w:sz w:val="22"/>
          <w:szCs w:val="22"/>
          <w:lang w:val="hr-HR" w:eastAsia="hr-HR"/>
        </w:rPr>
        <w:t>isto</w:t>
      </w:r>
      <w:r>
        <w:rPr>
          <w:rFonts w:ascii="Calibri" w:hAnsi="Calibri"/>
          <w:sz w:val="22"/>
          <w:szCs w:val="22"/>
          <w:lang w:val="hr-HR" w:eastAsia="hr-HR"/>
        </w:rPr>
        <w:t>m</w:t>
      </w:r>
      <w:r w:rsidRPr="00776ADE">
        <w:rPr>
          <w:rFonts w:ascii="Calibri" w:hAnsi="Calibri"/>
          <w:sz w:val="22"/>
          <w:szCs w:val="22"/>
          <w:lang w:val="hr-HR" w:eastAsia="hr-HR"/>
        </w:rPr>
        <w:t xml:space="preserve"> razdoblj</w:t>
      </w:r>
      <w:r>
        <w:rPr>
          <w:rFonts w:ascii="Calibri" w:hAnsi="Calibri"/>
          <w:sz w:val="22"/>
          <w:szCs w:val="22"/>
          <w:lang w:val="hr-HR" w:eastAsia="hr-HR"/>
        </w:rPr>
        <w:t xml:space="preserve">u prethodne godine. </w:t>
      </w:r>
      <w:r w:rsidR="00725E3E">
        <w:rPr>
          <w:rFonts w:ascii="Calibri" w:hAnsi="Calibri"/>
          <w:sz w:val="22"/>
          <w:szCs w:val="22"/>
          <w:lang w:val="hr-HR" w:eastAsia="hr-HR"/>
        </w:rPr>
        <w:t>Neznatno odstupanje u realizaciji</w:t>
      </w:r>
      <w:r w:rsidRPr="00776ADE">
        <w:rPr>
          <w:rFonts w:ascii="Calibri" w:hAnsi="Calibri"/>
          <w:sz w:val="22"/>
          <w:szCs w:val="22"/>
          <w:lang w:val="hr-HR" w:eastAsia="hr-HR"/>
        </w:rPr>
        <w:t xml:space="preserve"> prihoda</w:t>
      </w:r>
      <w:r>
        <w:rPr>
          <w:rFonts w:ascii="Calibri" w:hAnsi="Calibri"/>
          <w:sz w:val="22"/>
          <w:szCs w:val="22"/>
          <w:lang w:val="hr-HR" w:eastAsia="hr-HR"/>
        </w:rPr>
        <w:t xml:space="preserve"> od komunalnih naknada</w:t>
      </w:r>
      <w:r w:rsidRPr="00776ADE">
        <w:rPr>
          <w:rFonts w:ascii="Calibri" w:hAnsi="Calibri"/>
          <w:sz w:val="22"/>
          <w:szCs w:val="22"/>
          <w:lang w:val="hr-HR" w:eastAsia="hr-HR"/>
        </w:rPr>
        <w:t xml:space="preserve"> </w:t>
      </w:r>
      <w:r w:rsidR="00725E3E">
        <w:rPr>
          <w:rFonts w:ascii="Calibri" w:hAnsi="Calibri"/>
          <w:sz w:val="22"/>
          <w:szCs w:val="22"/>
          <w:lang w:val="hr-HR" w:eastAsia="hr-HR"/>
        </w:rPr>
        <w:t>uglavnom je vezano uz</w:t>
      </w:r>
      <w:r>
        <w:rPr>
          <w:rFonts w:ascii="Calibri" w:hAnsi="Calibri"/>
          <w:sz w:val="22"/>
          <w:szCs w:val="22"/>
          <w:lang w:val="hr-HR" w:eastAsia="hr-HR"/>
        </w:rPr>
        <w:t xml:space="preserve"> različitu dinamiku njihove naplate</w:t>
      </w:r>
      <w:r w:rsidR="00F73EB2">
        <w:rPr>
          <w:rFonts w:ascii="Calibri" w:hAnsi="Calibri"/>
          <w:sz w:val="22"/>
          <w:szCs w:val="22"/>
          <w:lang w:val="hr-HR" w:eastAsia="hr-HR"/>
        </w:rPr>
        <w:t xml:space="preserve"> u pojedinom izvještajnom razdoblju</w:t>
      </w:r>
      <w:r w:rsidR="00725E3E">
        <w:rPr>
          <w:rFonts w:ascii="Calibri" w:hAnsi="Calibri"/>
          <w:sz w:val="22"/>
          <w:szCs w:val="22"/>
          <w:lang w:val="hr-HR" w:eastAsia="hr-HR"/>
        </w:rPr>
        <w:t>.</w:t>
      </w:r>
      <w:r w:rsidR="00B450C4">
        <w:rPr>
          <w:rFonts w:ascii="Calibri" w:hAnsi="Calibri"/>
          <w:sz w:val="22"/>
          <w:szCs w:val="22"/>
          <w:lang w:val="hr-HR" w:eastAsia="hr-HR"/>
        </w:rPr>
        <w:t xml:space="preserve"> </w:t>
      </w:r>
    </w:p>
    <w:p w14:paraId="68D82B9B" w14:textId="77777777" w:rsidR="00F73EB2" w:rsidRDefault="00F73EB2" w:rsidP="002C6D3B">
      <w:pPr>
        <w:pStyle w:val="Tijeloteksta"/>
        <w:jc w:val="both"/>
        <w:rPr>
          <w:rFonts w:ascii="Calibri" w:hAnsi="Calibri"/>
          <w:sz w:val="22"/>
          <w:szCs w:val="22"/>
          <w:lang w:val="hr-HR" w:eastAsia="hr-HR"/>
        </w:rPr>
      </w:pPr>
    </w:p>
    <w:p w14:paraId="043BC4E6" w14:textId="77777777" w:rsidR="002C6D3B" w:rsidRPr="000F486D" w:rsidRDefault="002C6D3B" w:rsidP="002C6D3B">
      <w:pPr>
        <w:spacing w:line="276" w:lineRule="auto"/>
        <w:jc w:val="both"/>
        <w:rPr>
          <w:rFonts w:ascii="Calibri" w:hAnsi="Calibri"/>
          <w:b/>
          <w:sz w:val="22"/>
          <w:szCs w:val="22"/>
        </w:rPr>
      </w:pPr>
      <w:r w:rsidRPr="00CA50A1">
        <w:rPr>
          <w:rFonts w:ascii="Calibri" w:hAnsi="Calibri"/>
          <w:b/>
          <w:sz w:val="22"/>
          <w:szCs w:val="22"/>
        </w:rPr>
        <w:t>Prihodi od prodaje proizvoda i robe te pruženih usluga i prihodi od donacija</w:t>
      </w:r>
    </w:p>
    <w:p w14:paraId="03FD6448" w14:textId="77777777" w:rsidR="002C6D3B" w:rsidRPr="004E21A4" w:rsidRDefault="002C6D3B" w:rsidP="002C6D3B">
      <w:pPr>
        <w:jc w:val="both"/>
        <w:rPr>
          <w:rFonts w:ascii="Calibri" w:hAnsi="Calibri"/>
          <w:sz w:val="16"/>
          <w:szCs w:val="16"/>
        </w:rPr>
      </w:pPr>
    </w:p>
    <w:p w14:paraId="7775B40E" w14:textId="23858859" w:rsidR="009F12D2"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planirani su prihodi u ukupnom iznosu od </w:t>
      </w:r>
      <w:r w:rsidR="00F73EB2">
        <w:rPr>
          <w:rFonts w:ascii="Calibri" w:hAnsi="Calibri"/>
          <w:sz w:val="22"/>
          <w:szCs w:val="22"/>
          <w:lang w:val="hr-HR"/>
        </w:rPr>
        <w:t>1.232</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F73EB2">
        <w:rPr>
          <w:rFonts w:ascii="Calibri" w:hAnsi="Calibri"/>
          <w:sz w:val="22"/>
          <w:szCs w:val="22"/>
          <w:lang w:val="hr-HR"/>
        </w:rPr>
        <w:t>195.517,20</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9A18F5">
        <w:rPr>
          <w:rFonts w:ascii="Calibri" w:hAnsi="Calibri"/>
          <w:sz w:val="22"/>
          <w:szCs w:val="22"/>
          <w:lang w:val="hr-HR"/>
        </w:rPr>
        <w:t>1</w:t>
      </w:r>
      <w:r w:rsidR="00F73EB2">
        <w:rPr>
          <w:rFonts w:ascii="Calibri" w:hAnsi="Calibri"/>
          <w:sz w:val="22"/>
          <w:szCs w:val="22"/>
          <w:lang w:val="hr-HR"/>
        </w:rPr>
        <w:t>6</w:t>
      </w:r>
      <w:r w:rsidRPr="00823EAB">
        <w:rPr>
          <w:rFonts w:ascii="Calibri" w:hAnsi="Calibri"/>
          <w:sz w:val="22"/>
          <w:szCs w:val="22"/>
          <w:lang w:val="hr-HR"/>
        </w:rPr>
        <w:t>% plan</w:t>
      </w:r>
      <w:r>
        <w:rPr>
          <w:rFonts w:ascii="Calibri" w:hAnsi="Calibri"/>
          <w:sz w:val="22"/>
          <w:szCs w:val="22"/>
          <w:lang w:val="hr-HR"/>
        </w:rPr>
        <w:t>a</w:t>
      </w:r>
      <w:r w:rsidRPr="00823EAB">
        <w:rPr>
          <w:rFonts w:ascii="Calibri" w:hAnsi="Calibri"/>
          <w:sz w:val="22"/>
          <w:szCs w:val="22"/>
          <w:lang w:val="hr-HR"/>
        </w:rPr>
        <w:t xml:space="preserve"> na godišnjoj razini i </w:t>
      </w:r>
      <w:r w:rsidR="00F73EB2">
        <w:rPr>
          <w:rFonts w:ascii="Calibri" w:hAnsi="Calibri"/>
          <w:sz w:val="22"/>
          <w:szCs w:val="22"/>
          <w:lang w:val="hr-HR"/>
        </w:rPr>
        <w:t>15</w:t>
      </w:r>
      <w:r w:rsidRPr="00823EAB">
        <w:rPr>
          <w:rFonts w:ascii="Calibri" w:hAnsi="Calibri"/>
          <w:sz w:val="22"/>
          <w:szCs w:val="22"/>
          <w:lang w:val="hr-HR" w:eastAsia="hr-HR"/>
        </w:rPr>
        <w:t xml:space="preserve">% </w:t>
      </w:r>
      <w:r w:rsidR="00F73EB2">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ostvaren</w:t>
      </w:r>
      <w:r w:rsidR="00D03ABC">
        <w:rPr>
          <w:rFonts w:ascii="Calibri" w:hAnsi="Calibri"/>
          <w:sz w:val="22"/>
          <w:szCs w:val="22"/>
          <w:lang w:val="hr-HR" w:eastAsia="hr-HR"/>
        </w:rPr>
        <w:t>o</w:t>
      </w:r>
      <w:r w:rsidRPr="00823EAB">
        <w:rPr>
          <w:rFonts w:ascii="Calibri" w:hAnsi="Calibri"/>
          <w:sz w:val="22"/>
          <w:szCs w:val="22"/>
          <w:lang w:val="hr-HR" w:eastAsia="hr-HR"/>
        </w:rPr>
        <w:t xml:space="preserve"> u istom razdoblju prethodne godine. </w:t>
      </w:r>
    </w:p>
    <w:p w14:paraId="51F1BCC7" w14:textId="6CE86DA0" w:rsidR="00FE468D"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eastAsia="hr-HR"/>
        </w:rPr>
        <w:t xml:space="preserve">U tome </w:t>
      </w:r>
      <w:r>
        <w:rPr>
          <w:rFonts w:ascii="Calibri" w:hAnsi="Calibri"/>
          <w:sz w:val="22"/>
          <w:szCs w:val="22"/>
          <w:lang w:val="hr-HR" w:eastAsia="hr-HR"/>
        </w:rPr>
        <w:t>su</w:t>
      </w:r>
      <w:r w:rsidRPr="00823EAB">
        <w:rPr>
          <w:rFonts w:ascii="Calibri" w:hAnsi="Calibri"/>
          <w:sz w:val="22"/>
          <w:szCs w:val="22"/>
          <w:lang w:val="hr-HR" w:eastAsia="hr-HR"/>
        </w:rPr>
        <w:t xml:space="preserve"> </w:t>
      </w:r>
      <w:r w:rsidR="00F73EB2">
        <w:rPr>
          <w:rFonts w:ascii="Calibri" w:hAnsi="Calibri"/>
          <w:sz w:val="22"/>
          <w:szCs w:val="22"/>
          <w:lang w:val="hr-HR" w:eastAsia="hr-HR"/>
        </w:rPr>
        <w:t xml:space="preserve">gotovo u cijelosti sadržani </w:t>
      </w:r>
      <w:r>
        <w:rPr>
          <w:rFonts w:ascii="Calibri" w:hAnsi="Calibri"/>
          <w:sz w:val="22"/>
          <w:szCs w:val="22"/>
          <w:lang w:val="hr-HR" w:eastAsia="hr-HR"/>
        </w:rPr>
        <w:t>prihodi od usluga Hrvatskim vodama koji su vezani uz evidenciju i naplatu naknade za uređenje voda</w:t>
      </w:r>
      <w:r w:rsidR="00F73EB2">
        <w:rPr>
          <w:rFonts w:ascii="Calibri" w:hAnsi="Calibri"/>
          <w:sz w:val="22"/>
          <w:szCs w:val="22"/>
          <w:lang w:val="hr-HR" w:eastAsia="hr-HR"/>
        </w:rPr>
        <w:t xml:space="preserve">. Isti su </w:t>
      </w:r>
      <w:r w:rsidR="00FE468D">
        <w:rPr>
          <w:rFonts w:ascii="Calibri" w:hAnsi="Calibri"/>
          <w:sz w:val="22"/>
          <w:szCs w:val="22"/>
          <w:lang w:val="hr-HR" w:eastAsia="hr-HR"/>
        </w:rPr>
        <w:t xml:space="preserve">planirani </w:t>
      </w:r>
      <w:r>
        <w:rPr>
          <w:rFonts w:ascii="Calibri" w:hAnsi="Calibri"/>
          <w:sz w:val="22"/>
          <w:szCs w:val="22"/>
          <w:lang w:val="hr-HR" w:eastAsia="hr-HR"/>
        </w:rPr>
        <w:t xml:space="preserve">u iznosu od </w:t>
      </w:r>
      <w:r w:rsidR="009A18F5">
        <w:rPr>
          <w:rFonts w:ascii="Calibri" w:hAnsi="Calibri"/>
          <w:sz w:val="22"/>
          <w:szCs w:val="22"/>
          <w:lang w:val="hr-HR" w:eastAsia="hr-HR"/>
        </w:rPr>
        <w:t>350.000 kn</w:t>
      </w:r>
      <w:r w:rsidR="00FE468D">
        <w:rPr>
          <w:rFonts w:ascii="Calibri" w:hAnsi="Calibri"/>
          <w:sz w:val="22"/>
          <w:szCs w:val="22"/>
          <w:lang w:val="hr-HR" w:eastAsia="hr-HR"/>
        </w:rPr>
        <w:t xml:space="preserve">, a realizirani u iznosu od </w:t>
      </w:r>
      <w:r w:rsidR="00F73EB2">
        <w:rPr>
          <w:rFonts w:ascii="Calibri" w:hAnsi="Calibri"/>
          <w:sz w:val="22"/>
          <w:szCs w:val="22"/>
          <w:lang w:val="hr-HR" w:eastAsia="hr-HR"/>
        </w:rPr>
        <w:t>195.367,20</w:t>
      </w:r>
      <w:r w:rsidR="00FE468D">
        <w:rPr>
          <w:rFonts w:ascii="Calibri" w:hAnsi="Calibri"/>
          <w:sz w:val="22"/>
          <w:szCs w:val="22"/>
          <w:lang w:val="hr-HR" w:eastAsia="hr-HR"/>
        </w:rPr>
        <w:t xml:space="preserve"> kn</w:t>
      </w:r>
      <w:r w:rsidR="00D03ABC">
        <w:rPr>
          <w:rFonts w:ascii="Calibri" w:hAnsi="Calibri"/>
          <w:sz w:val="22"/>
          <w:szCs w:val="22"/>
          <w:lang w:val="hr-HR" w:eastAsia="hr-HR"/>
        </w:rPr>
        <w:t>. Pored toga, planirani su od Hrvatskih voda i</w:t>
      </w:r>
      <w:r w:rsidR="009A18F5">
        <w:rPr>
          <w:rFonts w:ascii="Calibri" w:hAnsi="Calibri"/>
          <w:sz w:val="22"/>
          <w:szCs w:val="22"/>
          <w:lang w:val="hr-HR" w:eastAsia="hr-HR"/>
        </w:rPr>
        <w:t xml:space="preserve"> </w:t>
      </w:r>
      <w:r w:rsidR="00FE468D">
        <w:rPr>
          <w:rFonts w:ascii="Calibri" w:hAnsi="Calibri"/>
          <w:sz w:val="22"/>
          <w:szCs w:val="22"/>
          <w:lang w:val="hr-HR" w:eastAsia="hr-HR"/>
        </w:rPr>
        <w:t>prihodi vezani uz</w:t>
      </w:r>
      <w:r w:rsidR="009A18F5">
        <w:rPr>
          <w:rFonts w:ascii="Calibri" w:hAnsi="Calibri"/>
          <w:sz w:val="22"/>
          <w:szCs w:val="22"/>
          <w:lang w:val="hr-HR" w:eastAsia="hr-HR"/>
        </w:rPr>
        <w:t xml:space="preserve"> sufinanciranje izmjere objekata na području općine za obračun naknade za uređenje voda u iznosu od 470.000</w:t>
      </w:r>
      <w:r w:rsidR="00F73EB2">
        <w:rPr>
          <w:rFonts w:ascii="Calibri" w:hAnsi="Calibri"/>
          <w:sz w:val="22"/>
          <w:szCs w:val="22"/>
          <w:lang w:val="hr-HR" w:eastAsia="hr-HR"/>
        </w:rPr>
        <w:t xml:space="preserve"> koji nisu realizirani jer će se terećenje za sufinanciranje rashoda i</w:t>
      </w:r>
      <w:r w:rsidR="00FE468D">
        <w:rPr>
          <w:rFonts w:ascii="Calibri" w:hAnsi="Calibri"/>
          <w:sz w:val="22"/>
          <w:szCs w:val="22"/>
          <w:lang w:val="hr-HR" w:eastAsia="hr-HR"/>
        </w:rPr>
        <w:t>zmjer</w:t>
      </w:r>
      <w:r w:rsidR="00F73EB2">
        <w:rPr>
          <w:rFonts w:ascii="Calibri" w:hAnsi="Calibri"/>
          <w:sz w:val="22"/>
          <w:szCs w:val="22"/>
          <w:lang w:val="hr-HR" w:eastAsia="hr-HR"/>
        </w:rPr>
        <w:t>e</w:t>
      </w:r>
      <w:r w:rsidR="00FE468D">
        <w:rPr>
          <w:rFonts w:ascii="Calibri" w:hAnsi="Calibri"/>
          <w:sz w:val="22"/>
          <w:szCs w:val="22"/>
          <w:lang w:val="hr-HR" w:eastAsia="hr-HR"/>
        </w:rPr>
        <w:t xml:space="preserve"> </w:t>
      </w:r>
      <w:r w:rsidR="00F73EB2">
        <w:rPr>
          <w:rFonts w:ascii="Calibri" w:hAnsi="Calibri"/>
          <w:sz w:val="22"/>
          <w:szCs w:val="22"/>
          <w:lang w:val="hr-HR" w:eastAsia="hr-HR"/>
        </w:rPr>
        <w:t>izvršiti u drugom polugodištu ove godine</w:t>
      </w:r>
      <w:r w:rsidR="00FE468D">
        <w:rPr>
          <w:rFonts w:ascii="Calibri" w:hAnsi="Calibri"/>
          <w:sz w:val="22"/>
          <w:szCs w:val="22"/>
          <w:lang w:val="hr-HR" w:eastAsia="hr-HR"/>
        </w:rPr>
        <w:t>.</w:t>
      </w:r>
      <w:r>
        <w:rPr>
          <w:rFonts w:ascii="Calibri" w:hAnsi="Calibri"/>
          <w:sz w:val="22"/>
          <w:szCs w:val="22"/>
          <w:lang w:val="hr-HR" w:eastAsia="hr-HR"/>
        </w:rPr>
        <w:t xml:space="preserve"> </w:t>
      </w:r>
    </w:p>
    <w:p w14:paraId="74289764" w14:textId="1E6FBFAF" w:rsidR="00D03ABC" w:rsidRDefault="002C6D3B" w:rsidP="002C6D3B">
      <w:pPr>
        <w:pStyle w:val="Tijeloteksta"/>
        <w:jc w:val="both"/>
        <w:rPr>
          <w:rFonts w:ascii="Calibri" w:hAnsi="Calibri"/>
          <w:sz w:val="22"/>
          <w:szCs w:val="22"/>
          <w:lang w:val="hr-HR" w:eastAsia="hr-HR"/>
        </w:rPr>
      </w:pPr>
      <w:r>
        <w:rPr>
          <w:rFonts w:ascii="Calibri" w:hAnsi="Calibri"/>
          <w:sz w:val="22"/>
          <w:szCs w:val="22"/>
          <w:lang w:val="hr-HR" w:eastAsia="hr-HR"/>
        </w:rPr>
        <w:lastRenderedPageBreak/>
        <w:t xml:space="preserve">Pored toga, prihodi od donacija planirani su </w:t>
      </w:r>
      <w:r w:rsidRPr="00D4674A">
        <w:rPr>
          <w:rFonts w:ascii="Calibri" w:hAnsi="Calibri"/>
          <w:sz w:val="22"/>
          <w:szCs w:val="22"/>
          <w:lang w:val="hr-HR" w:eastAsia="hr-HR"/>
        </w:rPr>
        <w:t xml:space="preserve">u </w:t>
      </w:r>
      <w:r>
        <w:rPr>
          <w:rFonts w:ascii="Calibri" w:hAnsi="Calibri"/>
          <w:sz w:val="22"/>
          <w:szCs w:val="22"/>
          <w:lang w:val="hr-HR" w:eastAsia="hr-HR"/>
        </w:rPr>
        <w:t>i</w:t>
      </w:r>
      <w:r w:rsidRPr="00D4674A">
        <w:rPr>
          <w:rFonts w:ascii="Calibri" w:hAnsi="Calibri"/>
          <w:sz w:val="22"/>
          <w:szCs w:val="22"/>
          <w:lang w:val="hr-HR" w:eastAsia="hr-HR"/>
        </w:rPr>
        <w:t xml:space="preserve">znosu od </w:t>
      </w:r>
      <w:r w:rsidR="00F73EB2">
        <w:rPr>
          <w:rFonts w:ascii="Calibri" w:hAnsi="Calibri"/>
          <w:sz w:val="22"/>
          <w:szCs w:val="22"/>
          <w:lang w:val="hr-HR" w:eastAsia="hr-HR"/>
        </w:rPr>
        <w:t>412</w:t>
      </w:r>
      <w:r>
        <w:rPr>
          <w:rFonts w:ascii="Calibri" w:hAnsi="Calibri"/>
          <w:sz w:val="22"/>
          <w:szCs w:val="22"/>
          <w:lang w:val="hr-HR" w:eastAsia="hr-HR"/>
        </w:rPr>
        <w:t xml:space="preserve">.000 kn, a </w:t>
      </w:r>
      <w:r w:rsidR="00D03ABC">
        <w:rPr>
          <w:rFonts w:ascii="Calibri" w:hAnsi="Calibri"/>
          <w:sz w:val="22"/>
          <w:szCs w:val="22"/>
          <w:lang w:val="hr-HR" w:eastAsia="hr-HR"/>
        </w:rPr>
        <w:t xml:space="preserve">isti su </w:t>
      </w:r>
      <w:r>
        <w:rPr>
          <w:rFonts w:ascii="Calibri" w:hAnsi="Calibri"/>
          <w:sz w:val="22"/>
          <w:szCs w:val="22"/>
          <w:lang w:val="hr-HR" w:eastAsia="hr-HR"/>
        </w:rPr>
        <w:t xml:space="preserve">realizirani u iznosu od </w:t>
      </w:r>
      <w:r w:rsidR="00F73EB2">
        <w:rPr>
          <w:rFonts w:ascii="Calibri" w:hAnsi="Calibri"/>
          <w:sz w:val="22"/>
          <w:szCs w:val="22"/>
          <w:lang w:val="hr-HR" w:eastAsia="hr-HR"/>
        </w:rPr>
        <w:t>150,00</w:t>
      </w:r>
      <w:r w:rsidRPr="00D4674A">
        <w:rPr>
          <w:rFonts w:ascii="Calibri" w:hAnsi="Calibri"/>
          <w:sz w:val="22"/>
          <w:szCs w:val="22"/>
          <w:lang w:val="hr-HR" w:eastAsia="hr-HR"/>
        </w:rPr>
        <w:t xml:space="preserve"> kn</w:t>
      </w:r>
      <w:r>
        <w:rPr>
          <w:rFonts w:ascii="Calibri" w:hAnsi="Calibri"/>
          <w:sz w:val="22"/>
          <w:szCs w:val="22"/>
          <w:lang w:val="hr-HR" w:eastAsia="hr-HR"/>
        </w:rPr>
        <w:t xml:space="preserve">, što je </w:t>
      </w:r>
      <w:r w:rsidR="00F73EB2">
        <w:rPr>
          <w:rFonts w:ascii="Calibri" w:hAnsi="Calibri"/>
          <w:sz w:val="22"/>
          <w:szCs w:val="22"/>
          <w:lang w:val="hr-HR" w:eastAsia="hr-HR"/>
        </w:rPr>
        <w:t>neznatno u odnosu na</w:t>
      </w:r>
      <w:r w:rsidR="00FE468D">
        <w:rPr>
          <w:rFonts w:ascii="Calibri" w:hAnsi="Calibri"/>
          <w:sz w:val="22"/>
          <w:szCs w:val="22"/>
          <w:lang w:val="hr-HR" w:eastAsia="hr-HR"/>
        </w:rPr>
        <w:t xml:space="preserve"> plan i </w:t>
      </w:r>
      <w:r>
        <w:rPr>
          <w:rFonts w:ascii="Calibri" w:hAnsi="Calibri"/>
          <w:sz w:val="22"/>
          <w:szCs w:val="22"/>
          <w:lang w:val="hr-HR" w:eastAsia="hr-HR"/>
        </w:rPr>
        <w:t>ostvaren</w:t>
      </w:r>
      <w:r w:rsidR="00F73EB2">
        <w:rPr>
          <w:rFonts w:ascii="Calibri" w:hAnsi="Calibri"/>
          <w:sz w:val="22"/>
          <w:szCs w:val="22"/>
          <w:lang w:val="hr-HR" w:eastAsia="hr-HR"/>
        </w:rPr>
        <w:t xml:space="preserve">je </w:t>
      </w:r>
      <w:r>
        <w:rPr>
          <w:rFonts w:ascii="Calibri" w:hAnsi="Calibri"/>
          <w:sz w:val="22"/>
          <w:szCs w:val="22"/>
          <w:lang w:val="hr-HR" w:eastAsia="hr-HR"/>
        </w:rPr>
        <w:t xml:space="preserve">prethodne godine. </w:t>
      </w:r>
      <w:r w:rsidR="00F73EB2">
        <w:rPr>
          <w:rFonts w:ascii="Calibri" w:hAnsi="Calibri"/>
          <w:sz w:val="22"/>
          <w:szCs w:val="22"/>
          <w:lang w:val="hr-HR" w:eastAsia="hr-HR"/>
        </w:rPr>
        <w:t>Ostvarene donacije odnose se na vrijednost darovanih knjiga proračunskom korisniku Knjižnici i</w:t>
      </w:r>
      <w:r w:rsidR="00D03ABC">
        <w:rPr>
          <w:rFonts w:ascii="Calibri" w:hAnsi="Calibri"/>
          <w:sz w:val="22"/>
          <w:szCs w:val="22"/>
          <w:lang w:val="hr-HR" w:eastAsia="hr-HR"/>
        </w:rPr>
        <w:t xml:space="preserve"> čitaonici Halubajska zora. Realizacija ostalih planiranih donacije </w:t>
      </w:r>
      <w:r w:rsidR="00CA50A1">
        <w:rPr>
          <w:rFonts w:ascii="Calibri" w:hAnsi="Calibri"/>
          <w:sz w:val="22"/>
          <w:szCs w:val="22"/>
          <w:lang w:val="hr-HR" w:eastAsia="hr-HR"/>
        </w:rPr>
        <w:t xml:space="preserve">očekuje se u drugom polugodištu, a </w:t>
      </w:r>
      <w:r w:rsidR="00581229">
        <w:rPr>
          <w:rFonts w:ascii="Calibri" w:hAnsi="Calibri"/>
          <w:sz w:val="22"/>
          <w:szCs w:val="22"/>
          <w:lang w:val="hr-HR" w:eastAsia="hr-HR"/>
        </w:rPr>
        <w:t xml:space="preserve">realizacija </w:t>
      </w:r>
      <w:r w:rsidR="00CA50A1">
        <w:rPr>
          <w:rFonts w:ascii="Calibri" w:hAnsi="Calibri"/>
          <w:sz w:val="22"/>
          <w:szCs w:val="22"/>
          <w:lang w:val="hr-HR" w:eastAsia="hr-HR"/>
        </w:rPr>
        <w:t>ostal</w:t>
      </w:r>
      <w:r w:rsidR="00581229">
        <w:rPr>
          <w:rFonts w:ascii="Calibri" w:hAnsi="Calibri"/>
          <w:sz w:val="22"/>
          <w:szCs w:val="22"/>
          <w:lang w:val="hr-HR" w:eastAsia="hr-HR"/>
        </w:rPr>
        <w:t>ih</w:t>
      </w:r>
      <w:r w:rsidR="00CA50A1">
        <w:rPr>
          <w:rFonts w:ascii="Calibri" w:hAnsi="Calibri"/>
          <w:sz w:val="22"/>
          <w:szCs w:val="22"/>
          <w:lang w:val="hr-HR" w:eastAsia="hr-HR"/>
        </w:rPr>
        <w:t xml:space="preserve"> donacij</w:t>
      </w:r>
      <w:r w:rsidR="00581229">
        <w:rPr>
          <w:rFonts w:ascii="Calibri" w:hAnsi="Calibri"/>
          <w:sz w:val="22"/>
          <w:szCs w:val="22"/>
          <w:lang w:val="hr-HR" w:eastAsia="hr-HR"/>
        </w:rPr>
        <w:t>a</w:t>
      </w:r>
      <w:r w:rsidR="00CA50A1">
        <w:rPr>
          <w:rFonts w:ascii="Calibri" w:hAnsi="Calibri"/>
          <w:sz w:val="22"/>
          <w:szCs w:val="22"/>
          <w:lang w:val="hr-HR" w:eastAsia="hr-HR"/>
        </w:rPr>
        <w:t xml:space="preserve"> </w:t>
      </w:r>
      <w:r w:rsidR="00581229">
        <w:rPr>
          <w:rFonts w:ascii="Calibri" w:hAnsi="Calibri"/>
          <w:sz w:val="22"/>
          <w:szCs w:val="22"/>
          <w:lang w:val="hr-HR" w:eastAsia="hr-HR"/>
        </w:rPr>
        <w:t>koje su planirane za projekt uređenja dvorišta Dječjeg vrtića Viškovo očekuje se u drugom polugodištu.</w:t>
      </w:r>
    </w:p>
    <w:p w14:paraId="6FD6B088" w14:textId="77777777" w:rsidR="00D03ABC" w:rsidRDefault="00D03ABC" w:rsidP="002C6D3B">
      <w:pPr>
        <w:pStyle w:val="Tijeloteksta"/>
        <w:jc w:val="both"/>
        <w:rPr>
          <w:rFonts w:ascii="Calibri" w:hAnsi="Calibri"/>
          <w:sz w:val="22"/>
          <w:szCs w:val="22"/>
          <w:lang w:val="hr-HR" w:eastAsia="hr-HR"/>
        </w:rPr>
      </w:pPr>
    </w:p>
    <w:p w14:paraId="76D444F2" w14:textId="77777777" w:rsidR="002C6D3B" w:rsidRPr="000F486D" w:rsidRDefault="002C6D3B" w:rsidP="002C6D3B">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4866000F" w14:textId="77777777" w:rsidR="002C6D3B" w:rsidRPr="00581229" w:rsidRDefault="002C6D3B" w:rsidP="002C6D3B">
      <w:pPr>
        <w:jc w:val="both"/>
        <w:rPr>
          <w:rFonts w:ascii="Calibri" w:hAnsi="Calibri"/>
          <w:sz w:val="16"/>
          <w:szCs w:val="16"/>
        </w:rPr>
      </w:pPr>
    </w:p>
    <w:p w14:paraId="539F3AB5" w14:textId="5EB27C44" w:rsidR="002C6D3B" w:rsidRPr="004E21A4" w:rsidRDefault="002C6D3B" w:rsidP="002C6D3B">
      <w:pPr>
        <w:jc w:val="both"/>
        <w:rPr>
          <w:rFonts w:ascii="Calibri" w:hAnsi="Calibri"/>
          <w:sz w:val="22"/>
          <w:szCs w:val="22"/>
        </w:rPr>
      </w:pPr>
      <w:r>
        <w:rPr>
          <w:rFonts w:ascii="Calibri" w:hAnsi="Calibri"/>
          <w:sz w:val="22"/>
          <w:szCs w:val="22"/>
        </w:rPr>
        <w:t>Na ime prihoda od kazni planiran</w:t>
      </w:r>
      <w:r w:rsidR="001B0386">
        <w:rPr>
          <w:rFonts w:ascii="Calibri" w:hAnsi="Calibri"/>
          <w:sz w:val="22"/>
          <w:szCs w:val="22"/>
        </w:rPr>
        <w:t xml:space="preserve"> je</w:t>
      </w:r>
      <w:r>
        <w:rPr>
          <w:rFonts w:ascii="Calibri" w:hAnsi="Calibri"/>
          <w:sz w:val="22"/>
          <w:szCs w:val="22"/>
        </w:rPr>
        <w:t xml:space="preserve"> u 20</w:t>
      </w:r>
      <w:r w:rsidR="001B0386">
        <w:rPr>
          <w:rFonts w:ascii="Calibri" w:hAnsi="Calibri"/>
          <w:sz w:val="22"/>
          <w:szCs w:val="22"/>
        </w:rPr>
        <w:t>2</w:t>
      </w:r>
      <w:r w:rsidR="00D03ABC">
        <w:rPr>
          <w:rFonts w:ascii="Calibri" w:hAnsi="Calibri"/>
          <w:sz w:val="22"/>
          <w:szCs w:val="22"/>
        </w:rPr>
        <w:t>2</w:t>
      </w:r>
      <w:r w:rsidRPr="000F486D">
        <w:rPr>
          <w:rFonts w:ascii="Calibri" w:hAnsi="Calibri"/>
          <w:sz w:val="22"/>
          <w:szCs w:val="22"/>
        </w:rPr>
        <w:t>. godini</w:t>
      </w:r>
      <w:r>
        <w:rPr>
          <w:rFonts w:ascii="Calibri" w:hAnsi="Calibri"/>
          <w:sz w:val="22"/>
          <w:szCs w:val="22"/>
        </w:rPr>
        <w:t xml:space="preserve"> </w:t>
      </w:r>
      <w:r w:rsidR="001B0386">
        <w:rPr>
          <w:rFonts w:ascii="Calibri" w:hAnsi="Calibri"/>
          <w:sz w:val="22"/>
          <w:szCs w:val="22"/>
        </w:rPr>
        <w:t xml:space="preserve">iznos od </w:t>
      </w:r>
      <w:r w:rsidR="00D03ABC">
        <w:rPr>
          <w:rFonts w:ascii="Calibri" w:hAnsi="Calibri"/>
          <w:sz w:val="22"/>
          <w:szCs w:val="22"/>
        </w:rPr>
        <w:t>15</w:t>
      </w:r>
      <w:r w:rsidRPr="000F486D">
        <w:rPr>
          <w:rFonts w:ascii="Calibri" w:hAnsi="Calibri"/>
          <w:sz w:val="22"/>
          <w:szCs w:val="22"/>
        </w:rPr>
        <w:t>.000 kuna</w:t>
      </w:r>
      <w:r>
        <w:rPr>
          <w:rFonts w:ascii="Calibri" w:hAnsi="Calibri"/>
          <w:sz w:val="22"/>
          <w:szCs w:val="22"/>
        </w:rPr>
        <w:t xml:space="preserve">, a u ovom izvještajnom razdoblju </w:t>
      </w:r>
      <w:r w:rsidR="001B0386">
        <w:rPr>
          <w:rFonts w:ascii="Calibri" w:hAnsi="Calibri"/>
          <w:sz w:val="22"/>
          <w:szCs w:val="22"/>
        </w:rPr>
        <w:t xml:space="preserve">ostvareno je </w:t>
      </w:r>
      <w:r w:rsidR="00D03ABC">
        <w:rPr>
          <w:rFonts w:ascii="Calibri" w:hAnsi="Calibri"/>
          <w:sz w:val="22"/>
          <w:szCs w:val="22"/>
        </w:rPr>
        <w:t>78.584,30</w:t>
      </w:r>
      <w:r w:rsidR="001B0386">
        <w:rPr>
          <w:rFonts w:ascii="Calibri" w:hAnsi="Calibri"/>
          <w:sz w:val="22"/>
          <w:szCs w:val="22"/>
        </w:rPr>
        <w:t xml:space="preserve"> kn</w:t>
      </w:r>
      <w:r w:rsidR="00D03ABC">
        <w:rPr>
          <w:rFonts w:ascii="Calibri" w:hAnsi="Calibri"/>
          <w:sz w:val="22"/>
          <w:szCs w:val="22"/>
        </w:rPr>
        <w:t>, što je 5,2 puta više u odnosu na plan i 12 puta više u odnosu na prethodnu godinu</w:t>
      </w:r>
      <w:r w:rsidR="00EF0840">
        <w:rPr>
          <w:rFonts w:ascii="Calibri" w:hAnsi="Calibri"/>
          <w:sz w:val="22"/>
          <w:szCs w:val="22"/>
        </w:rPr>
        <w:t>. Takvo značajno odstupanje prvenstveno je posl</w:t>
      </w:r>
      <w:r w:rsidR="00581229">
        <w:rPr>
          <w:rFonts w:ascii="Calibri" w:hAnsi="Calibri"/>
          <w:sz w:val="22"/>
          <w:szCs w:val="22"/>
        </w:rPr>
        <w:t>j</w:t>
      </w:r>
      <w:r w:rsidR="00EF0840">
        <w:rPr>
          <w:rFonts w:ascii="Calibri" w:hAnsi="Calibri"/>
          <w:sz w:val="22"/>
          <w:szCs w:val="22"/>
        </w:rPr>
        <w:t xml:space="preserve">edica uspostave prometnog redarstva na području općine i početka naplate kazni za prometne prekršaje zbog nepropisnog parkiranja koje su </w:t>
      </w:r>
      <w:r w:rsidR="00581229">
        <w:rPr>
          <w:rFonts w:ascii="Calibri" w:hAnsi="Calibri"/>
          <w:sz w:val="22"/>
          <w:szCs w:val="22"/>
        </w:rPr>
        <w:t xml:space="preserve">u ovom izvještajnom razdoblju </w:t>
      </w:r>
      <w:r w:rsidR="0064059D">
        <w:rPr>
          <w:rFonts w:ascii="Calibri" w:hAnsi="Calibri"/>
          <w:sz w:val="22"/>
          <w:szCs w:val="22"/>
        </w:rPr>
        <w:t>realizirane u iznosu od 51.2</w:t>
      </w:r>
      <w:r w:rsidR="00EF0840">
        <w:rPr>
          <w:rFonts w:ascii="Calibri" w:hAnsi="Calibri"/>
          <w:sz w:val="22"/>
          <w:szCs w:val="22"/>
        </w:rPr>
        <w:t>25,00 kn. Preostali iznos od 27.359,30 kn odnosi se na ostale kazne i penale</w:t>
      </w:r>
      <w:r w:rsidR="00581229">
        <w:rPr>
          <w:rFonts w:ascii="Calibri" w:hAnsi="Calibri"/>
          <w:sz w:val="22"/>
          <w:szCs w:val="22"/>
        </w:rPr>
        <w:t xml:space="preserve"> po ugovorima</w:t>
      </w:r>
      <w:r w:rsidR="00EF0840">
        <w:rPr>
          <w:rFonts w:ascii="Calibri" w:hAnsi="Calibri"/>
          <w:sz w:val="22"/>
          <w:szCs w:val="22"/>
        </w:rPr>
        <w:t xml:space="preserve"> iz poslovnih odnosa. </w:t>
      </w:r>
    </w:p>
    <w:p w14:paraId="4A820E51" w14:textId="77777777" w:rsidR="00CC5412" w:rsidRPr="00581229" w:rsidRDefault="00CC5412" w:rsidP="001B0386">
      <w:pPr>
        <w:pStyle w:val="Tijeloteksta"/>
        <w:jc w:val="both"/>
        <w:rPr>
          <w:rFonts w:asciiTheme="minorHAnsi" w:hAnsiTheme="minorHAnsi"/>
          <w:b/>
          <w:i/>
          <w:iCs/>
          <w:sz w:val="16"/>
          <w:szCs w:val="16"/>
        </w:rPr>
      </w:pPr>
    </w:p>
    <w:p w14:paraId="5E2D6E4D" w14:textId="77777777" w:rsidR="00581229" w:rsidRPr="00581229" w:rsidRDefault="00581229" w:rsidP="001B0386">
      <w:pPr>
        <w:pStyle w:val="Tijeloteksta"/>
        <w:jc w:val="both"/>
        <w:rPr>
          <w:rFonts w:asciiTheme="minorHAnsi" w:hAnsiTheme="minorHAnsi"/>
          <w:b/>
          <w:i/>
          <w:iCs/>
          <w:sz w:val="16"/>
          <w:szCs w:val="16"/>
        </w:rPr>
      </w:pPr>
    </w:p>
    <w:p w14:paraId="06886657" w14:textId="77777777" w:rsidR="001B0386" w:rsidRPr="004E21A4" w:rsidRDefault="001B0386" w:rsidP="001B0386">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39CACA1C" w14:textId="77777777" w:rsidR="001B0386" w:rsidRPr="00581229" w:rsidRDefault="001B0386" w:rsidP="001B0386">
      <w:pPr>
        <w:spacing w:line="276" w:lineRule="auto"/>
        <w:jc w:val="both"/>
        <w:rPr>
          <w:rFonts w:ascii="Calibri" w:hAnsi="Calibri"/>
          <w:b/>
          <w:sz w:val="16"/>
          <w:szCs w:val="16"/>
        </w:rPr>
      </w:pPr>
    </w:p>
    <w:p w14:paraId="33B857FC" w14:textId="256E1AA1" w:rsidR="001B0386" w:rsidRPr="00A07743" w:rsidRDefault="001B0386" w:rsidP="001B0386">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 planirani su u 202</w:t>
      </w:r>
      <w:r w:rsidR="00EF0840">
        <w:rPr>
          <w:rFonts w:ascii="Calibri" w:hAnsi="Calibri"/>
          <w:sz w:val="22"/>
          <w:szCs w:val="22"/>
          <w:lang w:val="hr-HR"/>
        </w:rPr>
        <w:t>2</w:t>
      </w:r>
      <w:r w:rsidRPr="00665C12">
        <w:rPr>
          <w:rFonts w:ascii="Calibri" w:hAnsi="Calibri"/>
          <w:sz w:val="22"/>
          <w:szCs w:val="22"/>
          <w:lang w:val="hr-HR"/>
        </w:rPr>
        <w:t>. godini u iznosu od 1.</w:t>
      </w:r>
      <w:r w:rsidR="00EF0840">
        <w:rPr>
          <w:rFonts w:ascii="Calibri" w:hAnsi="Calibri"/>
          <w:sz w:val="22"/>
          <w:szCs w:val="22"/>
          <w:lang w:val="hr-HR"/>
        </w:rPr>
        <w:t>305</w:t>
      </w:r>
      <w:r w:rsidRPr="00665C12">
        <w:rPr>
          <w:rFonts w:ascii="Calibri" w:hAnsi="Calibri"/>
          <w:sz w:val="22"/>
          <w:szCs w:val="22"/>
          <w:lang w:val="hr-HR"/>
        </w:rPr>
        <w:t>.000 kn. Od toga se planiranih 1.</w:t>
      </w:r>
      <w:r>
        <w:rPr>
          <w:rFonts w:ascii="Calibri" w:hAnsi="Calibri"/>
          <w:sz w:val="22"/>
          <w:szCs w:val="22"/>
          <w:lang w:val="hr-HR"/>
        </w:rPr>
        <w:t>30</w:t>
      </w:r>
      <w:r w:rsidRPr="00665C12">
        <w:rPr>
          <w:rFonts w:ascii="Calibri" w:hAnsi="Calibri"/>
          <w:sz w:val="22"/>
          <w:szCs w:val="22"/>
          <w:lang w:val="hr-HR"/>
        </w:rPr>
        <w:t>0.000 kn odnosi na prihode od prodaje zemljišta u općinskom vlasništvu koji su u</w:t>
      </w:r>
      <w:r>
        <w:rPr>
          <w:rFonts w:ascii="Calibri" w:hAnsi="Calibri"/>
          <w:sz w:val="22"/>
          <w:szCs w:val="22"/>
        </w:rPr>
        <w:t xml:space="preserve"> </w:t>
      </w:r>
      <w:r w:rsidRPr="00A07743">
        <w:rPr>
          <w:rFonts w:ascii="Calibri" w:hAnsi="Calibri"/>
          <w:sz w:val="22"/>
          <w:szCs w:val="22"/>
          <w:lang w:val="hr-HR" w:eastAsia="hr-HR"/>
        </w:rPr>
        <w:t xml:space="preserve">ovom izvještajnom razdoblju ostvareni u iznosu od </w:t>
      </w:r>
      <w:r w:rsidR="00EF0840">
        <w:rPr>
          <w:rFonts w:ascii="Calibri" w:hAnsi="Calibri"/>
          <w:sz w:val="22"/>
          <w:szCs w:val="22"/>
          <w:lang w:val="hr-HR" w:eastAsia="hr-HR"/>
        </w:rPr>
        <w:t>10.700</w:t>
      </w:r>
      <w:r w:rsidRPr="00A07743">
        <w:rPr>
          <w:rFonts w:ascii="Calibri" w:hAnsi="Calibri"/>
          <w:sz w:val="22"/>
          <w:szCs w:val="22"/>
          <w:lang w:val="hr-HR" w:eastAsia="hr-HR"/>
        </w:rPr>
        <w:t xml:space="preserve">,00 kn, što je 1% planiranog iznosa i </w:t>
      </w:r>
      <w:r w:rsidR="00EF0840">
        <w:rPr>
          <w:rFonts w:ascii="Calibri" w:hAnsi="Calibri"/>
          <w:sz w:val="22"/>
          <w:szCs w:val="22"/>
          <w:lang w:val="hr-HR" w:eastAsia="hr-HR"/>
        </w:rPr>
        <w:t>4% iznosa ostvarenog</w:t>
      </w:r>
      <w:r>
        <w:rPr>
          <w:rFonts w:ascii="Calibri" w:hAnsi="Calibri"/>
          <w:sz w:val="22"/>
          <w:szCs w:val="22"/>
          <w:lang w:val="hr-HR" w:eastAsia="hr-HR"/>
        </w:rPr>
        <w:t xml:space="preserve"> </w:t>
      </w:r>
      <w:r w:rsidRPr="00A07743">
        <w:rPr>
          <w:rFonts w:ascii="Calibri" w:hAnsi="Calibri"/>
          <w:sz w:val="22"/>
          <w:szCs w:val="22"/>
          <w:lang w:val="hr-HR" w:eastAsia="hr-HR"/>
        </w:rPr>
        <w:t xml:space="preserve">u istom razdoblju prethodne godine. Iskazano </w:t>
      </w:r>
      <w:r>
        <w:rPr>
          <w:rFonts w:ascii="Calibri" w:hAnsi="Calibri"/>
          <w:sz w:val="22"/>
          <w:szCs w:val="22"/>
          <w:lang w:val="hr-HR" w:eastAsia="hr-HR"/>
        </w:rPr>
        <w:t>odstupanje</w:t>
      </w:r>
      <w:r w:rsidRPr="00A07743">
        <w:rPr>
          <w:rFonts w:ascii="Calibri" w:hAnsi="Calibri"/>
          <w:sz w:val="22"/>
          <w:szCs w:val="22"/>
          <w:lang w:val="hr-HR" w:eastAsia="hr-HR"/>
        </w:rPr>
        <w:t xml:space="preserve"> u skladu je s mogućnostima provedbe imovinsko-pravnih postupaka u pojedinom razdoblju, a </w:t>
      </w:r>
      <w:r w:rsidR="005D56FB">
        <w:rPr>
          <w:rFonts w:ascii="Calibri" w:hAnsi="Calibri"/>
          <w:sz w:val="22"/>
          <w:szCs w:val="22"/>
          <w:lang w:val="hr-HR" w:eastAsia="hr-HR"/>
        </w:rPr>
        <w:t xml:space="preserve">znatnim </w:t>
      </w:r>
      <w:r w:rsidRPr="00A07743">
        <w:rPr>
          <w:rFonts w:ascii="Calibri" w:hAnsi="Calibri"/>
          <w:sz w:val="22"/>
          <w:szCs w:val="22"/>
          <w:lang w:val="hr-HR" w:eastAsia="hr-HR"/>
        </w:rPr>
        <w:t>dijelom ovisi i o iskazanom interesu za otkup zemljišta.</w:t>
      </w:r>
    </w:p>
    <w:p w14:paraId="421420C9" w14:textId="77777777" w:rsidR="001B0386" w:rsidRPr="00581229" w:rsidRDefault="001B0386" w:rsidP="001B0386">
      <w:pPr>
        <w:jc w:val="both"/>
        <w:rPr>
          <w:rFonts w:ascii="Calibri" w:hAnsi="Calibri"/>
          <w:sz w:val="12"/>
          <w:szCs w:val="12"/>
        </w:rPr>
      </w:pPr>
    </w:p>
    <w:p w14:paraId="193A8861" w14:textId="185A716A" w:rsidR="001B0386" w:rsidRPr="00316729" w:rsidRDefault="001B0386" w:rsidP="001B0386">
      <w:pPr>
        <w:jc w:val="both"/>
        <w:rPr>
          <w:rFonts w:ascii="Calibri" w:hAnsi="Calibri"/>
          <w:sz w:val="22"/>
          <w:szCs w:val="22"/>
        </w:rPr>
      </w:pPr>
      <w:r>
        <w:rPr>
          <w:rFonts w:ascii="Calibri" w:hAnsi="Calibri"/>
          <w:sz w:val="22"/>
          <w:szCs w:val="22"/>
        </w:rPr>
        <w:t xml:space="preserve">Nadalje, preostali planirani iznos od </w:t>
      </w:r>
      <w:r w:rsidR="00EF0840">
        <w:rPr>
          <w:rFonts w:ascii="Calibri" w:hAnsi="Calibri"/>
          <w:sz w:val="22"/>
          <w:szCs w:val="22"/>
        </w:rPr>
        <w:t>5</w:t>
      </w:r>
      <w:r w:rsidRPr="00316729">
        <w:rPr>
          <w:rFonts w:ascii="Calibri" w:hAnsi="Calibri"/>
          <w:sz w:val="22"/>
          <w:szCs w:val="22"/>
        </w:rPr>
        <w:t xml:space="preserve">.000 kn </w:t>
      </w:r>
      <w:r>
        <w:rPr>
          <w:rFonts w:ascii="Calibri" w:hAnsi="Calibri"/>
          <w:sz w:val="22"/>
          <w:szCs w:val="22"/>
        </w:rPr>
        <w:t xml:space="preserve">odnosi se na </w:t>
      </w:r>
      <w:r w:rsidRPr="00316729">
        <w:rPr>
          <w:rFonts w:ascii="Calibri" w:hAnsi="Calibri"/>
          <w:sz w:val="22"/>
          <w:szCs w:val="22"/>
        </w:rPr>
        <w:t>prihode po osnovi otplate prodanih stanova nad kojima je ostvareno stanarsko pravo</w:t>
      </w:r>
      <w:r>
        <w:rPr>
          <w:rFonts w:ascii="Calibri" w:hAnsi="Calibri"/>
          <w:sz w:val="22"/>
          <w:szCs w:val="22"/>
        </w:rPr>
        <w:t xml:space="preserve"> </w:t>
      </w:r>
      <w:r w:rsidR="00536EFC">
        <w:rPr>
          <w:rFonts w:ascii="Calibri" w:hAnsi="Calibri"/>
          <w:sz w:val="22"/>
          <w:szCs w:val="22"/>
        </w:rPr>
        <w:t xml:space="preserve">i </w:t>
      </w:r>
      <w:r>
        <w:rPr>
          <w:rFonts w:ascii="Calibri" w:hAnsi="Calibri"/>
          <w:sz w:val="22"/>
          <w:szCs w:val="22"/>
        </w:rPr>
        <w:t xml:space="preserve">koji su u ovom izvještajnom razdoblju, nakon podmirenja propisane obveze prema državnom proračunu, realizirani u iznosu od </w:t>
      </w:r>
      <w:r w:rsidR="00EF0840">
        <w:rPr>
          <w:rFonts w:ascii="Calibri" w:hAnsi="Calibri"/>
          <w:sz w:val="22"/>
          <w:szCs w:val="22"/>
        </w:rPr>
        <w:t>624,42</w:t>
      </w:r>
      <w:r>
        <w:rPr>
          <w:rFonts w:ascii="Calibri" w:hAnsi="Calibri"/>
          <w:sz w:val="22"/>
          <w:szCs w:val="22"/>
        </w:rPr>
        <w:t xml:space="preserve"> kn</w:t>
      </w:r>
      <w:r w:rsidR="00536EFC">
        <w:rPr>
          <w:rFonts w:ascii="Calibri" w:hAnsi="Calibri"/>
          <w:sz w:val="22"/>
          <w:szCs w:val="22"/>
        </w:rPr>
        <w:t>,</w:t>
      </w:r>
      <w:r>
        <w:rPr>
          <w:rFonts w:ascii="Calibri" w:hAnsi="Calibri"/>
          <w:sz w:val="22"/>
          <w:szCs w:val="22"/>
        </w:rPr>
        <w:t xml:space="preserve"> što je 1</w:t>
      </w:r>
      <w:r w:rsidR="00EF0840">
        <w:rPr>
          <w:rFonts w:ascii="Calibri" w:hAnsi="Calibri"/>
          <w:sz w:val="22"/>
          <w:szCs w:val="22"/>
        </w:rPr>
        <w:t>3% planiranog iznosa i 3</w:t>
      </w:r>
      <w:r>
        <w:rPr>
          <w:rFonts w:ascii="Calibri" w:hAnsi="Calibri"/>
          <w:sz w:val="22"/>
          <w:szCs w:val="22"/>
        </w:rPr>
        <w:t xml:space="preserve">5% </w:t>
      </w:r>
      <w:r w:rsidR="00EF0840">
        <w:rPr>
          <w:rFonts w:ascii="Calibri" w:hAnsi="Calibri"/>
          <w:sz w:val="22"/>
          <w:szCs w:val="22"/>
        </w:rPr>
        <w:t>iznosa ostvarenog</w:t>
      </w:r>
      <w:r>
        <w:rPr>
          <w:rFonts w:ascii="Calibri" w:hAnsi="Calibri"/>
          <w:sz w:val="22"/>
          <w:szCs w:val="22"/>
        </w:rPr>
        <w:t xml:space="preserve"> prethodne godine.</w:t>
      </w:r>
      <w:r w:rsidRPr="001B0386">
        <w:rPr>
          <w:rFonts w:ascii="Calibri" w:hAnsi="Calibri"/>
          <w:sz w:val="22"/>
          <w:szCs w:val="22"/>
        </w:rPr>
        <w:t xml:space="preserve"> </w:t>
      </w:r>
    </w:p>
    <w:p w14:paraId="6BE5FCC8" w14:textId="77777777" w:rsidR="005D56FB" w:rsidRDefault="005D56FB" w:rsidP="001B0386">
      <w:pPr>
        <w:pStyle w:val="Tijeloteksta"/>
        <w:jc w:val="both"/>
        <w:rPr>
          <w:rFonts w:asciiTheme="minorHAnsi" w:hAnsiTheme="minorHAnsi"/>
          <w:b/>
          <w:iCs/>
          <w:sz w:val="22"/>
          <w:szCs w:val="22"/>
        </w:rPr>
      </w:pPr>
    </w:p>
    <w:p w14:paraId="137D2B5E" w14:textId="77777777" w:rsidR="001B0386" w:rsidRPr="003060BE" w:rsidRDefault="001B0386" w:rsidP="001B0386">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43F56913" w14:textId="77777777" w:rsidR="001B0386" w:rsidRPr="00581229" w:rsidRDefault="001B0386" w:rsidP="001B0386">
      <w:pPr>
        <w:pStyle w:val="Tijeloteksta"/>
        <w:jc w:val="both"/>
        <w:rPr>
          <w:rFonts w:asciiTheme="minorHAnsi" w:hAnsiTheme="minorHAnsi"/>
          <w:b/>
          <w:iCs/>
          <w:sz w:val="16"/>
          <w:szCs w:val="16"/>
        </w:rPr>
      </w:pPr>
    </w:p>
    <w:p w14:paraId="38CCD306" w14:textId="6BEDB45F" w:rsidR="001B0386" w:rsidRDefault="001B0386" w:rsidP="001B0386">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536EFC">
        <w:rPr>
          <w:rFonts w:asciiTheme="minorHAnsi" w:hAnsiTheme="minorHAnsi"/>
          <w:iCs/>
          <w:sz w:val="22"/>
          <w:szCs w:val="22"/>
          <w:lang w:val="hr-HR"/>
        </w:rPr>
        <w:t>58.</w:t>
      </w:r>
      <w:r w:rsidR="00EF0840">
        <w:rPr>
          <w:rFonts w:asciiTheme="minorHAnsi" w:hAnsiTheme="minorHAnsi"/>
          <w:iCs/>
          <w:sz w:val="22"/>
          <w:szCs w:val="22"/>
          <w:lang w:val="hr-HR"/>
        </w:rPr>
        <w:t>694.</w:t>
      </w:r>
      <w:r w:rsidR="00536EFC">
        <w:rPr>
          <w:rFonts w:asciiTheme="minorHAnsi" w:hAnsiTheme="minorHAnsi"/>
          <w:iCs/>
          <w:sz w:val="22"/>
          <w:szCs w:val="22"/>
          <w:lang w:val="hr-HR"/>
        </w:rPr>
        <w:t>5</w:t>
      </w:r>
      <w:r w:rsidR="00EF0840">
        <w:rPr>
          <w:rFonts w:asciiTheme="minorHAnsi" w:hAnsiTheme="minorHAnsi"/>
          <w:iCs/>
          <w:sz w:val="22"/>
          <w:szCs w:val="22"/>
          <w:lang w:val="hr-HR"/>
        </w:rPr>
        <w:t>0</w:t>
      </w:r>
      <w:r w:rsidR="00536EFC">
        <w:rPr>
          <w:rFonts w:asciiTheme="minorHAnsi" w:hAnsiTheme="minorHAnsi"/>
          <w:iCs/>
          <w:sz w:val="22"/>
          <w:szCs w:val="22"/>
          <w:lang w:val="hr-HR"/>
        </w:rPr>
        <w:t>0</w:t>
      </w:r>
      <w:r w:rsidR="00986A42">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a ostvareni su u iznosu od </w:t>
      </w:r>
      <w:r w:rsidR="00536EFC">
        <w:rPr>
          <w:rFonts w:asciiTheme="minorHAnsi" w:hAnsiTheme="minorHAnsi"/>
          <w:iCs/>
          <w:sz w:val="22"/>
          <w:szCs w:val="22"/>
          <w:lang w:val="hr-HR"/>
        </w:rPr>
        <w:t>27.</w:t>
      </w:r>
      <w:r w:rsidR="00EF0840">
        <w:rPr>
          <w:rFonts w:asciiTheme="minorHAnsi" w:hAnsiTheme="minorHAnsi"/>
          <w:iCs/>
          <w:sz w:val="22"/>
          <w:szCs w:val="22"/>
          <w:lang w:val="hr-HR"/>
        </w:rPr>
        <w:t>936.395,59</w:t>
      </w:r>
      <w:r w:rsidRPr="00E05534">
        <w:rPr>
          <w:rFonts w:asciiTheme="minorHAnsi" w:hAnsiTheme="minorHAnsi"/>
          <w:iCs/>
          <w:sz w:val="22"/>
          <w:szCs w:val="22"/>
          <w:lang w:val="hr-HR"/>
        </w:rPr>
        <w:t xml:space="preserve"> kn. Prema tome, u odnosu na polugodišnju razinu plana, </w:t>
      </w:r>
      <w:r w:rsidR="00536EFC">
        <w:rPr>
          <w:rFonts w:asciiTheme="minorHAnsi" w:hAnsiTheme="minorHAnsi"/>
          <w:iCs/>
          <w:sz w:val="22"/>
          <w:szCs w:val="22"/>
          <w:lang w:val="hr-HR"/>
        </w:rPr>
        <w:t xml:space="preserve">rashodi poslovanja su manji za </w:t>
      </w:r>
      <w:r w:rsidR="003D0148">
        <w:rPr>
          <w:rFonts w:asciiTheme="minorHAnsi" w:hAnsiTheme="minorHAnsi"/>
          <w:iCs/>
          <w:sz w:val="22"/>
          <w:szCs w:val="22"/>
          <w:lang w:val="hr-HR"/>
        </w:rPr>
        <w:t>2</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dok su u odnosu na </w:t>
      </w:r>
      <w:r w:rsidRPr="00E05534">
        <w:rPr>
          <w:rFonts w:asciiTheme="minorHAnsi" w:hAnsiTheme="minorHAnsi"/>
          <w:iCs/>
          <w:sz w:val="22"/>
          <w:szCs w:val="22"/>
          <w:lang w:val="hr-HR"/>
        </w:rPr>
        <w:t>izvršenje u istom razdoblju prethodne godine</w:t>
      </w:r>
      <w:r>
        <w:rPr>
          <w:rFonts w:asciiTheme="minorHAnsi" w:hAnsiTheme="minorHAnsi"/>
          <w:iCs/>
          <w:sz w:val="22"/>
          <w:szCs w:val="22"/>
          <w:lang w:val="hr-HR"/>
        </w:rPr>
        <w:t xml:space="preserve"> povećani za 2%</w:t>
      </w:r>
      <w:r w:rsidRPr="00E05534">
        <w:rPr>
          <w:rFonts w:asciiTheme="minorHAnsi" w:hAnsiTheme="minorHAnsi"/>
          <w:iCs/>
          <w:sz w:val="22"/>
          <w:szCs w:val="22"/>
          <w:lang w:val="hr-HR"/>
        </w:rPr>
        <w:t xml:space="preserve">. Veća odstupanja u odnosu na plan </w:t>
      </w:r>
      <w:r>
        <w:rPr>
          <w:rFonts w:asciiTheme="minorHAnsi" w:hAnsiTheme="minorHAnsi"/>
          <w:iCs/>
          <w:sz w:val="22"/>
          <w:szCs w:val="22"/>
          <w:lang w:val="hr-HR"/>
        </w:rPr>
        <w:t>iskazana</w:t>
      </w:r>
      <w:r w:rsidRPr="00E05534">
        <w:rPr>
          <w:rFonts w:asciiTheme="minorHAnsi" w:hAnsiTheme="minorHAnsi"/>
          <w:iCs/>
          <w:sz w:val="22"/>
          <w:szCs w:val="22"/>
          <w:lang w:val="hr-HR"/>
        </w:rPr>
        <w:t xml:space="preserve"> su na financijskim </w:t>
      </w:r>
      <w:r w:rsidR="00536EFC">
        <w:rPr>
          <w:rFonts w:asciiTheme="minorHAnsi" w:hAnsiTheme="minorHAnsi"/>
          <w:iCs/>
          <w:sz w:val="22"/>
          <w:szCs w:val="22"/>
          <w:lang w:val="hr-HR"/>
        </w:rPr>
        <w:t xml:space="preserve">i ostalim </w:t>
      </w:r>
      <w:r w:rsidR="003D0148">
        <w:rPr>
          <w:rFonts w:asciiTheme="minorHAnsi" w:hAnsiTheme="minorHAnsi"/>
          <w:iCs/>
          <w:sz w:val="22"/>
          <w:szCs w:val="22"/>
          <w:lang w:val="hr-HR"/>
        </w:rPr>
        <w:t xml:space="preserve">nespomenutim </w:t>
      </w:r>
      <w:r w:rsidRPr="00E05534">
        <w:rPr>
          <w:rFonts w:asciiTheme="minorHAnsi" w:hAnsiTheme="minorHAnsi"/>
          <w:iCs/>
          <w:sz w:val="22"/>
          <w:szCs w:val="22"/>
          <w:lang w:val="hr-HR"/>
        </w:rPr>
        <w:t>rashodima</w:t>
      </w:r>
      <w:r w:rsidR="003D0148">
        <w:rPr>
          <w:rFonts w:asciiTheme="minorHAnsi" w:hAnsiTheme="minorHAnsi"/>
          <w:iCs/>
          <w:sz w:val="22"/>
          <w:szCs w:val="22"/>
          <w:lang w:val="hr-HR"/>
        </w:rPr>
        <w:t xml:space="preserve"> poslovanja</w:t>
      </w:r>
      <w:r w:rsidR="00536EFC">
        <w:rPr>
          <w:rFonts w:asciiTheme="minorHAnsi" w:hAnsiTheme="minorHAnsi"/>
          <w:iCs/>
          <w:sz w:val="22"/>
          <w:szCs w:val="22"/>
          <w:lang w:val="hr-HR"/>
        </w:rPr>
        <w:t xml:space="preserve"> te danim </w:t>
      </w:r>
      <w:r>
        <w:rPr>
          <w:rFonts w:asciiTheme="minorHAnsi" w:hAnsiTheme="minorHAnsi"/>
          <w:iCs/>
          <w:sz w:val="22"/>
          <w:szCs w:val="22"/>
          <w:lang w:val="hr-HR"/>
        </w:rPr>
        <w:t>pomoćima unutar općeg proračuna</w:t>
      </w:r>
      <w:r w:rsidR="003D0148">
        <w:rPr>
          <w:rFonts w:asciiTheme="minorHAnsi" w:hAnsiTheme="minorHAnsi"/>
          <w:iCs/>
          <w:sz w:val="22"/>
          <w:szCs w:val="22"/>
          <w:lang w:val="hr-HR"/>
        </w:rPr>
        <w:t xml:space="preserve"> i </w:t>
      </w:r>
      <w:r w:rsidR="00986A42">
        <w:rPr>
          <w:rFonts w:asciiTheme="minorHAnsi" w:hAnsiTheme="minorHAnsi"/>
          <w:iCs/>
          <w:sz w:val="22"/>
          <w:szCs w:val="22"/>
          <w:lang w:val="hr-HR"/>
        </w:rPr>
        <w:t xml:space="preserve">pomoćima danim </w:t>
      </w:r>
      <w:r w:rsidR="003D0148">
        <w:rPr>
          <w:rFonts w:asciiTheme="minorHAnsi" w:hAnsiTheme="minorHAnsi"/>
          <w:iCs/>
          <w:sz w:val="22"/>
          <w:szCs w:val="22"/>
          <w:lang w:val="hr-HR"/>
        </w:rPr>
        <w:t>proračunskim korisnicima drugih proračuna uglavnom zbog različite strukture i dinamike njihovog ostvarivanja</w:t>
      </w:r>
      <w:r w:rsidR="00536EFC">
        <w:rPr>
          <w:rFonts w:asciiTheme="minorHAnsi" w:hAnsiTheme="minorHAnsi"/>
          <w:iCs/>
          <w:sz w:val="22"/>
          <w:szCs w:val="22"/>
          <w:lang w:val="hr-HR"/>
        </w:rPr>
        <w:t xml:space="preserve">, </w:t>
      </w:r>
      <w:r w:rsidRPr="00E05534">
        <w:rPr>
          <w:rFonts w:asciiTheme="minorHAnsi" w:hAnsiTheme="minorHAnsi"/>
          <w:iCs/>
          <w:sz w:val="22"/>
          <w:szCs w:val="22"/>
          <w:lang w:val="hr-HR"/>
        </w:rPr>
        <w:t>što je obrazloženo u nastavku.</w:t>
      </w:r>
    </w:p>
    <w:p w14:paraId="24C84DD8" w14:textId="77777777" w:rsidR="001B0386" w:rsidRPr="003A05C7" w:rsidRDefault="001B0386" w:rsidP="001B0386">
      <w:pPr>
        <w:pStyle w:val="Tijeloteksta"/>
        <w:jc w:val="both"/>
        <w:rPr>
          <w:rFonts w:asciiTheme="minorHAnsi" w:hAnsiTheme="minorHAnsi"/>
          <w:iCs/>
          <w:sz w:val="12"/>
          <w:szCs w:val="12"/>
          <w:lang w:val="hr-HR"/>
        </w:rPr>
      </w:pPr>
    </w:p>
    <w:p w14:paraId="44B123C0" w14:textId="40D27980" w:rsidR="003D0148" w:rsidRDefault="00536EFC" w:rsidP="003D0148">
      <w:pPr>
        <w:jc w:val="both"/>
        <w:rPr>
          <w:rFonts w:ascii="Calibri" w:hAnsi="Calibri"/>
          <w:color w:val="000000"/>
          <w:sz w:val="24"/>
          <w:szCs w:val="24"/>
        </w:rPr>
      </w:pPr>
      <w:r w:rsidRPr="00690A6F">
        <w:rPr>
          <w:rFonts w:asciiTheme="minorHAnsi" w:hAnsiTheme="minorHAnsi"/>
          <w:iCs/>
          <w:sz w:val="22"/>
          <w:szCs w:val="22"/>
        </w:rPr>
        <w:t xml:space="preserve">Najveći udio u rashodima poslovanja imaju materijalni rashodi i naknade građanima i kućanstvima. Struktura izvršenih rashoda poslovanja i </w:t>
      </w:r>
      <w:r w:rsidR="00986A42">
        <w:rPr>
          <w:rFonts w:asciiTheme="minorHAnsi" w:hAnsiTheme="minorHAnsi"/>
          <w:iCs/>
          <w:sz w:val="22"/>
          <w:szCs w:val="22"/>
        </w:rPr>
        <w:t>utvrđena odstupanja iskazana</w:t>
      </w:r>
      <w:r w:rsidRPr="00690A6F">
        <w:rPr>
          <w:rFonts w:asciiTheme="minorHAnsi" w:hAnsiTheme="minorHAnsi"/>
          <w:iCs/>
          <w:sz w:val="22"/>
          <w:szCs w:val="22"/>
        </w:rPr>
        <w:t xml:space="preserve"> su u tablici u nastavku, kao i obrazloženje odstupanja unutar pojedinih skupina rashoda.</w:t>
      </w:r>
      <w:r w:rsidR="003D0148" w:rsidRPr="003D0148">
        <w:rPr>
          <w:rFonts w:ascii="Calibri" w:hAnsi="Calibri"/>
          <w:color w:val="000000"/>
          <w:sz w:val="24"/>
          <w:szCs w:val="24"/>
        </w:rPr>
        <w:t xml:space="preserve"> </w:t>
      </w:r>
    </w:p>
    <w:p w14:paraId="4A61ADF3" w14:textId="77777777" w:rsidR="003D0148" w:rsidRDefault="003D0148" w:rsidP="00536EFC">
      <w:pPr>
        <w:pStyle w:val="Tijeloteksta"/>
        <w:jc w:val="both"/>
        <w:rPr>
          <w:rFonts w:asciiTheme="minorHAnsi" w:hAnsiTheme="minorHAnsi"/>
          <w:iCs/>
          <w:sz w:val="12"/>
          <w:szCs w:val="12"/>
          <w:lang w:val="hr-HR"/>
        </w:rPr>
      </w:pPr>
    </w:p>
    <w:p w14:paraId="205B2DE7" w14:textId="77777777" w:rsidR="003D0148" w:rsidRDefault="003D0148" w:rsidP="00536EFC">
      <w:pPr>
        <w:pStyle w:val="Tijeloteksta"/>
        <w:jc w:val="both"/>
        <w:rPr>
          <w:rFonts w:asciiTheme="minorHAnsi" w:hAnsiTheme="minorHAnsi"/>
          <w:iCs/>
          <w:sz w:val="12"/>
          <w:szCs w:val="12"/>
          <w:lang w:val="hr-HR"/>
        </w:rPr>
      </w:pPr>
    </w:p>
    <w:tbl>
      <w:tblPr>
        <w:tblW w:w="9258" w:type="dxa"/>
        <w:tblInd w:w="93" w:type="dxa"/>
        <w:tblLook w:val="04A0" w:firstRow="1" w:lastRow="0" w:firstColumn="1" w:lastColumn="0" w:noHBand="0" w:noVBand="1"/>
      </w:tblPr>
      <w:tblGrid>
        <w:gridCol w:w="920"/>
        <w:gridCol w:w="3402"/>
        <w:gridCol w:w="1275"/>
        <w:gridCol w:w="851"/>
        <w:gridCol w:w="1276"/>
        <w:gridCol w:w="850"/>
        <w:gridCol w:w="709"/>
      </w:tblGrid>
      <w:tr w:rsidR="003D0148" w:rsidRPr="008B53C3" w14:paraId="6C5A8482" w14:textId="77777777" w:rsidTr="00F51717">
        <w:trPr>
          <w:trHeight w:val="300"/>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EA98D9" w14:textId="2AE730FF" w:rsidR="003D0148" w:rsidRPr="008B53C3" w:rsidRDefault="00F51717" w:rsidP="0067765E">
            <w:pPr>
              <w:jc w:val="center"/>
              <w:rPr>
                <w:rFonts w:ascii="Calibri" w:hAnsi="Calibri"/>
                <w:color w:val="000000"/>
                <w:sz w:val="22"/>
                <w:szCs w:val="22"/>
              </w:rPr>
            </w:pPr>
            <w:r>
              <w:rPr>
                <w:rFonts w:ascii="Calibri" w:hAnsi="Calibri"/>
                <w:color w:val="000000"/>
                <w:sz w:val="22"/>
                <w:szCs w:val="22"/>
              </w:rPr>
              <w:t>Skupina računa</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F67CE4" w14:textId="3AADEBC9" w:rsidR="003D0148" w:rsidRPr="008B53C3" w:rsidRDefault="003D0148" w:rsidP="00F51717">
            <w:pPr>
              <w:jc w:val="center"/>
              <w:rPr>
                <w:rFonts w:ascii="Calibri" w:hAnsi="Calibri"/>
                <w:color w:val="000000"/>
                <w:sz w:val="22"/>
                <w:szCs w:val="22"/>
              </w:rPr>
            </w:pPr>
            <w:r w:rsidRPr="008B53C3">
              <w:rPr>
                <w:rFonts w:ascii="Calibri" w:hAnsi="Calibri"/>
                <w:color w:val="000000"/>
                <w:sz w:val="22"/>
                <w:szCs w:val="22"/>
              </w:rPr>
              <w:t xml:space="preserve">Naziv </w:t>
            </w:r>
            <w:r w:rsidR="00F51717">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2242A6"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01.-06.2021.</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63A29D"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01.-06.2022.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621F60"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Index</w:t>
            </w:r>
          </w:p>
        </w:tc>
      </w:tr>
      <w:tr w:rsidR="003D0148" w:rsidRPr="008B53C3" w14:paraId="0BB971E3" w14:textId="77777777" w:rsidTr="00F51717">
        <w:trPr>
          <w:trHeight w:val="300"/>
        </w:trPr>
        <w:tc>
          <w:tcPr>
            <w:tcW w:w="895" w:type="dxa"/>
            <w:vMerge/>
            <w:tcBorders>
              <w:top w:val="single" w:sz="4" w:space="0" w:color="auto"/>
              <w:left w:val="single" w:sz="4" w:space="0" w:color="auto"/>
              <w:bottom w:val="single" w:sz="4" w:space="0" w:color="000000"/>
              <w:right w:val="single" w:sz="4" w:space="0" w:color="auto"/>
            </w:tcBorders>
            <w:vAlign w:val="center"/>
            <w:hideMark/>
          </w:tcPr>
          <w:p w14:paraId="679A58E0" w14:textId="77777777" w:rsidR="003D0148" w:rsidRPr="008B53C3" w:rsidRDefault="003D0148" w:rsidP="0067765E">
            <w:pPr>
              <w:rPr>
                <w:rFonts w:ascii="Calibri" w:hAnsi="Calibri"/>
                <w:color w:val="000000"/>
                <w:sz w:val="22"/>
                <w:szCs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275067B6" w14:textId="77777777" w:rsidR="003D0148" w:rsidRPr="008B53C3" w:rsidRDefault="003D0148" w:rsidP="0067765E">
            <w:pPr>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52A77EE4"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7EBBDF7E"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 udjela</w:t>
            </w:r>
          </w:p>
        </w:tc>
        <w:tc>
          <w:tcPr>
            <w:tcW w:w="1276" w:type="dxa"/>
            <w:tcBorders>
              <w:top w:val="nil"/>
              <w:left w:val="nil"/>
              <w:bottom w:val="single" w:sz="4" w:space="0" w:color="auto"/>
              <w:right w:val="single" w:sz="4" w:space="0" w:color="auto"/>
            </w:tcBorders>
            <w:shd w:val="clear" w:color="auto" w:fill="auto"/>
            <w:noWrap/>
            <w:vAlign w:val="center"/>
            <w:hideMark/>
          </w:tcPr>
          <w:p w14:paraId="0879EFD8"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48F2E9BD"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 udjela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9FDE150" w14:textId="77777777" w:rsidR="003D0148" w:rsidRPr="008B53C3" w:rsidRDefault="003D0148" w:rsidP="0067765E">
            <w:pPr>
              <w:rPr>
                <w:rFonts w:ascii="Calibri" w:hAnsi="Calibri"/>
                <w:color w:val="000000"/>
                <w:sz w:val="22"/>
                <w:szCs w:val="22"/>
              </w:rPr>
            </w:pPr>
          </w:p>
        </w:tc>
      </w:tr>
      <w:tr w:rsidR="003D0148" w:rsidRPr="008B53C3" w14:paraId="156778B1"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52D14D"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31</w:t>
            </w:r>
          </w:p>
        </w:tc>
        <w:tc>
          <w:tcPr>
            <w:tcW w:w="3402" w:type="dxa"/>
            <w:tcBorders>
              <w:top w:val="nil"/>
              <w:left w:val="nil"/>
              <w:bottom w:val="single" w:sz="4" w:space="0" w:color="auto"/>
              <w:right w:val="single" w:sz="4" w:space="0" w:color="auto"/>
            </w:tcBorders>
            <w:shd w:val="clear" w:color="auto" w:fill="auto"/>
            <w:noWrap/>
            <w:vAlign w:val="center"/>
            <w:hideMark/>
          </w:tcPr>
          <w:p w14:paraId="58346DE2"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Rashodi za zaposlene</w:t>
            </w:r>
          </w:p>
        </w:tc>
        <w:tc>
          <w:tcPr>
            <w:tcW w:w="1275" w:type="dxa"/>
            <w:tcBorders>
              <w:top w:val="nil"/>
              <w:left w:val="nil"/>
              <w:bottom w:val="single" w:sz="4" w:space="0" w:color="auto"/>
              <w:right w:val="single" w:sz="4" w:space="0" w:color="auto"/>
            </w:tcBorders>
            <w:shd w:val="clear" w:color="auto" w:fill="auto"/>
            <w:noWrap/>
            <w:vAlign w:val="center"/>
            <w:hideMark/>
          </w:tcPr>
          <w:p w14:paraId="6E685B0E" w14:textId="08BD9F6F"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6.587.276</w:t>
            </w:r>
          </w:p>
        </w:tc>
        <w:tc>
          <w:tcPr>
            <w:tcW w:w="851" w:type="dxa"/>
            <w:tcBorders>
              <w:top w:val="nil"/>
              <w:left w:val="nil"/>
              <w:bottom w:val="single" w:sz="4" w:space="0" w:color="auto"/>
              <w:right w:val="single" w:sz="4" w:space="0" w:color="auto"/>
            </w:tcBorders>
            <w:shd w:val="clear" w:color="auto" w:fill="auto"/>
            <w:noWrap/>
            <w:vAlign w:val="center"/>
            <w:hideMark/>
          </w:tcPr>
          <w:p w14:paraId="347A0DC4" w14:textId="703B903F"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w:t>
            </w:r>
            <w:r>
              <w:rPr>
                <w:rFonts w:ascii="Calibri" w:hAnsi="Calibri"/>
                <w:color w:val="000000"/>
                <w:sz w:val="22"/>
                <w:szCs w:val="22"/>
              </w:rPr>
              <w:t>4</w:t>
            </w:r>
            <w:r w:rsidRPr="008B53C3">
              <w:rPr>
                <w:rFonts w:ascii="Calibri" w:hAnsi="Calibri"/>
                <w:color w:val="000000"/>
                <w:sz w:val="22"/>
                <w:szCs w:val="22"/>
              </w:rPr>
              <w:t>,</w:t>
            </w:r>
            <w:r>
              <w:rPr>
                <w:rFonts w:ascii="Calibri" w:hAnsi="Calibri"/>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6EDE69" w14:textId="53037328"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6.606.70</w:t>
            </w: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14:paraId="3D57438D" w14:textId="01472306" w:rsidR="003D0148" w:rsidRPr="008B53C3" w:rsidRDefault="00F51717" w:rsidP="00F51717">
            <w:pPr>
              <w:jc w:val="right"/>
              <w:rPr>
                <w:rFonts w:ascii="Calibri" w:hAnsi="Calibri"/>
                <w:color w:val="000000"/>
                <w:sz w:val="22"/>
                <w:szCs w:val="22"/>
              </w:rPr>
            </w:pPr>
            <w:r>
              <w:rPr>
                <w:rFonts w:ascii="Calibri" w:hAnsi="Calibri"/>
                <w:color w:val="000000"/>
                <w:sz w:val="22"/>
                <w:szCs w:val="22"/>
              </w:rPr>
              <w:t>23,7</w:t>
            </w:r>
          </w:p>
        </w:tc>
        <w:tc>
          <w:tcPr>
            <w:tcW w:w="709" w:type="dxa"/>
            <w:tcBorders>
              <w:top w:val="nil"/>
              <w:left w:val="nil"/>
              <w:bottom w:val="single" w:sz="4" w:space="0" w:color="auto"/>
              <w:right w:val="single" w:sz="4" w:space="0" w:color="auto"/>
            </w:tcBorders>
            <w:shd w:val="clear" w:color="auto" w:fill="auto"/>
            <w:noWrap/>
            <w:vAlign w:val="center"/>
            <w:hideMark/>
          </w:tcPr>
          <w:p w14:paraId="57C75728" w14:textId="7928826A"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100</w:t>
            </w:r>
          </w:p>
        </w:tc>
      </w:tr>
      <w:tr w:rsidR="003D0148" w:rsidRPr="008B53C3" w14:paraId="0C3D36D2"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8DEC00"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32</w:t>
            </w:r>
          </w:p>
        </w:tc>
        <w:tc>
          <w:tcPr>
            <w:tcW w:w="3402" w:type="dxa"/>
            <w:tcBorders>
              <w:top w:val="nil"/>
              <w:left w:val="nil"/>
              <w:bottom w:val="single" w:sz="4" w:space="0" w:color="auto"/>
              <w:right w:val="single" w:sz="4" w:space="0" w:color="auto"/>
            </w:tcBorders>
            <w:shd w:val="clear" w:color="auto" w:fill="auto"/>
            <w:noWrap/>
            <w:vAlign w:val="center"/>
            <w:hideMark/>
          </w:tcPr>
          <w:p w14:paraId="08A3A3B4"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Materijalni rashodi</w:t>
            </w:r>
          </w:p>
        </w:tc>
        <w:tc>
          <w:tcPr>
            <w:tcW w:w="1275" w:type="dxa"/>
            <w:tcBorders>
              <w:top w:val="nil"/>
              <w:left w:val="nil"/>
              <w:bottom w:val="single" w:sz="4" w:space="0" w:color="auto"/>
              <w:right w:val="single" w:sz="4" w:space="0" w:color="auto"/>
            </w:tcBorders>
            <w:shd w:val="clear" w:color="auto" w:fill="auto"/>
            <w:noWrap/>
            <w:vAlign w:val="center"/>
            <w:hideMark/>
          </w:tcPr>
          <w:p w14:paraId="08CBF2DB" w14:textId="070E189A"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8.952.972</w:t>
            </w:r>
          </w:p>
        </w:tc>
        <w:tc>
          <w:tcPr>
            <w:tcW w:w="851" w:type="dxa"/>
            <w:tcBorders>
              <w:top w:val="nil"/>
              <w:left w:val="nil"/>
              <w:bottom w:val="single" w:sz="4" w:space="0" w:color="auto"/>
              <w:right w:val="single" w:sz="4" w:space="0" w:color="auto"/>
            </w:tcBorders>
            <w:shd w:val="clear" w:color="auto" w:fill="auto"/>
            <w:noWrap/>
            <w:vAlign w:val="center"/>
            <w:hideMark/>
          </w:tcPr>
          <w:p w14:paraId="13307375" w14:textId="3819AAFC"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32,6</w:t>
            </w:r>
          </w:p>
        </w:tc>
        <w:tc>
          <w:tcPr>
            <w:tcW w:w="1276" w:type="dxa"/>
            <w:tcBorders>
              <w:top w:val="nil"/>
              <w:left w:val="nil"/>
              <w:bottom w:val="single" w:sz="4" w:space="0" w:color="auto"/>
              <w:right w:val="single" w:sz="4" w:space="0" w:color="auto"/>
            </w:tcBorders>
            <w:shd w:val="clear" w:color="auto" w:fill="auto"/>
            <w:noWrap/>
            <w:vAlign w:val="center"/>
            <w:hideMark/>
          </w:tcPr>
          <w:p w14:paraId="44CA1650" w14:textId="5724013D"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8.756.51</w:t>
            </w:r>
            <w:r>
              <w:rPr>
                <w:rFonts w:ascii="Calibri" w:hAnsi="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17C6C77E" w14:textId="211756CD"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31,3</w:t>
            </w:r>
          </w:p>
        </w:tc>
        <w:tc>
          <w:tcPr>
            <w:tcW w:w="709" w:type="dxa"/>
            <w:tcBorders>
              <w:top w:val="nil"/>
              <w:left w:val="nil"/>
              <w:bottom w:val="single" w:sz="4" w:space="0" w:color="auto"/>
              <w:right w:val="single" w:sz="4" w:space="0" w:color="auto"/>
            </w:tcBorders>
            <w:shd w:val="clear" w:color="auto" w:fill="auto"/>
            <w:noWrap/>
            <w:vAlign w:val="center"/>
            <w:hideMark/>
          </w:tcPr>
          <w:p w14:paraId="3FDFEABD" w14:textId="463395B1"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98</w:t>
            </w:r>
          </w:p>
        </w:tc>
      </w:tr>
      <w:tr w:rsidR="003D0148" w:rsidRPr="008B53C3" w14:paraId="7A88A67B"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6CC7D2"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34</w:t>
            </w:r>
          </w:p>
        </w:tc>
        <w:tc>
          <w:tcPr>
            <w:tcW w:w="3402" w:type="dxa"/>
            <w:tcBorders>
              <w:top w:val="nil"/>
              <w:left w:val="nil"/>
              <w:bottom w:val="single" w:sz="4" w:space="0" w:color="auto"/>
              <w:right w:val="single" w:sz="4" w:space="0" w:color="auto"/>
            </w:tcBorders>
            <w:shd w:val="clear" w:color="auto" w:fill="auto"/>
            <w:noWrap/>
            <w:vAlign w:val="center"/>
            <w:hideMark/>
          </w:tcPr>
          <w:p w14:paraId="1F3A793D"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Financijski rashodi</w:t>
            </w:r>
          </w:p>
        </w:tc>
        <w:tc>
          <w:tcPr>
            <w:tcW w:w="1275" w:type="dxa"/>
            <w:tcBorders>
              <w:top w:val="nil"/>
              <w:left w:val="nil"/>
              <w:bottom w:val="single" w:sz="4" w:space="0" w:color="auto"/>
              <w:right w:val="single" w:sz="4" w:space="0" w:color="auto"/>
            </w:tcBorders>
            <w:shd w:val="clear" w:color="auto" w:fill="auto"/>
            <w:noWrap/>
            <w:vAlign w:val="center"/>
            <w:hideMark/>
          </w:tcPr>
          <w:p w14:paraId="2149EA9C" w14:textId="666FFFB1"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237.730</w:t>
            </w:r>
          </w:p>
        </w:tc>
        <w:tc>
          <w:tcPr>
            <w:tcW w:w="851" w:type="dxa"/>
            <w:tcBorders>
              <w:top w:val="nil"/>
              <w:left w:val="nil"/>
              <w:bottom w:val="single" w:sz="4" w:space="0" w:color="auto"/>
              <w:right w:val="single" w:sz="4" w:space="0" w:color="auto"/>
            </w:tcBorders>
            <w:shd w:val="clear" w:color="auto" w:fill="auto"/>
            <w:noWrap/>
            <w:vAlign w:val="center"/>
            <w:hideMark/>
          </w:tcPr>
          <w:p w14:paraId="2BBA2728" w14:textId="7A8C8D3B"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0,</w:t>
            </w:r>
            <w:r>
              <w:rPr>
                <w:rFonts w:ascii="Calibri" w:hAnsi="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14:paraId="1F7D041F" w14:textId="1D7C2895"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161.093</w:t>
            </w:r>
          </w:p>
        </w:tc>
        <w:tc>
          <w:tcPr>
            <w:tcW w:w="850" w:type="dxa"/>
            <w:tcBorders>
              <w:top w:val="nil"/>
              <w:left w:val="nil"/>
              <w:bottom w:val="single" w:sz="4" w:space="0" w:color="auto"/>
              <w:right w:val="single" w:sz="4" w:space="0" w:color="auto"/>
            </w:tcBorders>
            <w:shd w:val="clear" w:color="auto" w:fill="auto"/>
            <w:noWrap/>
            <w:vAlign w:val="center"/>
            <w:hideMark/>
          </w:tcPr>
          <w:p w14:paraId="1A13E3E5" w14:textId="1D47FBA9"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0,</w:t>
            </w:r>
            <w:r w:rsidR="00F51717">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14:paraId="081A7860" w14:textId="30BC2142" w:rsidR="003D0148" w:rsidRPr="008B53C3" w:rsidRDefault="003D0148" w:rsidP="00F51717">
            <w:pPr>
              <w:jc w:val="right"/>
              <w:rPr>
                <w:rFonts w:ascii="Calibri" w:hAnsi="Calibri"/>
                <w:sz w:val="22"/>
                <w:szCs w:val="22"/>
              </w:rPr>
            </w:pPr>
            <w:r w:rsidRPr="008B53C3">
              <w:rPr>
                <w:rFonts w:ascii="Calibri" w:hAnsi="Calibri"/>
                <w:sz w:val="22"/>
                <w:szCs w:val="22"/>
              </w:rPr>
              <w:t>68</w:t>
            </w:r>
          </w:p>
        </w:tc>
      </w:tr>
      <w:tr w:rsidR="003D0148" w:rsidRPr="008B53C3" w14:paraId="5160DA68"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67B1F2"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35</w:t>
            </w:r>
          </w:p>
        </w:tc>
        <w:tc>
          <w:tcPr>
            <w:tcW w:w="3402" w:type="dxa"/>
            <w:tcBorders>
              <w:top w:val="nil"/>
              <w:left w:val="nil"/>
              <w:bottom w:val="single" w:sz="4" w:space="0" w:color="auto"/>
              <w:right w:val="single" w:sz="4" w:space="0" w:color="auto"/>
            </w:tcBorders>
            <w:shd w:val="clear" w:color="auto" w:fill="auto"/>
            <w:noWrap/>
            <w:vAlign w:val="center"/>
            <w:hideMark/>
          </w:tcPr>
          <w:p w14:paraId="10227519"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Subvencije</w:t>
            </w:r>
          </w:p>
        </w:tc>
        <w:tc>
          <w:tcPr>
            <w:tcW w:w="1275" w:type="dxa"/>
            <w:tcBorders>
              <w:top w:val="nil"/>
              <w:left w:val="nil"/>
              <w:bottom w:val="single" w:sz="4" w:space="0" w:color="auto"/>
              <w:right w:val="single" w:sz="4" w:space="0" w:color="auto"/>
            </w:tcBorders>
            <w:shd w:val="clear" w:color="auto" w:fill="auto"/>
            <w:noWrap/>
            <w:vAlign w:val="center"/>
            <w:hideMark/>
          </w:tcPr>
          <w:p w14:paraId="14F2EDF1" w14:textId="15F10A2D"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1.867.483</w:t>
            </w:r>
          </w:p>
        </w:tc>
        <w:tc>
          <w:tcPr>
            <w:tcW w:w="851" w:type="dxa"/>
            <w:tcBorders>
              <w:top w:val="nil"/>
              <w:left w:val="nil"/>
              <w:bottom w:val="single" w:sz="4" w:space="0" w:color="auto"/>
              <w:right w:val="single" w:sz="4" w:space="0" w:color="auto"/>
            </w:tcBorders>
            <w:shd w:val="clear" w:color="auto" w:fill="auto"/>
            <w:noWrap/>
            <w:vAlign w:val="center"/>
            <w:hideMark/>
          </w:tcPr>
          <w:p w14:paraId="469EF052" w14:textId="5DCB81E5" w:rsidR="003D0148" w:rsidRPr="008B53C3" w:rsidRDefault="003D0148" w:rsidP="0067765E">
            <w:pPr>
              <w:jc w:val="right"/>
              <w:rPr>
                <w:rFonts w:ascii="Calibri" w:hAnsi="Calibri"/>
                <w:color w:val="000000"/>
                <w:sz w:val="22"/>
                <w:szCs w:val="22"/>
              </w:rPr>
            </w:pPr>
            <w:r w:rsidRPr="008B53C3">
              <w:rPr>
                <w:rFonts w:ascii="Calibri" w:hAnsi="Calibri"/>
                <w:color w:val="000000"/>
                <w:sz w:val="22"/>
                <w:szCs w:val="22"/>
              </w:rPr>
              <w:t>6</w:t>
            </w:r>
            <w:r>
              <w:rPr>
                <w:rFonts w:ascii="Calibri" w:hAnsi="Calibri"/>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center"/>
            <w:hideMark/>
          </w:tcPr>
          <w:p w14:paraId="5A76555A" w14:textId="6A153ED5"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2.022.872</w:t>
            </w:r>
          </w:p>
        </w:tc>
        <w:tc>
          <w:tcPr>
            <w:tcW w:w="850" w:type="dxa"/>
            <w:tcBorders>
              <w:top w:val="nil"/>
              <w:left w:val="nil"/>
              <w:bottom w:val="single" w:sz="4" w:space="0" w:color="auto"/>
              <w:right w:val="single" w:sz="4" w:space="0" w:color="auto"/>
            </w:tcBorders>
            <w:shd w:val="clear" w:color="auto" w:fill="auto"/>
            <w:noWrap/>
            <w:vAlign w:val="center"/>
            <w:hideMark/>
          </w:tcPr>
          <w:p w14:paraId="08B53630" w14:textId="66BD397F"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7,</w:t>
            </w:r>
            <w:r w:rsidR="00F51717">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14:paraId="2AEC96C5" w14:textId="176AAE4D"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108</w:t>
            </w:r>
          </w:p>
        </w:tc>
      </w:tr>
      <w:tr w:rsidR="003D0148" w:rsidRPr="008B53C3" w14:paraId="1CBBEAF0"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A7B5A1"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36</w:t>
            </w:r>
          </w:p>
        </w:tc>
        <w:tc>
          <w:tcPr>
            <w:tcW w:w="3402" w:type="dxa"/>
            <w:tcBorders>
              <w:top w:val="nil"/>
              <w:left w:val="nil"/>
              <w:bottom w:val="single" w:sz="4" w:space="0" w:color="auto"/>
              <w:right w:val="single" w:sz="4" w:space="0" w:color="auto"/>
            </w:tcBorders>
            <w:shd w:val="clear" w:color="auto" w:fill="auto"/>
            <w:noWrap/>
            <w:vAlign w:val="center"/>
            <w:hideMark/>
          </w:tcPr>
          <w:p w14:paraId="3BEF9FE7"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Pomoći unutar općeg proračuna</w:t>
            </w:r>
          </w:p>
        </w:tc>
        <w:tc>
          <w:tcPr>
            <w:tcW w:w="1275" w:type="dxa"/>
            <w:tcBorders>
              <w:top w:val="nil"/>
              <w:left w:val="nil"/>
              <w:bottom w:val="single" w:sz="4" w:space="0" w:color="auto"/>
              <w:right w:val="single" w:sz="4" w:space="0" w:color="auto"/>
            </w:tcBorders>
            <w:shd w:val="clear" w:color="auto" w:fill="auto"/>
            <w:noWrap/>
            <w:vAlign w:val="center"/>
            <w:hideMark/>
          </w:tcPr>
          <w:p w14:paraId="72D64685" w14:textId="7A3301A5"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373.306</w:t>
            </w:r>
          </w:p>
        </w:tc>
        <w:tc>
          <w:tcPr>
            <w:tcW w:w="851" w:type="dxa"/>
            <w:tcBorders>
              <w:top w:val="nil"/>
              <w:left w:val="nil"/>
              <w:bottom w:val="single" w:sz="4" w:space="0" w:color="auto"/>
              <w:right w:val="single" w:sz="4" w:space="0" w:color="auto"/>
            </w:tcBorders>
            <w:shd w:val="clear" w:color="auto" w:fill="auto"/>
            <w:noWrap/>
            <w:vAlign w:val="center"/>
            <w:hideMark/>
          </w:tcPr>
          <w:p w14:paraId="215C41D9" w14:textId="3A4A6CA2"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w:t>
            </w:r>
            <w:r w:rsidR="00F51717">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14:paraId="6B56DA1A" w14:textId="79258534"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274.43</w:t>
            </w:r>
            <w:r>
              <w:rPr>
                <w:rFonts w:ascii="Calibri" w:hAnsi="Calibri"/>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7DFA0117" w14:textId="74BD8711" w:rsidR="003D0148" w:rsidRPr="008B53C3" w:rsidRDefault="00F51717" w:rsidP="0067765E">
            <w:pPr>
              <w:jc w:val="right"/>
              <w:rPr>
                <w:rFonts w:ascii="Calibri" w:hAnsi="Calibri"/>
                <w:color w:val="000000"/>
                <w:sz w:val="22"/>
                <w:szCs w:val="22"/>
              </w:rPr>
            </w:pPr>
            <w:r>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08D40D" w14:textId="77C3593B"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7</w:t>
            </w:r>
            <w:r w:rsidR="00F51717">
              <w:rPr>
                <w:rFonts w:ascii="Calibri" w:hAnsi="Calibri"/>
                <w:color w:val="000000"/>
                <w:sz w:val="22"/>
                <w:szCs w:val="22"/>
              </w:rPr>
              <w:t>4</w:t>
            </w:r>
          </w:p>
        </w:tc>
      </w:tr>
      <w:tr w:rsidR="003D0148" w:rsidRPr="008B53C3" w14:paraId="45CA9A8F"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30C889"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37</w:t>
            </w:r>
          </w:p>
        </w:tc>
        <w:tc>
          <w:tcPr>
            <w:tcW w:w="3402" w:type="dxa"/>
            <w:tcBorders>
              <w:top w:val="nil"/>
              <w:left w:val="nil"/>
              <w:bottom w:val="single" w:sz="4" w:space="0" w:color="auto"/>
              <w:right w:val="single" w:sz="4" w:space="0" w:color="auto"/>
            </w:tcBorders>
            <w:shd w:val="clear" w:color="auto" w:fill="auto"/>
            <w:noWrap/>
            <w:vAlign w:val="center"/>
            <w:hideMark/>
          </w:tcPr>
          <w:p w14:paraId="1A8A1753"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Naknade građanima i kućanstvima</w:t>
            </w:r>
          </w:p>
        </w:tc>
        <w:tc>
          <w:tcPr>
            <w:tcW w:w="1275" w:type="dxa"/>
            <w:tcBorders>
              <w:top w:val="nil"/>
              <w:left w:val="nil"/>
              <w:bottom w:val="single" w:sz="4" w:space="0" w:color="auto"/>
              <w:right w:val="single" w:sz="4" w:space="0" w:color="auto"/>
            </w:tcBorders>
            <w:shd w:val="clear" w:color="auto" w:fill="auto"/>
            <w:noWrap/>
            <w:vAlign w:val="center"/>
            <w:hideMark/>
          </w:tcPr>
          <w:p w14:paraId="3EAD7FD4" w14:textId="7313264B"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7.105.926</w:t>
            </w:r>
          </w:p>
        </w:tc>
        <w:tc>
          <w:tcPr>
            <w:tcW w:w="851" w:type="dxa"/>
            <w:tcBorders>
              <w:top w:val="nil"/>
              <w:left w:val="nil"/>
              <w:bottom w:val="single" w:sz="4" w:space="0" w:color="auto"/>
              <w:right w:val="single" w:sz="4" w:space="0" w:color="auto"/>
            </w:tcBorders>
            <w:shd w:val="clear" w:color="auto" w:fill="auto"/>
            <w:noWrap/>
            <w:vAlign w:val="center"/>
            <w:hideMark/>
          </w:tcPr>
          <w:p w14:paraId="210DB618" w14:textId="1988CEFD"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25,</w:t>
            </w:r>
            <w:r>
              <w:rPr>
                <w:rFonts w:ascii="Calibri" w:hAnsi="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14:paraId="260F7489" w14:textId="3D3CC3F4"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7.317.779</w:t>
            </w:r>
          </w:p>
        </w:tc>
        <w:tc>
          <w:tcPr>
            <w:tcW w:w="850" w:type="dxa"/>
            <w:tcBorders>
              <w:top w:val="nil"/>
              <w:left w:val="nil"/>
              <w:bottom w:val="single" w:sz="4" w:space="0" w:color="auto"/>
              <w:right w:val="single" w:sz="4" w:space="0" w:color="auto"/>
            </w:tcBorders>
            <w:shd w:val="clear" w:color="auto" w:fill="auto"/>
            <w:noWrap/>
            <w:vAlign w:val="center"/>
            <w:hideMark/>
          </w:tcPr>
          <w:p w14:paraId="39F67FFD" w14:textId="0A17D79D" w:rsidR="003D0148" w:rsidRPr="008B53C3" w:rsidRDefault="003D0148" w:rsidP="0067765E">
            <w:pPr>
              <w:jc w:val="right"/>
              <w:rPr>
                <w:rFonts w:ascii="Calibri" w:hAnsi="Calibri"/>
                <w:color w:val="000000"/>
                <w:sz w:val="22"/>
                <w:szCs w:val="22"/>
              </w:rPr>
            </w:pPr>
            <w:r w:rsidRPr="008B53C3">
              <w:rPr>
                <w:rFonts w:ascii="Calibri" w:hAnsi="Calibri"/>
                <w:color w:val="000000"/>
                <w:sz w:val="22"/>
                <w:szCs w:val="22"/>
              </w:rPr>
              <w:t>2</w:t>
            </w:r>
            <w:r w:rsidR="00F51717">
              <w:rPr>
                <w:rFonts w:ascii="Calibri" w:hAnsi="Calibri"/>
                <w:color w:val="000000"/>
                <w:sz w:val="22"/>
                <w:szCs w:val="22"/>
              </w:rPr>
              <w:t>6,2</w:t>
            </w:r>
          </w:p>
        </w:tc>
        <w:tc>
          <w:tcPr>
            <w:tcW w:w="709" w:type="dxa"/>
            <w:tcBorders>
              <w:top w:val="nil"/>
              <w:left w:val="nil"/>
              <w:bottom w:val="single" w:sz="4" w:space="0" w:color="auto"/>
              <w:right w:val="single" w:sz="4" w:space="0" w:color="auto"/>
            </w:tcBorders>
            <w:shd w:val="clear" w:color="auto" w:fill="auto"/>
            <w:noWrap/>
            <w:vAlign w:val="center"/>
            <w:hideMark/>
          </w:tcPr>
          <w:p w14:paraId="4098ED0B" w14:textId="56A44B84"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103</w:t>
            </w:r>
          </w:p>
        </w:tc>
      </w:tr>
      <w:tr w:rsidR="003D0148" w:rsidRPr="008B53C3" w14:paraId="0028185D"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983871"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38</w:t>
            </w:r>
          </w:p>
        </w:tc>
        <w:tc>
          <w:tcPr>
            <w:tcW w:w="3402" w:type="dxa"/>
            <w:tcBorders>
              <w:top w:val="nil"/>
              <w:left w:val="nil"/>
              <w:bottom w:val="single" w:sz="4" w:space="0" w:color="auto"/>
              <w:right w:val="single" w:sz="4" w:space="0" w:color="auto"/>
            </w:tcBorders>
            <w:shd w:val="clear" w:color="auto" w:fill="auto"/>
            <w:noWrap/>
            <w:vAlign w:val="center"/>
            <w:hideMark/>
          </w:tcPr>
          <w:p w14:paraId="52BA0E62"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Ostali rashodi</w:t>
            </w:r>
          </w:p>
        </w:tc>
        <w:tc>
          <w:tcPr>
            <w:tcW w:w="1275" w:type="dxa"/>
            <w:tcBorders>
              <w:top w:val="nil"/>
              <w:left w:val="nil"/>
              <w:bottom w:val="single" w:sz="4" w:space="0" w:color="auto"/>
              <w:right w:val="single" w:sz="4" w:space="0" w:color="auto"/>
            </w:tcBorders>
            <w:shd w:val="clear" w:color="auto" w:fill="auto"/>
            <w:noWrap/>
            <w:vAlign w:val="center"/>
            <w:hideMark/>
          </w:tcPr>
          <w:p w14:paraId="46C69C72" w14:textId="1659A282"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2.332.185</w:t>
            </w:r>
          </w:p>
        </w:tc>
        <w:tc>
          <w:tcPr>
            <w:tcW w:w="851" w:type="dxa"/>
            <w:tcBorders>
              <w:top w:val="nil"/>
              <w:left w:val="nil"/>
              <w:bottom w:val="single" w:sz="4" w:space="0" w:color="auto"/>
              <w:right w:val="single" w:sz="4" w:space="0" w:color="auto"/>
            </w:tcBorders>
            <w:shd w:val="clear" w:color="auto" w:fill="auto"/>
            <w:noWrap/>
            <w:vAlign w:val="center"/>
            <w:hideMark/>
          </w:tcPr>
          <w:p w14:paraId="4C6C88E5" w14:textId="6A6A944C" w:rsidR="003D0148" w:rsidRPr="008B53C3" w:rsidRDefault="00F51717" w:rsidP="003D0148">
            <w:pPr>
              <w:jc w:val="right"/>
              <w:rPr>
                <w:rFonts w:ascii="Calibri" w:hAnsi="Calibri"/>
                <w:color w:val="000000"/>
                <w:sz w:val="22"/>
                <w:szCs w:val="22"/>
              </w:rPr>
            </w:pPr>
            <w:r>
              <w:rPr>
                <w:rFonts w:ascii="Calibri" w:hAnsi="Calibri"/>
                <w:color w:val="000000"/>
                <w:sz w:val="22"/>
                <w:szCs w:val="22"/>
              </w:rPr>
              <w:t>8,5</w:t>
            </w:r>
          </w:p>
        </w:tc>
        <w:tc>
          <w:tcPr>
            <w:tcW w:w="1276" w:type="dxa"/>
            <w:tcBorders>
              <w:top w:val="nil"/>
              <w:left w:val="nil"/>
              <w:bottom w:val="single" w:sz="4" w:space="0" w:color="auto"/>
              <w:right w:val="single" w:sz="4" w:space="0" w:color="auto"/>
            </w:tcBorders>
            <w:shd w:val="clear" w:color="auto" w:fill="auto"/>
            <w:noWrap/>
            <w:vAlign w:val="center"/>
            <w:hideMark/>
          </w:tcPr>
          <w:p w14:paraId="7ACC9DF7" w14:textId="2816B24B"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2.796.99</w:t>
            </w:r>
            <w:r>
              <w:rPr>
                <w:rFonts w:ascii="Calibri" w:hAnsi="Calibri"/>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14:paraId="16D518B3" w14:textId="4FB75955"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8214A32" w14:textId="43A26D31"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w:t>
            </w:r>
            <w:r w:rsidR="00F51717">
              <w:rPr>
                <w:rFonts w:ascii="Calibri" w:hAnsi="Calibri"/>
                <w:color w:val="000000"/>
                <w:sz w:val="22"/>
                <w:szCs w:val="22"/>
              </w:rPr>
              <w:t>20</w:t>
            </w:r>
          </w:p>
        </w:tc>
      </w:tr>
      <w:tr w:rsidR="003D0148" w:rsidRPr="008B53C3" w14:paraId="536439DD"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3B641B" w14:textId="77777777" w:rsidR="003D0148" w:rsidRPr="008B53C3" w:rsidRDefault="003D0148" w:rsidP="0067765E">
            <w:pPr>
              <w:rPr>
                <w:rFonts w:ascii="Calibri" w:hAnsi="Calibri"/>
                <w:b/>
                <w:bCs/>
                <w:color w:val="000000"/>
                <w:sz w:val="22"/>
                <w:szCs w:val="22"/>
              </w:rPr>
            </w:pPr>
            <w:r w:rsidRPr="008B53C3">
              <w:rPr>
                <w:rFonts w:ascii="Calibri" w:hAnsi="Calibri"/>
                <w:b/>
                <w:bCs/>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center"/>
            <w:hideMark/>
          </w:tcPr>
          <w:p w14:paraId="0A7C1BC2" w14:textId="77777777" w:rsidR="003D0148" w:rsidRPr="008B53C3" w:rsidRDefault="003D0148" w:rsidP="0067765E">
            <w:pPr>
              <w:rPr>
                <w:rFonts w:ascii="Calibri" w:hAnsi="Calibri"/>
                <w:b/>
                <w:bCs/>
                <w:color w:val="000000"/>
                <w:sz w:val="22"/>
                <w:szCs w:val="22"/>
              </w:rPr>
            </w:pPr>
            <w:r w:rsidRPr="008B53C3">
              <w:rPr>
                <w:rFonts w:ascii="Calibri" w:hAnsi="Calibri"/>
                <w:b/>
                <w:bCs/>
                <w:color w:val="000000"/>
                <w:sz w:val="22"/>
                <w:szCs w:val="22"/>
              </w:rPr>
              <w:t> </w:t>
            </w:r>
            <w:r>
              <w:rPr>
                <w:rFonts w:ascii="Calibri" w:hAnsi="Calibri"/>
                <w:b/>
                <w:bCs/>
                <w:color w:val="000000"/>
                <w:sz w:val="22"/>
                <w:szCs w:val="22"/>
              </w:rPr>
              <w:t>UKUPNO</w:t>
            </w:r>
          </w:p>
        </w:tc>
        <w:tc>
          <w:tcPr>
            <w:tcW w:w="1275" w:type="dxa"/>
            <w:tcBorders>
              <w:top w:val="nil"/>
              <w:left w:val="nil"/>
              <w:bottom w:val="single" w:sz="4" w:space="0" w:color="auto"/>
              <w:right w:val="single" w:sz="4" w:space="0" w:color="auto"/>
            </w:tcBorders>
            <w:shd w:val="clear" w:color="auto" w:fill="auto"/>
            <w:noWrap/>
            <w:vAlign w:val="center"/>
            <w:hideMark/>
          </w:tcPr>
          <w:p w14:paraId="564188F6" w14:textId="237DC885" w:rsidR="003D0148" w:rsidRPr="008B53C3" w:rsidRDefault="003D0148" w:rsidP="003D0148">
            <w:pPr>
              <w:jc w:val="right"/>
              <w:rPr>
                <w:rFonts w:ascii="Calibri" w:hAnsi="Calibri"/>
                <w:b/>
                <w:bCs/>
                <w:color w:val="000000"/>
                <w:sz w:val="22"/>
                <w:szCs w:val="22"/>
              </w:rPr>
            </w:pPr>
            <w:r w:rsidRPr="008B53C3">
              <w:rPr>
                <w:rFonts w:ascii="Calibri" w:hAnsi="Calibri"/>
                <w:b/>
                <w:bCs/>
                <w:color w:val="000000"/>
                <w:sz w:val="22"/>
                <w:szCs w:val="22"/>
              </w:rPr>
              <w:t>27.456.878</w:t>
            </w:r>
          </w:p>
        </w:tc>
        <w:tc>
          <w:tcPr>
            <w:tcW w:w="851" w:type="dxa"/>
            <w:tcBorders>
              <w:top w:val="nil"/>
              <w:left w:val="nil"/>
              <w:bottom w:val="single" w:sz="4" w:space="0" w:color="auto"/>
              <w:right w:val="single" w:sz="4" w:space="0" w:color="auto"/>
            </w:tcBorders>
            <w:shd w:val="clear" w:color="auto" w:fill="auto"/>
            <w:noWrap/>
            <w:vAlign w:val="center"/>
            <w:hideMark/>
          </w:tcPr>
          <w:p w14:paraId="2B303B02" w14:textId="42687F4E" w:rsidR="003D0148" w:rsidRPr="008B53C3" w:rsidRDefault="003D0148" w:rsidP="003D0148">
            <w:pPr>
              <w:jc w:val="right"/>
              <w:rPr>
                <w:rFonts w:ascii="Calibri" w:hAnsi="Calibri"/>
                <w:b/>
                <w:bCs/>
                <w:color w:val="000000"/>
                <w:sz w:val="22"/>
                <w:szCs w:val="22"/>
              </w:rPr>
            </w:pPr>
            <w:r w:rsidRPr="008B53C3">
              <w:rPr>
                <w:rFonts w:ascii="Calibri" w:hAnsi="Calibri"/>
                <w:b/>
                <w:bCs/>
                <w:color w:val="000000"/>
                <w:sz w:val="22"/>
                <w:szCs w:val="22"/>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745475F1" w14:textId="5BAC7BF6" w:rsidR="003D0148" w:rsidRPr="008B53C3" w:rsidRDefault="003D0148" w:rsidP="00F51717">
            <w:pPr>
              <w:jc w:val="right"/>
              <w:rPr>
                <w:rFonts w:ascii="Calibri" w:hAnsi="Calibri"/>
                <w:b/>
                <w:bCs/>
                <w:color w:val="000000"/>
                <w:sz w:val="22"/>
                <w:szCs w:val="22"/>
              </w:rPr>
            </w:pPr>
            <w:r w:rsidRPr="008B53C3">
              <w:rPr>
                <w:rFonts w:ascii="Calibri" w:hAnsi="Calibri"/>
                <w:b/>
                <w:bCs/>
                <w:color w:val="000000"/>
                <w:sz w:val="22"/>
                <w:szCs w:val="22"/>
              </w:rPr>
              <w:t>27.936.39</w:t>
            </w:r>
            <w:r w:rsidR="00F51717">
              <w:rPr>
                <w:rFonts w:ascii="Calibri" w:hAnsi="Calibri"/>
                <w:b/>
                <w:bCs/>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673DA3EC" w14:textId="47EAEDAA" w:rsidR="003D0148" w:rsidRPr="008B53C3" w:rsidRDefault="003D0148" w:rsidP="00F51717">
            <w:pPr>
              <w:jc w:val="right"/>
              <w:rPr>
                <w:rFonts w:ascii="Calibri" w:hAnsi="Calibri"/>
                <w:b/>
                <w:bCs/>
                <w:color w:val="000000"/>
                <w:sz w:val="22"/>
                <w:szCs w:val="22"/>
              </w:rPr>
            </w:pPr>
            <w:r w:rsidRPr="008B53C3">
              <w:rPr>
                <w:rFonts w:ascii="Calibri" w:hAnsi="Calibri"/>
                <w:b/>
                <w:bCs/>
                <w:color w:val="000000"/>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42C67ADD" w14:textId="429B5E89" w:rsidR="003D0148" w:rsidRPr="008B53C3" w:rsidRDefault="003D0148" w:rsidP="00F51717">
            <w:pPr>
              <w:jc w:val="right"/>
              <w:rPr>
                <w:rFonts w:ascii="Calibri" w:hAnsi="Calibri"/>
                <w:b/>
                <w:bCs/>
                <w:color w:val="000000"/>
                <w:sz w:val="22"/>
                <w:szCs w:val="22"/>
              </w:rPr>
            </w:pPr>
            <w:r w:rsidRPr="008B53C3">
              <w:rPr>
                <w:rFonts w:ascii="Calibri" w:hAnsi="Calibri"/>
                <w:b/>
                <w:bCs/>
                <w:color w:val="000000"/>
                <w:sz w:val="22"/>
                <w:szCs w:val="22"/>
              </w:rPr>
              <w:t>10</w:t>
            </w:r>
            <w:r w:rsidR="00F51717">
              <w:rPr>
                <w:rFonts w:ascii="Calibri" w:hAnsi="Calibri"/>
                <w:b/>
                <w:bCs/>
                <w:color w:val="000000"/>
                <w:sz w:val="22"/>
                <w:szCs w:val="22"/>
              </w:rPr>
              <w:t>2</w:t>
            </w:r>
          </w:p>
        </w:tc>
      </w:tr>
    </w:tbl>
    <w:p w14:paraId="2D812383" w14:textId="523D7320" w:rsidR="00F51717" w:rsidRPr="00343353" w:rsidRDefault="00F51717" w:rsidP="00F51717">
      <w:pPr>
        <w:jc w:val="both"/>
        <w:rPr>
          <w:rFonts w:asciiTheme="minorHAnsi" w:hAnsiTheme="minorHAnsi"/>
          <w:iCs/>
          <w:sz w:val="22"/>
          <w:szCs w:val="22"/>
        </w:rPr>
      </w:pPr>
      <w:r w:rsidRPr="00343353">
        <w:rPr>
          <w:rFonts w:asciiTheme="minorHAnsi" w:hAnsiTheme="minorHAnsi"/>
          <w:iCs/>
          <w:sz w:val="22"/>
          <w:szCs w:val="22"/>
        </w:rPr>
        <w:lastRenderedPageBreak/>
        <w:t xml:space="preserve">Od ukupno ostvarenih rashoda poslovanja na rashode poslovanja proračuna odnosi se 23.651.780,71 kn ili 84,7%, na rashode po osnovi prijenosa </w:t>
      </w:r>
      <w:r w:rsidR="002B61F2">
        <w:rPr>
          <w:rFonts w:asciiTheme="minorHAnsi" w:hAnsiTheme="minorHAnsi"/>
          <w:iCs/>
          <w:sz w:val="22"/>
          <w:szCs w:val="22"/>
        </w:rPr>
        <w:t xml:space="preserve">sredstava </w:t>
      </w:r>
      <w:r w:rsidRPr="00343353">
        <w:rPr>
          <w:rFonts w:asciiTheme="minorHAnsi" w:hAnsiTheme="minorHAnsi"/>
          <w:iCs/>
          <w:sz w:val="22"/>
          <w:szCs w:val="22"/>
        </w:rPr>
        <w:t xml:space="preserve">proračunskim korisnicima iz proračuna za financiranje rashoda poslovanja odnosi se 3.188.691,99 kn ili 11,4% te na konsolidirane rashode poslovanja proračunskih korisnika koji se financiraju iz vlastitih izvora prihoda proračunskih korisnika odnosi se 1.095.922,89 kn ili 3,9%. </w:t>
      </w:r>
    </w:p>
    <w:p w14:paraId="71346A9A" w14:textId="77777777" w:rsidR="003D0148" w:rsidRPr="0000647F" w:rsidRDefault="003D0148" w:rsidP="00536EFC">
      <w:pPr>
        <w:pStyle w:val="Tijeloteksta"/>
        <w:jc w:val="both"/>
        <w:rPr>
          <w:rFonts w:asciiTheme="minorHAnsi" w:hAnsiTheme="minorHAnsi"/>
          <w:iCs/>
          <w:sz w:val="16"/>
          <w:szCs w:val="16"/>
          <w:lang w:val="hr-HR"/>
        </w:rPr>
      </w:pPr>
    </w:p>
    <w:tbl>
      <w:tblPr>
        <w:tblW w:w="5234" w:type="pct"/>
        <w:tblInd w:w="-289" w:type="dxa"/>
        <w:tblLayout w:type="fixed"/>
        <w:tblLook w:val="04A0" w:firstRow="1" w:lastRow="0" w:firstColumn="1" w:lastColumn="0" w:noHBand="0" w:noVBand="1"/>
      </w:tblPr>
      <w:tblGrid>
        <w:gridCol w:w="986"/>
        <w:gridCol w:w="848"/>
        <w:gridCol w:w="715"/>
        <w:gridCol w:w="813"/>
        <w:gridCol w:w="705"/>
        <w:gridCol w:w="719"/>
        <w:gridCol w:w="877"/>
        <w:gridCol w:w="713"/>
        <w:gridCol w:w="852"/>
        <w:gridCol w:w="707"/>
        <w:gridCol w:w="852"/>
        <w:gridCol w:w="848"/>
      </w:tblGrid>
      <w:tr w:rsidR="00C00883" w:rsidRPr="00BE1DFE" w14:paraId="50EE530B" w14:textId="77777777" w:rsidTr="001F521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E2A2" w14:textId="29462CED" w:rsidR="006C4DDD" w:rsidRPr="00BE1DFE" w:rsidRDefault="006C4DDD" w:rsidP="006C4DDD">
            <w:pPr>
              <w:jc w:val="center"/>
              <w:rPr>
                <w:rFonts w:ascii="Calibri" w:hAnsi="Calibri"/>
                <w:bCs/>
                <w:sz w:val="12"/>
                <w:szCs w:val="12"/>
              </w:rPr>
            </w:pPr>
            <w:r w:rsidRPr="00BE1DFE">
              <w:rPr>
                <w:rFonts w:ascii="Calibri" w:hAnsi="Calibri"/>
                <w:bCs/>
                <w:sz w:val="12"/>
                <w:szCs w:val="12"/>
              </w:rPr>
              <w:t>Opis </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62D0F"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Općina Viškovo</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0D1B4183" w14:textId="4ABFCBA8" w:rsidR="006C4DDD" w:rsidRPr="00BE1DFE" w:rsidRDefault="00C00883" w:rsidP="006C4DDD">
            <w:pPr>
              <w:jc w:val="center"/>
              <w:rPr>
                <w:rFonts w:ascii="Calibri" w:hAnsi="Calibri"/>
                <w:b/>
                <w:bCs/>
                <w:color w:val="000000"/>
                <w:sz w:val="12"/>
                <w:szCs w:val="12"/>
              </w:rPr>
            </w:pPr>
            <w:r w:rsidRPr="00BE1DFE">
              <w:rPr>
                <w:rFonts w:ascii="Calibri" w:hAnsi="Calibri"/>
                <w:b/>
                <w:bCs/>
                <w:color w:val="000000"/>
                <w:sz w:val="12"/>
                <w:szCs w:val="12"/>
              </w:rPr>
              <w:t>Financiranje iz proračuna</w:t>
            </w:r>
          </w:p>
        </w:tc>
        <w:tc>
          <w:tcPr>
            <w:tcW w:w="1198" w:type="pct"/>
            <w:gridSpan w:val="3"/>
            <w:tcBorders>
              <w:top w:val="single" w:sz="4" w:space="0" w:color="auto"/>
              <w:left w:val="nil"/>
              <w:bottom w:val="single" w:sz="4" w:space="0" w:color="auto"/>
              <w:right w:val="single" w:sz="4" w:space="0" w:color="auto"/>
            </w:tcBorders>
            <w:shd w:val="clear" w:color="auto" w:fill="auto"/>
            <w:vAlign w:val="center"/>
            <w:hideMark/>
          </w:tcPr>
          <w:p w14:paraId="69AD06BE" w14:textId="6CB3AF24" w:rsidR="006C4DDD" w:rsidRPr="00BE1DFE" w:rsidRDefault="00555C49" w:rsidP="006C4DDD">
            <w:pPr>
              <w:jc w:val="center"/>
              <w:rPr>
                <w:rFonts w:ascii="Calibri" w:hAnsi="Calibri"/>
                <w:b/>
                <w:bCs/>
                <w:color w:val="000000"/>
                <w:sz w:val="12"/>
                <w:szCs w:val="12"/>
              </w:rPr>
            </w:pPr>
            <w:r w:rsidRPr="00BE1DFE">
              <w:rPr>
                <w:rFonts w:ascii="Calibri" w:hAnsi="Calibri"/>
                <w:b/>
                <w:bCs/>
                <w:color w:val="000000"/>
                <w:sz w:val="12"/>
                <w:szCs w:val="12"/>
              </w:rPr>
              <w:t>Vlastiti prihodi</w:t>
            </w:r>
          </w:p>
        </w:tc>
        <w:tc>
          <w:tcPr>
            <w:tcW w:w="1691" w:type="pct"/>
            <w:gridSpan w:val="4"/>
            <w:tcBorders>
              <w:top w:val="single" w:sz="4" w:space="0" w:color="auto"/>
              <w:left w:val="nil"/>
              <w:bottom w:val="single" w:sz="4" w:space="0" w:color="auto"/>
              <w:right w:val="single" w:sz="4" w:space="0" w:color="auto"/>
            </w:tcBorders>
            <w:shd w:val="clear" w:color="auto" w:fill="auto"/>
            <w:vAlign w:val="center"/>
            <w:hideMark/>
          </w:tcPr>
          <w:p w14:paraId="2DE8A428"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UKUPNO</w:t>
            </w:r>
          </w:p>
        </w:tc>
      </w:tr>
      <w:tr w:rsidR="00555C49" w:rsidRPr="00BE1DFE" w14:paraId="114D905D" w14:textId="77777777" w:rsidTr="001F521C">
        <w:trPr>
          <w:trHeight w:val="765"/>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1F4B5E5" w14:textId="77777777" w:rsidR="006C4DDD" w:rsidRPr="00BE1DFE" w:rsidRDefault="006C4DDD" w:rsidP="006C4DDD">
            <w:pPr>
              <w:rPr>
                <w:rFonts w:ascii="Calibri" w:hAnsi="Calibri"/>
                <w:bCs/>
                <w:sz w:val="12"/>
                <w:szCs w:val="1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3F2F76C" w14:textId="77777777" w:rsidR="006C4DDD" w:rsidRPr="00BE1DFE" w:rsidRDefault="006C4DDD" w:rsidP="006C4DDD">
            <w:pPr>
              <w:rPr>
                <w:rFonts w:ascii="Calibri" w:hAnsi="Calibri"/>
                <w:bCs/>
                <w:color w:val="000000"/>
                <w:sz w:val="12"/>
                <w:szCs w:val="12"/>
              </w:rPr>
            </w:pPr>
          </w:p>
        </w:tc>
        <w:tc>
          <w:tcPr>
            <w:tcW w:w="371" w:type="pct"/>
            <w:tcBorders>
              <w:top w:val="nil"/>
              <w:left w:val="nil"/>
              <w:bottom w:val="single" w:sz="4" w:space="0" w:color="auto"/>
              <w:right w:val="single" w:sz="4" w:space="0" w:color="auto"/>
            </w:tcBorders>
            <w:shd w:val="clear" w:color="auto" w:fill="auto"/>
            <w:vAlign w:val="center"/>
            <w:hideMark/>
          </w:tcPr>
          <w:p w14:paraId="1B0AACEC" w14:textId="71FDF137" w:rsidR="006C4DDD" w:rsidRPr="00BE1DFE" w:rsidRDefault="00C00883" w:rsidP="006C4DDD">
            <w:pPr>
              <w:jc w:val="center"/>
              <w:rPr>
                <w:rFonts w:ascii="Calibri" w:hAnsi="Calibri"/>
                <w:sz w:val="12"/>
                <w:szCs w:val="12"/>
              </w:rPr>
            </w:pPr>
            <w:r w:rsidRPr="00BE1DFE">
              <w:rPr>
                <w:rFonts w:ascii="Calibri" w:hAnsi="Calibri"/>
                <w:bCs/>
                <w:color w:val="000000"/>
                <w:sz w:val="12"/>
                <w:szCs w:val="12"/>
              </w:rPr>
              <w:t>Dječji vrtić Viškovo</w:t>
            </w:r>
          </w:p>
        </w:tc>
        <w:tc>
          <w:tcPr>
            <w:tcW w:w="422" w:type="pct"/>
            <w:tcBorders>
              <w:top w:val="nil"/>
              <w:left w:val="nil"/>
              <w:bottom w:val="single" w:sz="4" w:space="0" w:color="auto"/>
              <w:right w:val="single" w:sz="4" w:space="0" w:color="auto"/>
            </w:tcBorders>
            <w:shd w:val="clear" w:color="auto" w:fill="auto"/>
            <w:vAlign w:val="center"/>
            <w:hideMark/>
          </w:tcPr>
          <w:p w14:paraId="0398A68A" w14:textId="3E5974C0" w:rsidR="006C4DDD" w:rsidRPr="00BE1DFE" w:rsidRDefault="00C00883" w:rsidP="006C4DDD">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366" w:type="pct"/>
            <w:tcBorders>
              <w:top w:val="nil"/>
              <w:left w:val="nil"/>
              <w:bottom w:val="single" w:sz="4" w:space="0" w:color="auto"/>
              <w:right w:val="single" w:sz="4" w:space="0" w:color="auto"/>
            </w:tcBorders>
            <w:shd w:val="clear" w:color="auto" w:fill="auto"/>
            <w:noWrap/>
            <w:vAlign w:val="center"/>
            <w:hideMark/>
          </w:tcPr>
          <w:p w14:paraId="1239B694"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373" w:type="pct"/>
            <w:tcBorders>
              <w:top w:val="nil"/>
              <w:left w:val="nil"/>
              <w:bottom w:val="single" w:sz="4" w:space="0" w:color="auto"/>
              <w:right w:val="single" w:sz="4" w:space="0" w:color="auto"/>
            </w:tcBorders>
            <w:shd w:val="clear" w:color="auto" w:fill="auto"/>
            <w:vAlign w:val="center"/>
            <w:hideMark/>
          </w:tcPr>
          <w:p w14:paraId="4B1E1951" w14:textId="1579B47F" w:rsidR="006C4DDD" w:rsidRPr="00BE1DFE" w:rsidRDefault="00C00883" w:rsidP="006C4DDD">
            <w:pPr>
              <w:jc w:val="center"/>
              <w:rPr>
                <w:rFonts w:ascii="Calibri" w:hAnsi="Calibri"/>
                <w:sz w:val="12"/>
                <w:szCs w:val="12"/>
              </w:rPr>
            </w:pPr>
            <w:r w:rsidRPr="00BE1DFE">
              <w:rPr>
                <w:rFonts w:ascii="Calibri" w:hAnsi="Calibri"/>
                <w:bCs/>
                <w:color w:val="000000"/>
                <w:sz w:val="12"/>
                <w:szCs w:val="12"/>
              </w:rPr>
              <w:t>Dječji vrtić Viškovo</w:t>
            </w:r>
          </w:p>
        </w:tc>
        <w:tc>
          <w:tcPr>
            <w:tcW w:w="455" w:type="pct"/>
            <w:tcBorders>
              <w:top w:val="nil"/>
              <w:left w:val="nil"/>
              <w:bottom w:val="single" w:sz="4" w:space="0" w:color="auto"/>
              <w:right w:val="single" w:sz="4" w:space="0" w:color="auto"/>
            </w:tcBorders>
            <w:shd w:val="clear" w:color="auto" w:fill="auto"/>
            <w:vAlign w:val="center"/>
            <w:hideMark/>
          </w:tcPr>
          <w:p w14:paraId="5CBE1230" w14:textId="0457AF92" w:rsidR="006C4DDD" w:rsidRPr="00BE1DFE" w:rsidRDefault="00C00883" w:rsidP="006C4DDD">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370" w:type="pct"/>
            <w:tcBorders>
              <w:top w:val="nil"/>
              <w:left w:val="nil"/>
              <w:bottom w:val="single" w:sz="4" w:space="0" w:color="auto"/>
              <w:right w:val="single" w:sz="4" w:space="0" w:color="auto"/>
            </w:tcBorders>
            <w:shd w:val="clear" w:color="auto" w:fill="auto"/>
            <w:noWrap/>
            <w:vAlign w:val="center"/>
            <w:hideMark/>
          </w:tcPr>
          <w:p w14:paraId="02CCAC82"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442" w:type="pct"/>
            <w:tcBorders>
              <w:top w:val="nil"/>
              <w:left w:val="nil"/>
              <w:bottom w:val="single" w:sz="4" w:space="0" w:color="auto"/>
              <w:right w:val="single" w:sz="4" w:space="0" w:color="auto"/>
            </w:tcBorders>
            <w:shd w:val="clear" w:color="auto" w:fill="auto"/>
            <w:vAlign w:val="center"/>
            <w:hideMark/>
          </w:tcPr>
          <w:p w14:paraId="0102AE61" w14:textId="77777777" w:rsidR="006C4DDD" w:rsidRPr="00BE1DFE" w:rsidRDefault="006C4DDD" w:rsidP="006C4DDD">
            <w:pPr>
              <w:jc w:val="center"/>
              <w:rPr>
                <w:rFonts w:ascii="Calibri" w:hAnsi="Calibri"/>
                <w:sz w:val="12"/>
                <w:szCs w:val="12"/>
              </w:rPr>
            </w:pPr>
            <w:r w:rsidRPr="00BE1DFE">
              <w:rPr>
                <w:rFonts w:ascii="Calibri" w:hAnsi="Calibri"/>
                <w:sz w:val="12"/>
                <w:szCs w:val="12"/>
              </w:rPr>
              <w:t>Općina Viškovo</w:t>
            </w:r>
          </w:p>
        </w:tc>
        <w:tc>
          <w:tcPr>
            <w:tcW w:w="367" w:type="pct"/>
            <w:tcBorders>
              <w:top w:val="nil"/>
              <w:left w:val="nil"/>
              <w:bottom w:val="single" w:sz="4" w:space="0" w:color="auto"/>
              <w:right w:val="single" w:sz="4" w:space="0" w:color="auto"/>
            </w:tcBorders>
            <w:shd w:val="clear" w:color="auto" w:fill="auto"/>
            <w:vAlign w:val="center"/>
            <w:hideMark/>
          </w:tcPr>
          <w:p w14:paraId="5EE866BA" w14:textId="77777777" w:rsidR="006C4DDD" w:rsidRPr="00BE1DFE" w:rsidRDefault="006C4DDD" w:rsidP="006C4DDD">
            <w:pPr>
              <w:jc w:val="center"/>
              <w:rPr>
                <w:rFonts w:ascii="Calibri" w:hAnsi="Calibri"/>
                <w:sz w:val="12"/>
                <w:szCs w:val="12"/>
              </w:rPr>
            </w:pPr>
            <w:r w:rsidRPr="00BE1DFE">
              <w:rPr>
                <w:rFonts w:ascii="Calibri" w:hAnsi="Calibri"/>
                <w:sz w:val="12"/>
                <w:szCs w:val="12"/>
              </w:rPr>
              <w:t>Dječji vrtić Viškovo</w:t>
            </w:r>
          </w:p>
        </w:tc>
        <w:tc>
          <w:tcPr>
            <w:tcW w:w="442" w:type="pct"/>
            <w:tcBorders>
              <w:top w:val="nil"/>
              <w:left w:val="nil"/>
              <w:bottom w:val="single" w:sz="4" w:space="0" w:color="auto"/>
              <w:right w:val="single" w:sz="4" w:space="0" w:color="auto"/>
            </w:tcBorders>
            <w:shd w:val="clear" w:color="auto" w:fill="auto"/>
            <w:vAlign w:val="center"/>
            <w:hideMark/>
          </w:tcPr>
          <w:p w14:paraId="14B9D3D8" w14:textId="5C3267FB" w:rsidR="006C4DDD" w:rsidRPr="00BE1DFE" w:rsidRDefault="006C4DDD" w:rsidP="00555C49">
            <w:pPr>
              <w:jc w:val="center"/>
              <w:rPr>
                <w:rFonts w:ascii="Calibri" w:hAnsi="Calibri"/>
                <w:color w:val="000000"/>
                <w:sz w:val="12"/>
                <w:szCs w:val="12"/>
              </w:rPr>
            </w:pPr>
            <w:r w:rsidRPr="00BE1DFE">
              <w:rPr>
                <w:rFonts w:ascii="Calibri" w:hAnsi="Calibri"/>
                <w:color w:val="000000"/>
                <w:sz w:val="12"/>
                <w:szCs w:val="12"/>
              </w:rPr>
              <w:t>Knjižnica Halubaj</w:t>
            </w:r>
            <w:r w:rsidR="00555C49" w:rsidRPr="00BE1DFE">
              <w:rPr>
                <w:rFonts w:ascii="Calibri" w:hAnsi="Calibri"/>
                <w:color w:val="000000"/>
                <w:sz w:val="12"/>
                <w:szCs w:val="12"/>
              </w:rPr>
              <w:t>ska</w:t>
            </w:r>
            <w:r w:rsidRPr="00BE1DFE">
              <w:rPr>
                <w:rFonts w:ascii="Calibri" w:hAnsi="Calibri"/>
                <w:color w:val="000000"/>
                <w:sz w:val="12"/>
                <w:szCs w:val="12"/>
              </w:rPr>
              <w:t xml:space="preserve"> zora</w:t>
            </w:r>
          </w:p>
        </w:tc>
        <w:tc>
          <w:tcPr>
            <w:tcW w:w="440" w:type="pct"/>
            <w:tcBorders>
              <w:top w:val="nil"/>
              <w:left w:val="nil"/>
              <w:bottom w:val="single" w:sz="4" w:space="0" w:color="auto"/>
              <w:right w:val="single" w:sz="4" w:space="0" w:color="auto"/>
            </w:tcBorders>
            <w:shd w:val="clear" w:color="auto" w:fill="auto"/>
            <w:noWrap/>
            <w:vAlign w:val="center"/>
            <w:hideMark/>
          </w:tcPr>
          <w:p w14:paraId="3800C9E1"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r>
      <w:tr w:rsidR="00555C49" w:rsidRPr="00BE1DFE" w14:paraId="58F775E9"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4714DF14" w14:textId="29231126" w:rsidR="006C4DDD" w:rsidRPr="00BE1DFE" w:rsidRDefault="006C4DDD" w:rsidP="006C4DDD">
            <w:pPr>
              <w:jc w:val="center"/>
              <w:rPr>
                <w:rFonts w:ascii="Calibri" w:hAnsi="Calibri"/>
                <w:b/>
                <w:bCs/>
                <w:sz w:val="12"/>
                <w:szCs w:val="12"/>
              </w:rPr>
            </w:pPr>
            <w:r w:rsidRPr="00BE1DFE">
              <w:rPr>
                <w:rFonts w:ascii="Calibri" w:hAnsi="Calibri"/>
                <w:b/>
                <w:sz w:val="12"/>
                <w:szCs w:val="12"/>
              </w:rPr>
              <w:t>Rashodi poslovanja</w:t>
            </w:r>
          </w:p>
        </w:tc>
        <w:tc>
          <w:tcPr>
            <w:tcW w:w="440" w:type="pct"/>
            <w:tcBorders>
              <w:top w:val="nil"/>
              <w:left w:val="nil"/>
              <w:bottom w:val="single" w:sz="4" w:space="0" w:color="auto"/>
              <w:right w:val="single" w:sz="4" w:space="0" w:color="auto"/>
            </w:tcBorders>
            <w:shd w:val="clear" w:color="auto" w:fill="auto"/>
            <w:noWrap/>
            <w:vAlign w:val="center"/>
            <w:hideMark/>
          </w:tcPr>
          <w:p w14:paraId="06BEE71F" w14:textId="49C8E688" w:rsidR="006C4DDD" w:rsidRPr="00BE1DFE" w:rsidRDefault="006C4DDD" w:rsidP="00BE1DFE">
            <w:pPr>
              <w:jc w:val="right"/>
              <w:rPr>
                <w:rFonts w:ascii="Calibri" w:hAnsi="Calibri"/>
                <w:bCs/>
                <w:sz w:val="12"/>
                <w:szCs w:val="12"/>
              </w:rPr>
            </w:pPr>
            <w:r w:rsidRPr="00BE1DFE">
              <w:rPr>
                <w:rFonts w:ascii="Calibri" w:hAnsi="Calibri"/>
                <w:bCs/>
                <w:sz w:val="12"/>
                <w:szCs w:val="12"/>
              </w:rPr>
              <w:t>23.</w:t>
            </w:r>
            <w:r w:rsidR="00BE1DFE">
              <w:rPr>
                <w:rFonts w:ascii="Calibri" w:hAnsi="Calibri"/>
                <w:bCs/>
                <w:sz w:val="12"/>
                <w:szCs w:val="12"/>
              </w:rPr>
              <w:t>651.781</w:t>
            </w:r>
          </w:p>
        </w:tc>
        <w:tc>
          <w:tcPr>
            <w:tcW w:w="371" w:type="pct"/>
            <w:tcBorders>
              <w:top w:val="nil"/>
              <w:left w:val="nil"/>
              <w:bottom w:val="single" w:sz="4" w:space="0" w:color="auto"/>
              <w:right w:val="single" w:sz="4" w:space="0" w:color="auto"/>
            </w:tcBorders>
            <w:shd w:val="clear" w:color="auto" w:fill="auto"/>
            <w:noWrap/>
            <w:vAlign w:val="center"/>
            <w:hideMark/>
          </w:tcPr>
          <w:p w14:paraId="64B55678" w14:textId="1D9EFD0E" w:rsidR="006C4DDD" w:rsidRPr="00BE1DFE" w:rsidRDefault="006C4DDD" w:rsidP="00BE1DFE">
            <w:pPr>
              <w:jc w:val="right"/>
              <w:rPr>
                <w:rFonts w:ascii="Calibri" w:hAnsi="Calibri"/>
                <w:bCs/>
                <w:sz w:val="12"/>
                <w:szCs w:val="12"/>
              </w:rPr>
            </w:pPr>
            <w:r w:rsidRPr="00BE1DFE">
              <w:rPr>
                <w:rFonts w:ascii="Calibri" w:hAnsi="Calibri"/>
                <w:bCs/>
                <w:sz w:val="12"/>
                <w:szCs w:val="12"/>
              </w:rPr>
              <w:t>2.</w:t>
            </w:r>
            <w:r w:rsidR="00BE1DFE">
              <w:rPr>
                <w:rFonts w:ascii="Calibri" w:hAnsi="Calibri"/>
                <w:bCs/>
                <w:sz w:val="12"/>
                <w:szCs w:val="12"/>
              </w:rPr>
              <w:t>936.485</w:t>
            </w:r>
          </w:p>
        </w:tc>
        <w:tc>
          <w:tcPr>
            <w:tcW w:w="422" w:type="pct"/>
            <w:tcBorders>
              <w:top w:val="nil"/>
              <w:left w:val="nil"/>
              <w:bottom w:val="single" w:sz="4" w:space="0" w:color="auto"/>
              <w:right w:val="single" w:sz="4" w:space="0" w:color="auto"/>
            </w:tcBorders>
            <w:shd w:val="clear" w:color="auto" w:fill="auto"/>
            <w:noWrap/>
            <w:vAlign w:val="center"/>
            <w:hideMark/>
          </w:tcPr>
          <w:p w14:paraId="1BC31B01" w14:textId="0A874309" w:rsidR="006C4DDD" w:rsidRPr="00BE1DFE" w:rsidRDefault="00BE1DFE" w:rsidP="006C4DDD">
            <w:pPr>
              <w:jc w:val="right"/>
              <w:rPr>
                <w:rFonts w:ascii="Calibri" w:hAnsi="Calibri"/>
                <w:bCs/>
                <w:sz w:val="12"/>
                <w:szCs w:val="12"/>
              </w:rPr>
            </w:pPr>
            <w:r>
              <w:rPr>
                <w:rFonts w:ascii="Calibri" w:hAnsi="Calibri"/>
                <w:bCs/>
                <w:sz w:val="12"/>
                <w:szCs w:val="12"/>
              </w:rPr>
              <w:t>252.207</w:t>
            </w:r>
          </w:p>
        </w:tc>
        <w:tc>
          <w:tcPr>
            <w:tcW w:w="366" w:type="pct"/>
            <w:tcBorders>
              <w:top w:val="nil"/>
              <w:left w:val="nil"/>
              <w:bottom w:val="single" w:sz="4" w:space="0" w:color="auto"/>
              <w:right w:val="single" w:sz="4" w:space="0" w:color="auto"/>
            </w:tcBorders>
            <w:shd w:val="clear" w:color="auto" w:fill="auto"/>
            <w:noWrap/>
            <w:vAlign w:val="center"/>
            <w:hideMark/>
          </w:tcPr>
          <w:p w14:paraId="26EFADF0" w14:textId="236E5FC9" w:rsidR="006C4DDD" w:rsidRPr="00BE1DFE" w:rsidRDefault="00BE1DFE" w:rsidP="006C4DDD">
            <w:pPr>
              <w:jc w:val="right"/>
              <w:rPr>
                <w:rFonts w:ascii="Calibri" w:hAnsi="Calibri"/>
                <w:bCs/>
                <w:sz w:val="12"/>
                <w:szCs w:val="12"/>
              </w:rPr>
            </w:pPr>
            <w:r>
              <w:rPr>
                <w:rFonts w:ascii="Calibri" w:hAnsi="Calibri"/>
                <w:bCs/>
                <w:sz w:val="12"/>
                <w:szCs w:val="12"/>
              </w:rPr>
              <w:t>3.188.692</w:t>
            </w:r>
          </w:p>
        </w:tc>
        <w:tc>
          <w:tcPr>
            <w:tcW w:w="373" w:type="pct"/>
            <w:tcBorders>
              <w:top w:val="nil"/>
              <w:left w:val="nil"/>
              <w:bottom w:val="single" w:sz="4" w:space="0" w:color="auto"/>
              <w:right w:val="single" w:sz="4" w:space="0" w:color="auto"/>
            </w:tcBorders>
            <w:shd w:val="clear" w:color="auto" w:fill="auto"/>
            <w:noWrap/>
            <w:vAlign w:val="center"/>
            <w:hideMark/>
          </w:tcPr>
          <w:p w14:paraId="53F088FB" w14:textId="50878E2A" w:rsidR="006C4DDD" w:rsidRPr="00BE1DFE" w:rsidRDefault="00C00883" w:rsidP="00BE1DFE">
            <w:pPr>
              <w:jc w:val="right"/>
              <w:rPr>
                <w:rFonts w:ascii="Calibri" w:hAnsi="Calibri"/>
                <w:bCs/>
                <w:sz w:val="12"/>
                <w:szCs w:val="12"/>
              </w:rPr>
            </w:pPr>
            <w:r w:rsidRPr="00BE1DFE">
              <w:rPr>
                <w:rFonts w:ascii="Calibri" w:hAnsi="Calibri"/>
                <w:bCs/>
                <w:sz w:val="12"/>
                <w:szCs w:val="12"/>
              </w:rPr>
              <w:t>1.</w:t>
            </w:r>
            <w:r w:rsidR="00BE1DFE">
              <w:rPr>
                <w:rFonts w:ascii="Calibri" w:hAnsi="Calibri"/>
                <w:bCs/>
                <w:sz w:val="12"/>
                <w:szCs w:val="12"/>
              </w:rPr>
              <w:t>067.740</w:t>
            </w:r>
          </w:p>
        </w:tc>
        <w:tc>
          <w:tcPr>
            <w:tcW w:w="455" w:type="pct"/>
            <w:tcBorders>
              <w:top w:val="nil"/>
              <w:left w:val="nil"/>
              <w:bottom w:val="single" w:sz="4" w:space="0" w:color="auto"/>
              <w:right w:val="single" w:sz="4" w:space="0" w:color="auto"/>
            </w:tcBorders>
            <w:shd w:val="clear" w:color="auto" w:fill="auto"/>
            <w:noWrap/>
            <w:vAlign w:val="center"/>
            <w:hideMark/>
          </w:tcPr>
          <w:p w14:paraId="4DC3F93F" w14:textId="0BD55C95" w:rsidR="006C4DDD" w:rsidRPr="00BE1DFE" w:rsidRDefault="00BE1DFE" w:rsidP="00BE1DFE">
            <w:pPr>
              <w:jc w:val="right"/>
              <w:rPr>
                <w:rFonts w:ascii="Calibri" w:hAnsi="Calibri"/>
                <w:bCs/>
                <w:sz w:val="12"/>
                <w:szCs w:val="12"/>
              </w:rPr>
            </w:pPr>
            <w:r>
              <w:rPr>
                <w:rFonts w:ascii="Calibri" w:hAnsi="Calibri"/>
                <w:bCs/>
                <w:sz w:val="12"/>
                <w:szCs w:val="12"/>
              </w:rPr>
              <w:t>28.183</w:t>
            </w:r>
          </w:p>
        </w:tc>
        <w:tc>
          <w:tcPr>
            <w:tcW w:w="370" w:type="pct"/>
            <w:tcBorders>
              <w:top w:val="nil"/>
              <w:left w:val="nil"/>
              <w:bottom w:val="single" w:sz="4" w:space="0" w:color="auto"/>
              <w:right w:val="single" w:sz="4" w:space="0" w:color="auto"/>
            </w:tcBorders>
            <w:shd w:val="clear" w:color="auto" w:fill="auto"/>
            <w:noWrap/>
            <w:vAlign w:val="center"/>
            <w:hideMark/>
          </w:tcPr>
          <w:p w14:paraId="723DCD96" w14:textId="0A0D54FF" w:rsidR="006C4DDD" w:rsidRPr="00BE1DFE" w:rsidRDefault="00BE1DFE" w:rsidP="006C4DDD">
            <w:pPr>
              <w:jc w:val="right"/>
              <w:rPr>
                <w:rFonts w:ascii="Calibri" w:hAnsi="Calibri"/>
                <w:bCs/>
                <w:sz w:val="12"/>
                <w:szCs w:val="12"/>
              </w:rPr>
            </w:pPr>
            <w:r>
              <w:rPr>
                <w:rFonts w:ascii="Calibri" w:hAnsi="Calibri"/>
                <w:bCs/>
                <w:sz w:val="12"/>
                <w:szCs w:val="12"/>
              </w:rPr>
              <w:t>1.095.923</w:t>
            </w:r>
          </w:p>
        </w:tc>
        <w:tc>
          <w:tcPr>
            <w:tcW w:w="442" w:type="pct"/>
            <w:tcBorders>
              <w:top w:val="nil"/>
              <w:left w:val="nil"/>
              <w:bottom w:val="single" w:sz="4" w:space="0" w:color="auto"/>
              <w:right w:val="single" w:sz="4" w:space="0" w:color="auto"/>
            </w:tcBorders>
            <w:shd w:val="clear" w:color="auto" w:fill="auto"/>
            <w:noWrap/>
            <w:vAlign w:val="center"/>
            <w:hideMark/>
          </w:tcPr>
          <w:p w14:paraId="4804DC51" w14:textId="74456F01" w:rsidR="006C4DDD" w:rsidRPr="00BE1DFE" w:rsidRDefault="006C4DDD" w:rsidP="00BE1DFE">
            <w:pPr>
              <w:jc w:val="right"/>
              <w:rPr>
                <w:rFonts w:ascii="Calibri" w:hAnsi="Calibri"/>
                <w:bCs/>
                <w:sz w:val="12"/>
                <w:szCs w:val="12"/>
              </w:rPr>
            </w:pPr>
            <w:r w:rsidRPr="00BE1DFE">
              <w:rPr>
                <w:rFonts w:ascii="Calibri" w:hAnsi="Calibri"/>
                <w:bCs/>
                <w:sz w:val="12"/>
                <w:szCs w:val="12"/>
              </w:rPr>
              <w:t>23.</w:t>
            </w:r>
            <w:r w:rsidR="00BE1DFE">
              <w:rPr>
                <w:rFonts w:ascii="Calibri" w:hAnsi="Calibri"/>
                <w:bCs/>
                <w:sz w:val="12"/>
                <w:szCs w:val="12"/>
              </w:rPr>
              <w:t>651.781</w:t>
            </w:r>
          </w:p>
        </w:tc>
        <w:tc>
          <w:tcPr>
            <w:tcW w:w="367" w:type="pct"/>
            <w:tcBorders>
              <w:top w:val="nil"/>
              <w:left w:val="nil"/>
              <w:bottom w:val="single" w:sz="4" w:space="0" w:color="auto"/>
              <w:right w:val="single" w:sz="4" w:space="0" w:color="auto"/>
            </w:tcBorders>
            <w:shd w:val="clear" w:color="auto" w:fill="auto"/>
            <w:noWrap/>
            <w:vAlign w:val="center"/>
            <w:hideMark/>
          </w:tcPr>
          <w:p w14:paraId="7D84EDC2" w14:textId="1C0B61FC" w:rsidR="006C4DDD" w:rsidRPr="00BE1DFE" w:rsidRDefault="00BE1DFE" w:rsidP="006C4DDD">
            <w:pPr>
              <w:jc w:val="right"/>
              <w:rPr>
                <w:rFonts w:ascii="Calibri" w:hAnsi="Calibri"/>
                <w:bCs/>
                <w:sz w:val="12"/>
                <w:szCs w:val="12"/>
              </w:rPr>
            </w:pPr>
            <w:r>
              <w:rPr>
                <w:rFonts w:ascii="Calibri" w:hAnsi="Calibri"/>
                <w:bCs/>
                <w:sz w:val="12"/>
                <w:szCs w:val="12"/>
              </w:rPr>
              <w:t>4.004.225</w:t>
            </w:r>
          </w:p>
        </w:tc>
        <w:tc>
          <w:tcPr>
            <w:tcW w:w="442" w:type="pct"/>
            <w:tcBorders>
              <w:top w:val="nil"/>
              <w:left w:val="nil"/>
              <w:bottom w:val="single" w:sz="4" w:space="0" w:color="auto"/>
              <w:right w:val="single" w:sz="4" w:space="0" w:color="auto"/>
            </w:tcBorders>
            <w:shd w:val="clear" w:color="auto" w:fill="auto"/>
            <w:noWrap/>
            <w:vAlign w:val="center"/>
            <w:hideMark/>
          </w:tcPr>
          <w:p w14:paraId="6FA21F9D" w14:textId="3CF97E5B" w:rsidR="006C4DDD" w:rsidRPr="00BE1DFE" w:rsidRDefault="006C4DDD" w:rsidP="00BE1DFE">
            <w:pPr>
              <w:jc w:val="right"/>
              <w:rPr>
                <w:rFonts w:ascii="Calibri" w:hAnsi="Calibri"/>
                <w:bCs/>
                <w:sz w:val="12"/>
                <w:szCs w:val="12"/>
              </w:rPr>
            </w:pPr>
            <w:r w:rsidRPr="00BE1DFE">
              <w:rPr>
                <w:rFonts w:ascii="Calibri" w:hAnsi="Calibri"/>
                <w:bCs/>
                <w:sz w:val="12"/>
                <w:szCs w:val="12"/>
              </w:rPr>
              <w:t>280.</w:t>
            </w:r>
            <w:r w:rsidR="00BE1DFE">
              <w:rPr>
                <w:rFonts w:ascii="Calibri" w:hAnsi="Calibri"/>
                <w:bCs/>
                <w:sz w:val="12"/>
                <w:szCs w:val="12"/>
              </w:rPr>
              <w:t>390</w:t>
            </w:r>
          </w:p>
        </w:tc>
        <w:tc>
          <w:tcPr>
            <w:tcW w:w="440" w:type="pct"/>
            <w:tcBorders>
              <w:top w:val="nil"/>
              <w:left w:val="nil"/>
              <w:bottom w:val="single" w:sz="4" w:space="0" w:color="auto"/>
              <w:right w:val="single" w:sz="4" w:space="0" w:color="auto"/>
            </w:tcBorders>
            <w:shd w:val="clear" w:color="auto" w:fill="auto"/>
            <w:noWrap/>
            <w:vAlign w:val="center"/>
            <w:hideMark/>
          </w:tcPr>
          <w:p w14:paraId="39A3B8DB" w14:textId="735D230A"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27.</w:t>
            </w:r>
            <w:r w:rsidR="00BE1DFE">
              <w:rPr>
                <w:rFonts w:ascii="Calibri" w:hAnsi="Calibri"/>
                <w:bCs/>
                <w:color w:val="000000"/>
                <w:sz w:val="12"/>
                <w:szCs w:val="12"/>
              </w:rPr>
              <w:t>936.396</w:t>
            </w:r>
          </w:p>
        </w:tc>
      </w:tr>
      <w:tr w:rsidR="00555C49" w:rsidRPr="00AE6D2D" w14:paraId="2445EA9C"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28734902" w14:textId="5F7597F9"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 udjela</w:t>
            </w:r>
          </w:p>
        </w:tc>
        <w:tc>
          <w:tcPr>
            <w:tcW w:w="440" w:type="pct"/>
            <w:tcBorders>
              <w:top w:val="nil"/>
              <w:left w:val="nil"/>
              <w:bottom w:val="single" w:sz="4" w:space="0" w:color="auto"/>
              <w:right w:val="single" w:sz="4" w:space="0" w:color="auto"/>
            </w:tcBorders>
            <w:shd w:val="clear" w:color="auto" w:fill="auto"/>
            <w:noWrap/>
            <w:vAlign w:val="center"/>
            <w:hideMark/>
          </w:tcPr>
          <w:p w14:paraId="69C491A3" w14:textId="2E0CC641"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 </w:t>
            </w:r>
            <w:r w:rsidR="00555C49" w:rsidRPr="00BE1DFE">
              <w:rPr>
                <w:rFonts w:ascii="Calibri" w:hAnsi="Calibri"/>
                <w:bCs/>
                <w:color w:val="000000"/>
                <w:sz w:val="12"/>
                <w:szCs w:val="12"/>
              </w:rPr>
              <w:t>8</w:t>
            </w:r>
            <w:r w:rsidR="00BE1DFE">
              <w:rPr>
                <w:rFonts w:ascii="Calibri" w:hAnsi="Calibri"/>
                <w:bCs/>
                <w:color w:val="000000"/>
                <w:sz w:val="12"/>
                <w:szCs w:val="12"/>
              </w:rPr>
              <w:t>4</w:t>
            </w:r>
            <w:r w:rsidR="00555C49" w:rsidRPr="00BE1DFE">
              <w:rPr>
                <w:rFonts w:ascii="Calibri" w:hAnsi="Calibri"/>
                <w:bCs/>
                <w:color w:val="000000"/>
                <w:sz w:val="12"/>
                <w:szCs w:val="12"/>
              </w:rPr>
              <w:t>,</w:t>
            </w:r>
            <w:r w:rsidR="00BE1DFE">
              <w:rPr>
                <w:rFonts w:ascii="Calibri" w:hAnsi="Calibri"/>
                <w:bCs/>
                <w:color w:val="000000"/>
                <w:sz w:val="12"/>
                <w:szCs w:val="12"/>
              </w:rPr>
              <w:t>7</w:t>
            </w:r>
          </w:p>
        </w:tc>
        <w:tc>
          <w:tcPr>
            <w:tcW w:w="371" w:type="pct"/>
            <w:tcBorders>
              <w:top w:val="nil"/>
              <w:left w:val="nil"/>
              <w:bottom w:val="single" w:sz="4" w:space="0" w:color="auto"/>
              <w:right w:val="single" w:sz="4" w:space="0" w:color="auto"/>
            </w:tcBorders>
            <w:shd w:val="clear" w:color="auto" w:fill="auto"/>
            <w:noWrap/>
            <w:vAlign w:val="center"/>
            <w:hideMark/>
          </w:tcPr>
          <w:p w14:paraId="35141818" w14:textId="77777777" w:rsidR="006C4DDD" w:rsidRPr="00BE1DFE" w:rsidRDefault="006C4DDD" w:rsidP="006C4DDD">
            <w:pPr>
              <w:rPr>
                <w:rFonts w:ascii="Calibri" w:hAnsi="Calibri"/>
                <w:bCs/>
                <w:color w:val="000000"/>
                <w:sz w:val="12"/>
                <w:szCs w:val="12"/>
              </w:rPr>
            </w:pPr>
            <w:r w:rsidRPr="00BE1DFE">
              <w:rPr>
                <w:rFonts w:ascii="Calibri" w:hAnsi="Calibri"/>
                <w:bCs/>
                <w:color w:val="000000"/>
                <w:sz w:val="12"/>
                <w:szCs w:val="12"/>
              </w:rPr>
              <w:t> </w:t>
            </w:r>
          </w:p>
        </w:tc>
        <w:tc>
          <w:tcPr>
            <w:tcW w:w="422" w:type="pct"/>
            <w:tcBorders>
              <w:top w:val="nil"/>
              <w:left w:val="nil"/>
              <w:bottom w:val="single" w:sz="4" w:space="0" w:color="auto"/>
              <w:right w:val="single" w:sz="4" w:space="0" w:color="auto"/>
            </w:tcBorders>
            <w:shd w:val="clear" w:color="auto" w:fill="auto"/>
            <w:noWrap/>
            <w:vAlign w:val="center"/>
            <w:hideMark/>
          </w:tcPr>
          <w:p w14:paraId="5EED308D" w14:textId="1534CD41" w:rsidR="006C4DDD" w:rsidRPr="00BE1DFE" w:rsidRDefault="006C4DDD" w:rsidP="00555C49">
            <w:pPr>
              <w:rPr>
                <w:rFonts w:ascii="Calibri" w:hAnsi="Calibri"/>
                <w:bCs/>
                <w:color w:val="000000"/>
                <w:sz w:val="12"/>
                <w:szCs w:val="12"/>
              </w:rPr>
            </w:pPr>
            <w:r w:rsidRPr="00BE1DFE">
              <w:rPr>
                <w:rFonts w:ascii="Calibri" w:hAnsi="Calibri"/>
                <w:bCs/>
                <w:color w:val="000000"/>
                <w:sz w:val="12"/>
                <w:szCs w:val="12"/>
              </w:rPr>
              <w:t> </w:t>
            </w:r>
          </w:p>
        </w:tc>
        <w:tc>
          <w:tcPr>
            <w:tcW w:w="366" w:type="pct"/>
            <w:tcBorders>
              <w:top w:val="nil"/>
              <w:left w:val="nil"/>
              <w:bottom w:val="single" w:sz="4" w:space="0" w:color="auto"/>
              <w:right w:val="single" w:sz="4" w:space="0" w:color="auto"/>
            </w:tcBorders>
            <w:shd w:val="clear" w:color="auto" w:fill="auto"/>
            <w:noWrap/>
            <w:vAlign w:val="center"/>
            <w:hideMark/>
          </w:tcPr>
          <w:p w14:paraId="4C6C7746" w14:textId="78334746" w:rsidR="006C4DDD" w:rsidRPr="00BE1DFE" w:rsidRDefault="00C00883" w:rsidP="00BE1DFE">
            <w:pPr>
              <w:jc w:val="right"/>
              <w:rPr>
                <w:rFonts w:ascii="Calibri" w:hAnsi="Calibri"/>
                <w:bCs/>
                <w:color w:val="000000"/>
                <w:sz w:val="12"/>
                <w:szCs w:val="12"/>
              </w:rPr>
            </w:pPr>
            <w:r w:rsidRPr="00BE1DFE">
              <w:rPr>
                <w:rFonts w:ascii="Calibri" w:hAnsi="Calibri"/>
                <w:bCs/>
                <w:sz w:val="12"/>
                <w:szCs w:val="12"/>
              </w:rPr>
              <w:t>1</w:t>
            </w:r>
            <w:r w:rsidR="00BE1DFE">
              <w:rPr>
                <w:rFonts w:ascii="Calibri" w:hAnsi="Calibri"/>
                <w:bCs/>
                <w:sz w:val="12"/>
                <w:szCs w:val="12"/>
              </w:rPr>
              <w:t>1</w:t>
            </w:r>
            <w:r w:rsidRPr="00BE1DFE">
              <w:rPr>
                <w:rFonts w:ascii="Calibri" w:hAnsi="Calibri"/>
                <w:bCs/>
                <w:sz w:val="12"/>
                <w:szCs w:val="12"/>
              </w:rPr>
              <w:t>,</w:t>
            </w:r>
            <w:r w:rsidR="00BE1DFE">
              <w:rPr>
                <w:rFonts w:ascii="Calibri" w:hAnsi="Calibri"/>
                <w:bCs/>
                <w:sz w:val="12"/>
                <w:szCs w:val="12"/>
              </w:rPr>
              <w:t>4</w:t>
            </w:r>
          </w:p>
        </w:tc>
        <w:tc>
          <w:tcPr>
            <w:tcW w:w="373" w:type="pct"/>
            <w:tcBorders>
              <w:top w:val="nil"/>
              <w:left w:val="nil"/>
              <w:bottom w:val="single" w:sz="4" w:space="0" w:color="auto"/>
              <w:right w:val="single" w:sz="4" w:space="0" w:color="auto"/>
            </w:tcBorders>
            <w:shd w:val="clear" w:color="auto" w:fill="auto"/>
            <w:noWrap/>
            <w:vAlign w:val="center"/>
            <w:hideMark/>
          </w:tcPr>
          <w:p w14:paraId="7828A167" w14:textId="25B2E24C" w:rsidR="006C4DDD" w:rsidRPr="00BE1DFE" w:rsidRDefault="006C4DDD" w:rsidP="006C4DDD">
            <w:pPr>
              <w:rPr>
                <w:rFonts w:ascii="Calibri" w:hAnsi="Calibri"/>
                <w:bCs/>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9C4D89D" w14:textId="5AA0537A" w:rsidR="006C4DDD" w:rsidRPr="00BE1DFE" w:rsidRDefault="006C4DDD" w:rsidP="006C4DDD">
            <w:pPr>
              <w:rPr>
                <w:rFonts w:ascii="Calibri" w:hAnsi="Calibri"/>
                <w:bCs/>
                <w:color w:val="000000"/>
                <w:sz w:val="12"/>
                <w:szCs w:val="12"/>
              </w:rPr>
            </w:pPr>
          </w:p>
        </w:tc>
        <w:tc>
          <w:tcPr>
            <w:tcW w:w="370" w:type="pct"/>
            <w:tcBorders>
              <w:top w:val="nil"/>
              <w:left w:val="nil"/>
              <w:bottom w:val="single" w:sz="4" w:space="0" w:color="auto"/>
              <w:right w:val="single" w:sz="4" w:space="0" w:color="auto"/>
            </w:tcBorders>
            <w:shd w:val="clear" w:color="auto" w:fill="auto"/>
            <w:noWrap/>
            <w:vAlign w:val="center"/>
            <w:hideMark/>
          </w:tcPr>
          <w:p w14:paraId="1FB6E3F7" w14:textId="12B12264" w:rsidR="006C4DDD" w:rsidRPr="00BE1DFE" w:rsidRDefault="00BE1DFE" w:rsidP="00BE1DFE">
            <w:pPr>
              <w:jc w:val="right"/>
              <w:rPr>
                <w:rFonts w:ascii="Calibri" w:hAnsi="Calibri"/>
                <w:bCs/>
                <w:color w:val="000000"/>
                <w:sz w:val="12"/>
                <w:szCs w:val="12"/>
              </w:rPr>
            </w:pPr>
            <w:r>
              <w:rPr>
                <w:rFonts w:ascii="Calibri" w:hAnsi="Calibri"/>
                <w:bCs/>
                <w:color w:val="000000"/>
                <w:sz w:val="12"/>
                <w:szCs w:val="12"/>
              </w:rPr>
              <w:t>3</w:t>
            </w:r>
            <w:r w:rsidR="00555C49" w:rsidRPr="00BE1DFE">
              <w:rPr>
                <w:rFonts w:ascii="Calibri" w:hAnsi="Calibri"/>
                <w:bCs/>
                <w:color w:val="000000"/>
                <w:sz w:val="12"/>
                <w:szCs w:val="12"/>
              </w:rPr>
              <w:t>,</w:t>
            </w:r>
            <w:r>
              <w:rPr>
                <w:rFonts w:ascii="Calibri" w:hAnsi="Calibri"/>
                <w:bCs/>
                <w:color w:val="000000"/>
                <w:sz w:val="12"/>
                <w:szCs w:val="12"/>
              </w:rPr>
              <w:t>9</w:t>
            </w:r>
          </w:p>
        </w:tc>
        <w:tc>
          <w:tcPr>
            <w:tcW w:w="442" w:type="pct"/>
            <w:tcBorders>
              <w:top w:val="nil"/>
              <w:left w:val="nil"/>
              <w:bottom w:val="single" w:sz="4" w:space="0" w:color="auto"/>
              <w:right w:val="single" w:sz="4" w:space="0" w:color="auto"/>
            </w:tcBorders>
            <w:shd w:val="clear" w:color="auto" w:fill="auto"/>
            <w:noWrap/>
            <w:vAlign w:val="center"/>
            <w:hideMark/>
          </w:tcPr>
          <w:p w14:paraId="465447E8" w14:textId="595CC830"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8</w:t>
            </w:r>
            <w:r w:rsidR="00BE1DFE">
              <w:rPr>
                <w:rFonts w:ascii="Calibri" w:hAnsi="Calibri"/>
                <w:bCs/>
                <w:color w:val="000000"/>
                <w:sz w:val="12"/>
                <w:szCs w:val="12"/>
              </w:rPr>
              <w:t>4</w:t>
            </w:r>
            <w:r w:rsidRPr="00BE1DFE">
              <w:rPr>
                <w:rFonts w:ascii="Calibri" w:hAnsi="Calibri"/>
                <w:bCs/>
                <w:color w:val="000000"/>
                <w:sz w:val="12"/>
                <w:szCs w:val="12"/>
              </w:rPr>
              <w:t>,</w:t>
            </w:r>
            <w:r w:rsidR="00BE1DFE">
              <w:rPr>
                <w:rFonts w:ascii="Calibri" w:hAnsi="Calibri"/>
                <w:bCs/>
                <w:color w:val="000000"/>
                <w:sz w:val="12"/>
                <w:szCs w:val="12"/>
              </w:rPr>
              <w:t>7</w:t>
            </w:r>
          </w:p>
        </w:tc>
        <w:tc>
          <w:tcPr>
            <w:tcW w:w="367" w:type="pct"/>
            <w:tcBorders>
              <w:top w:val="nil"/>
              <w:left w:val="nil"/>
              <w:bottom w:val="single" w:sz="4" w:space="0" w:color="auto"/>
              <w:right w:val="single" w:sz="4" w:space="0" w:color="auto"/>
            </w:tcBorders>
            <w:shd w:val="clear" w:color="auto" w:fill="auto"/>
            <w:noWrap/>
            <w:vAlign w:val="center"/>
            <w:hideMark/>
          </w:tcPr>
          <w:p w14:paraId="2A576C92" w14:textId="2FADEAD8"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1</w:t>
            </w:r>
            <w:r w:rsidR="00BE1DFE">
              <w:rPr>
                <w:rFonts w:ascii="Calibri" w:hAnsi="Calibri"/>
                <w:bCs/>
                <w:color w:val="000000"/>
                <w:sz w:val="12"/>
                <w:szCs w:val="12"/>
              </w:rPr>
              <w:t>4</w:t>
            </w:r>
            <w:r w:rsidRPr="00BE1DFE">
              <w:rPr>
                <w:rFonts w:ascii="Calibri" w:hAnsi="Calibri"/>
                <w:bCs/>
                <w:color w:val="000000"/>
                <w:sz w:val="12"/>
                <w:szCs w:val="12"/>
              </w:rPr>
              <w:t>,</w:t>
            </w:r>
            <w:r w:rsidR="00BE1DFE">
              <w:rPr>
                <w:rFonts w:ascii="Calibri" w:hAnsi="Calibri"/>
                <w:bCs/>
                <w:color w:val="000000"/>
                <w:sz w:val="12"/>
                <w:szCs w:val="12"/>
              </w:rPr>
              <w:t>3</w:t>
            </w:r>
          </w:p>
        </w:tc>
        <w:tc>
          <w:tcPr>
            <w:tcW w:w="442" w:type="pct"/>
            <w:tcBorders>
              <w:top w:val="nil"/>
              <w:left w:val="nil"/>
              <w:bottom w:val="single" w:sz="4" w:space="0" w:color="auto"/>
              <w:right w:val="single" w:sz="4" w:space="0" w:color="auto"/>
            </w:tcBorders>
            <w:shd w:val="clear" w:color="auto" w:fill="auto"/>
            <w:noWrap/>
            <w:vAlign w:val="center"/>
            <w:hideMark/>
          </w:tcPr>
          <w:p w14:paraId="76ECD5FB" w14:textId="77777777" w:rsidR="006C4DDD" w:rsidRPr="00BE1DFE" w:rsidRDefault="006C4DDD" w:rsidP="006C4DDD">
            <w:pPr>
              <w:jc w:val="right"/>
              <w:rPr>
                <w:rFonts w:ascii="Calibri" w:hAnsi="Calibri"/>
                <w:bCs/>
                <w:color w:val="000000"/>
                <w:sz w:val="12"/>
                <w:szCs w:val="12"/>
              </w:rPr>
            </w:pPr>
            <w:r w:rsidRPr="00BE1DFE">
              <w:rPr>
                <w:rFonts w:ascii="Calibri" w:hAnsi="Calibri"/>
                <w:bCs/>
                <w:color w:val="000000"/>
                <w:sz w:val="12"/>
                <w:szCs w:val="12"/>
              </w:rPr>
              <w:t>1,0</w:t>
            </w:r>
          </w:p>
        </w:tc>
        <w:tc>
          <w:tcPr>
            <w:tcW w:w="440" w:type="pct"/>
            <w:tcBorders>
              <w:top w:val="nil"/>
              <w:left w:val="nil"/>
              <w:bottom w:val="single" w:sz="4" w:space="0" w:color="auto"/>
              <w:right w:val="single" w:sz="4" w:space="0" w:color="auto"/>
            </w:tcBorders>
            <w:shd w:val="clear" w:color="auto" w:fill="auto"/>
            <w:noWrap/>
            <w:vAlign w:val="center"/>
            <w:hideMark/>
          </w:tcPr>
          <w:p w14:paraId="76DA002E" w14:textId="77777777" w:rsidR="006C4DDD" w:rsidRPr="006C4DDD" w:rsidRDefault="006C4DDD" w:rsidP="006C4DDD">
            <w:pPr>
              <w:jc w:val="right"/>
              <w:rPr>
                <w:rFonts w:ascii="Calibri" w:hAnsi="Calibri"/>
                <w:bCs/>
                <w:color w:val="000000"/>
                <w:sz w:val="12"/>
                <w:szCs w:val="12"/>
              </w:rPr>
            </w:pPr>
            <w:r w:rsidRPr="00BE1DFE">
              <w:rPr>
                <w:rFonts w:ascii="Calibri" w:hAnsi="Calibri"/>
                <w:bCs/>
                <w:color w:val="000000"/>
                <w:sz w:val="12"/>
                <w:szCs w:val="12"/>
              </w:rPr>
              <w:t>100,0</w:t>
            </w:r>
          </w:p>
        </w:tc>
      </w:tr>
    </w:tbl>
    <w:p w14:paraId="46E8AEE1" w14:textId="77777777" w:rsidR="006C4DDD" w:rsidRDefault="006C4DDD" w:rsidP="00536EFC">
      <w:pPr>
        <w:jc w:val="both"/>
        <w:rPr>
          <w:rFonts w:asciiTheme="minorHAnsi" w:hAnsiTheme="minorHAnsi"/>
          <w:iCs/>
          <w:sz w:val="22"/>
          <w:szCs w:val="22"/>
          <w:lang w:eastAsia="en-US"/>
        </w:rPr>
      </w:pPr>
    </w:p>
    <w:p w14:paraId="25BBD512" w14:textId="4721139F" w:rsidR="00536EFC" w:rsidRPr="002B61F2" w:rsidRDefault="00422B8D" w:rsidP="00536EF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Rashodi za zaposlene </w:t>
      </w:r>
    </w:p>
    <w:p w14:paraId="31E9E690" w14:textId="77777777" w:rsidR="00536EFC" w:rsidRPr="0000647F" w:rsidRDefault="00536EFC" w:rsidP="00536EFC">
      <w:pPr>
        <w:pStyle w:val="Tijeloteksta"/>
        <w:jc w:val="both"/>
        <w:rPr>
          <w:rFonts w:asciiTheme="minorHAnsi" w:hAnsiTheme="minorHAnsi"/>
          <w:b/>
          <w:iCs/>
          <w:sz w:val="16"/>
          <w:szCs w:val="16"/>
          <w:lang w:val="hr-HR"/>
        </w:rPr>
      </w:pPr>
    </w:p>
    <w:p w14:paraId="440BC170" w14:textId="340D5BF5" w:rsidR="00C40331" w:rsidRPr="002B61F2" w:rsidRDefault="00422B8D"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zaposlene </w:t>
      </w:r>
      <w:r w:rsidR="00D77C0F" w:rsidRPr="002B61F2">
        <w:rPr>
          <w:rFonts w:asciiTheme="minorHAnsi" w:hAnsiTheme="minorHAnsi"/>
          <w:iCs/>
          <w:sz w:val="22"/>
          <w:szCs w:val="22"/>
          <w:lang w:val="hr-HR"/>
        </w:rPr>
        <w:t xml:space="preserve">planirani su u iznosu od </w:t>
      </w:r>
      <w:r w:rsidR="002B61F2">
        <w:rPr>
          <w:rFonts w:asciiTheme="minorHAnsi" w:hAnsiTheme="minorHAnsi"/>
          <w:iCs/>
          <w:sz w:val="22"/>
          <w:szCs w:val="22"/>
          <w:lang w:val="hr-HR"/>
        </w:rPr>
        <w:t>15.467.500</w:t>
      </w:r>
      <w:r w:rsidR="00D77C0F" w:rsidRPr="002B61F2">
        <w:rPr>
          <w:rFonts w:asciiTheme="minorHAnsi" w:hAnsiTheme="minorHAnsi"/>
          <w:iCs/>
          <w:sz w:val="22"/>
          <w:szCs w:val="22"/>
          <w:lang w:val="hr-HR"/>
        </w:rPr>
        <w:t xml:space="preserve"> kn, a realizirani u iznosu od 6.</w:t>
      </w:r>
      <w:r w:rsidR="002B61F2">
        <w:rPr>
          <w:rFonts w:asciiTheme="minorHAnsi" w:hAnsiTheme="minorHAnsi"/>
          <w:iCs/>
          <w:sz w:val="22"/>
          <w:szCs w:val="22"/>
          <w:lang w:val="hr-HR"/>
        </w:rPr>
        <w:t>606.707,79</w:t>
      </w:r>
      <w:r w:rsidR="00D77C0F" w:rsidRPr="002B61F2">
        <w:rPr>
          <w:rFonts w:asciiTheme="minorHAnsi" w:hAnsiTheme="minorHAnsi"/>
          <w:iCs/>
          <w:sz w:val="22"/>
          <w:szCs w:val="22"/>
          <w:lang w:val="hr-HR"/>
        </w:rPr>
        <w:t xml:space="preserve"> kn, što je 4</w:t>
      </w:r>
      <w:r w:rsidR="002B61F2">
        <w:rPr>
          <w:rFonts w:asciiTheme="minorHAnsi" w:hAnsiTheme="minorHAnsi"/>
          <w:iCs/>
          <w:sz w:val="22"/>
          <w:szCs w:val="22"/>
          <w:lang w:val="hr-HR"/>
        </w:rPr>
        <w:t>3</w:t>
      </w:r>
      <w:r w:rsidR="00D77C0F" w:rsidRPr="002B61F2">
        <w:rPr>
          <w:rFonts w:asciiTheme="minorHAnsi" w:hAnsiTheme="minorHAnsi"/>
          <w:iCs/>
          <w:sz w:val="22"/>
          <w:szCs w:val="22"/>
          <w:lang w:val="hr-HR"/>
        </w:rPr>
        <w:t xml:space="preserve">% planiranog iznosa i </w:t>
      </w:r>
      <w:r w:rsidR="002B61F2">
        <w:rPr>
          <w:rFonts w:asciiTheme="minorHAnsi" w:hAnsiTheme="minorHAnsi"/>
          <w:iCs/>
          <w:sz w:val="22"/>
          <w:szCs w:val="22"/>
          <w:lang w:val="hr-HR"/>
        </w:rPr>
        <w:t xml:space="preserve">na istoj </w:t>
      </w:r>
      <w:r w:rsidR="003C1995">
        <w:rPr>
          <w:rFonts w:asciiTheme="minorHAnsi" w:hAnsiTheme="minorHAnsi"/>
          <w:iCs/>
          <w:sz w:val="22"/>
          <w:szCs w:val="22"/>
          <w:lang w:val="hr-HR"/>
        </w:rPr>
        <w:t xml:space="preserve">su </w:t>
      </w:r>
      <w:r w:rsidR="002B61F2">
        <w:rPr>
          <w:rFonts w:asciiTheme="minorHAnsi" w:hAnsiTheme="minorHAnsi"/>
          <w:iCs/>
          <w:sz w:val="22"/>
          <w:szCs w:val="22"/>
          <w:lang w:val="hr-HR"/>
        </w:rPr>
        <w:t>razini</w:t>
      </w:r>
      <w:r w:rsidR="00D77C0F" w:rsidRPr="002B61F2">
        <w:rPr>
          <w:rFonts w:asciiTheme="minorHAnsi" w:hAnsiTheme="minorHAnsi"/>
          <w:iCs/>
          <w:sz w:val="22"/>
          <w:szCs w:val="22"/>
          <w:lang w:val="hr-HR"/>
        </w:rPr>
        <w:t xml:space="preserve"> u odnosu na prethodn</w:t>
      </w:r>
      <w:r w:rsidR="002B61F2">
        <w:rPr>
          <w:rFonts w:asciiTheme="minorHAnsi" w:hAnsiTheme="minorHAnsi"/>
          <w:iCs/>
          <w:sz w:val="22"/>
          <w:szCs w:val="22"/>
          <w:lang w:val="hr-HR"/>
        </w:rPr>
        <w:t>u godinu</w:t>
      </w:r>
      <w:r w:rsidR="00D77C0F" w:rsidRPr="002B61F2">
        <w:rPr>
          <w:rFonts w:asciiTheme="minorHAnsi" w:hAnsiTheme="minorHAnsi"/>
          <w:iCs/>
          <w:sz w:val="22"/>
          <w:szCs w:val="22"/>
          <w:lang w:val="hr-HR"/>
        </w:rPr>
        <w:t>. O</w:t>
      </w:r>
      <w:r w:rsidRPr="002B61F2">
        <w:rPr>
          <w:rFonts w:asciiTheme="minorHAnsi" w:hAnsiTheme="minorHAnsi"/>
          <w:iCs/>
          <w:sz w:val="22"/>
          <w:szCs w:val="22"/>
          <w:lang w:val="hr-HR"/>
        </w:rPr>
        <w:t xml:space="preserve">dnose </w:t>
      </w:r>
      <w:r w:rsidR="003C1995">
        <w:rPr>
          <w:rFonts w:asciiTheme="minorHAnsi" w:hAnsiTheme="minorHAnsi"/>
          <w:iCs/>
          <w:sz w:val="22"/>
          <w:szCs w:val="22"/>
          <w:lang w:val="hr-HR"/>
        </w:rPr>
        <w:t xml:space="preserve">se </w:t>
      </w:r>
      <w:r w:rsidRPr="002B61F2">
        <w:rPr>
          <w:rFonts w:asciiTheme="minorHAnsi" w:hAnsiTheme="minorHAnsi"/>
          <w:iCs/>
          <w:sz w:val="22"/>
          <w:szCs w:val="22"/>
          <w:lang w:val="hr-HR"/>
        </w:rPr>
        <w:t xml:space="preserve">na plaće, doprinose na plaće i ostale rashode za zaposlene </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Jedinstveno</w:t>
      </w:r>
      <w:r w:rsidR="00C40331" w:rsidRPr="002B61F2">
        <w:rPr>
          <w:rFonts w:asciiTheme="minorHAnsi" w:hAnsiTheme="minorHAnsi"/>
          <w:iCs/>
          <w:sz w:val="22"/>
          <w:szCs w:val="22"/>
          <w:lang w:val="hr-HR"/>
        </w:rPr>
        <w:t>m upravnom</w:t>
      </w:r>
      <w:r w:rsidRPr="002B61F2">
        <w:rPr>
          <w:rFonts w:asciiTheme="minorHAnsi" w:hAnsiTheme="minorHAnsi"/>
          <w:iCs/>
          <w:sz w:val="22"/>
          <w:szCs w:val="22"/>
          <w:lang w:val="hr-HR"/>
        </w:rPr>
        <w:t xml:space="preserve"> odjel</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Općine Viškovo</w:t>
      </w:r>
      <w:r w:rsidR="00D77C0F" w:rsidRPr="002B61F2">
        <w:rPr>
          <w:rFonts w:asciiTheme="minorHAnsi" w:hAnsiTheme="minorHAnsi"/>
          <w:iCs/>
          <w:sz w:val="22"/>
          <w:szCs w:val="22"/>
          <w:lang w:val="hr-HR"/>
        </w:rPr>
        <w:t xml:space="preserve">, za zaposlene na EU projektu </w:t>
      </w:r>
      <w:r w:rsidR="00870967">
        <w:rPr>
          <w:rFonts w:asciiTheme="minorHAnsi" w:hAnsiTheme="minorHAnsi"/>
          <w:iCs/>
          <w:sz w:val="22"/>
          <w:szCs w:val="22"/>
          <w:lang w:val="hr-HR"/>
        </w:rPr>
        <w:t>„Za sretnije djetinjstvo</w:t>
      </w:r>
      <w:r w:rsidR="00D77C0F" w:rsidRPr="002B61F2">
        <w:rPr>
          <w:rFonts w:asciiTheme="minorHAnsi" w:hAnsiTheme="minorHAnsi"/>
          <w:iCs/>
          <w:sz w:val="22"/>
          <w:szCs w:val="22"/>
          <w:lang w:val="hr-HR"/>
        </w:rPr>
        <w:t>“,</w:t>
      </w:r>
      <w:r w:rsidR="00C40331" w:rsidRPr="002B61F2">
        <w:rPr>
          <w:rFonts w:asciiTheme="minorHAnsi" w:hAnsiTheme="minorHAnsi"/>
          <w:iCs/>
          <w:sz w:val="22"/>
          <w:szCs w:val="22"/>
          <w:lang w:val="hr-HR"/>
        </w:rPr>
        <w:t xml:space="preserve"> </w:t>
      </w:r>
      <w:r w:rsidR="00D77C0F" w:rsidRPr="002B61F2">
        <w:rPr>
          <w:rFonts w:asciiTheme="minorHAnsi" w:hAnsiTheme="minorHAnsi"/>
          <w:iCs/>
          <w:sz w:val="22"/>
          <w:szCs w:val="22"/>
          <w:lang w:val="hr-HR"/>
        </w:rPr>
        <w:t xml:space="preserve">zaposlene </w:t>
      </w:r>
      <w:r w:rsidR="00C40331" w:rsidRPr="002B61F2">
        <w:rPr>
          <w:rFonts w:asciiTheme="minorHAnsi" w:hAnsiTheme="minorHAnsi"/>
          <w:iCs/>
          <w:sz w:val="22"/>
          <w:szCs w:val="22"/>
          <w:lang w:val="hr-HR"/>
        </w:rPr>
        <w:t>kod</w:t>
      </w:r>
      <w:r w:rsidRPr="002B61F2">
        <w:rPr>
          <w:rFonts w:asciiTheme="minorHAnsi" w:hAnsiTheme="minorHAnsi"/>
          <w:iCs/>
          <w:sz w:val="22"/>
          <w:szCs w:val="22"/>
          <w:lang w:val="hr-HR"/>
        </w:rPr>
        <w:t xml:space="preserve"> proračunskih korisnika – Dječje</w:t>
      </w:r>
      <w:r w:rsidR="00C40331" w:rsidRPr="002B61F2">
        <w:rPr>
          <w:rFonts w:asciiTheme="minorHAnsi" w:hAnsiTheme="minorHAnsi"/>
          <w:iCs/>
          <w:sz w:val="22"/>
          <w:szCs w:val="22"/>
          <w:lang w:val="hr-HR"/>
        </w:rPr>
        <w:t>m vrtiću</w:t>
      </w:r>
      <w:r w:rsidRPr="002B61F2">
        <w:rPr>
          <w:rFonts w:asciiTheme="minorHAnsi" w:hAnsiTheme="minorHAnsi"/>
          <w:iCs/>
          <w:sz w:val="22"/>
          <w:szCs w:val="22"/>
          <w:lang w:val="hr-HR"/>
        </w:rPr>
        <w:t xml:space="preserve"> Viškovo i Javn</w:t>
      </w:r>
      <w:r w:rsidR="00C40331" w:rsidRPr="002B61F2">
        <w:rPr>
          <w:rFonts w:asciiTheme="minorHAnsi" w:hAnsiTheme="minorHAnsi"/>
          <w:iCs/>
          <w:sz w:val="22"/>
          <w:szCs w:val="22"/>
          <w:lang w:val="hr-HR"/>
        </w:rPr>
        <w:t>oj</w:t>
      </w:r>
      <w:r w:rsidRPr="002B61F2">
        <w:rPr>
          <w:rFonts w:asciiTheme="minorHAnsi" w:hAnsiTheme="minorHAnsi"/>
          <w:iCs/>
          <w:sz w:val="22"/>
          <w:szCs w:val="22"/>
          <w:lang w:val="hr-HR"/>
        </w:rPr>
        <w:t xml:space="preserve"> ustanov</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Knjižnic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 čitaonic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Halubajska zora</w:t>
      </w:r>
      <w:r w:rsidR="00C40331" w:rsidRPr="002B61F2">
        <w:rPr>
          <w:rFonts w:asciiTheme="minorHAnsi" w:hAnsiTheme="minorHAnsi"/>
          <w:iCs/>
          <w:sz w:val="22"/>
          <w:szCs w:val="22"/>
          <w:lang w:val="hr-HR"/>
        </w:rPr>
        <w:t xml:space="preserve"> te </w:t>
      </w:r>
      <w:r w:rsidR="002B61F2">
        <w:rPr>
          <w:rFonts w:asciiTheme="minorHAnsi" w:hAnsiTheme="minorHAnsi"/>
          <w:iCs/>
          <w:sz w:val="22"/>
          <w:szCs w:val="22"/>
          <w:lang w:val="hr-HR"/>
        </w:rPr>
        <w:t>za</w:t>
      </w:r>
      <w:r w:rsidR="00D77C0F" w:rsidRPr="002B61F2">
        <w:rPr>
          <w:rFonts w:asciiTheme="minorHAnsi" w:hAnsiTheme="minorHAnsi"/>
          <w:iCs/>
          <w:sz w:val="22"/>
          <w:szCs w:val="22"/>
          <w:lang w:val="hr-HR"/>
        </w:rPr>
        <w:t xml:space="preserve"> </w:t>
      </w:r>
      <w:r w:rsidR="00C40331" w:rsidRPr="002B61F2">
        <w:rPr>
          <w:rFonts w:asciiTheme="minorHAnsi" w:hAnsiTheme="minorHAnsi"/>
          <w:iCs/>
          <w:sz w:val="22"/>
          <w:szCs w:val="22"/>
          <w:lang w:val="hr-HR"/>
        </w:rPr>
        <w:t>nositelj</w:t>
      </w:r>
      <w:r w:rsidR="002B61F2">
        <w:rPr>
          <w:rFonts w:asciiTheme="minorHAnsi" w:hAnsiTheme="minorHAnsi"/>
          <w:iCs/>
          <w:sz w:val="22"/>
          <w:szCs w:val="22"/>
          <w:lang w:val="hr-HR"/>
        </w:rPr>
        <w:t>a</w:t>
      </w:r>
      <w:r w:rsidR="00C40331" w:rsidRPr="002B61F2">
        <w:rPr>
          <w:rFonts w:asciiTheme="minorHAnsi" w:hAnsiTheme="minorHAnsi"/>
          <w:iCs/>
          <w:sz w:val="22"/>
          <w:szCs w:val="22"/>
          <w:lang w:val="hr-HR"/>
        </w:rPr>
        <w:t xml:space="preserve"> izvršne vlasti</w:t>
      </w:r>
      <w:r w:rsidR="00D77C0F" w:rsidRPr="002B61F2">
        <w:rPr>
          <w:rFonts w:asciiTheme="minorHAnsi" w:hAnsiTheme="minorHAnsi"/>
          <w:iCs/>
          <w:sz w:val="22"/>
          <w:szCs w:val="22"/>
          <w:lang w:val="hr-HR"/>
        </w:rPr>
        <w:t xml:space="preserve"> koji profesionalno obavlja svoju dužnost.</w:t>
      </w:r>
      <w:r w:rsidRPr="002B61F2">
        <w:rPr>
          <w:rFonts w:asciiTheme="minorHAnsi" w:hAnsiTheme="minorHAnsi"/>
          <w:iCs/>
          <w:sz w:val="22"/>
          <w:szCs w:val="22"/>
          <w:lang w:val="hr-HR"/>
        </w:rPr>
        <w:t xml:space="preserve"> </w:t>
      </w:r>
    </w:p>
    <w:p w14:paraId="753EDFAD" w14:textId="753D2A07" w:rsidR="00536EFC" w:rsidRPr="002B61F2" w:rsidRDefault="00422B8D"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U tome su bruto p</w:t>
      </w:r>
      <w:r w:rsidR="00536EFC" w:rsidRPr="002B61F2">
        <w:rPr>
          <w:rFonts w:asciiTheme="minorHAnsi" w:hAnsiTheme="minorHAnsi"/>
          <w:iCs/>
          <w:sz w:val="22"/>
          <w:szCs w:val="22"/>
          <w:lang w:val="hr-HR"/>
        </w:rPr>
        <w:t xml:space="preserve">laće </w:t>
      </w:r>
      <w:r w:rsidR="00C40331" w:rsidRPr="002B61F2">
        <w:rPr>
          <w:rFonts w:asciiTheme="minorHAnsi" w:hAnsiTheme="minorHAnsi"/>
          <w:iCs/>
          <w:sz w:val="22"/>
          <w:szCs w:val="22"/>
          <w:lang w:val="hr-HR"/>
        </w:rPr>
        <w:t xml:space="preserve">planirane </w:t>
      </w:r>
      <w:r w:rsidR="00536EFC" w:rsidRPr="002B61F2">
        <w:rPr>
          <w:rFonts w:asciiTheme="minorHAnsi" w:hAnsiTheme="minorHAnsi"/>
          <w:iCs/>
          <w:sz w:val="22"/>
          <w:szCs w:val="22"/>
          <w:lang w:val="hr-HR"/>
        </w:rPr>
        <w:t xml:space="preserve">u iznosu od </w:t>
      </w:r>
      <w:r w:rsidR="002B61F2">
        <w:rPr>
          <w:rFonts w:asciiTheme="minorHAnsi" w:hAnsiTheme="minorHAnsi"/>
          <w:iCs/>
          <w:sz w:val="22"/>
          <w:szCs w:val="22"/>
          <w:lang w:val="hr-HR"/>
        </w:rPr>
        <w:t>12.474.000</w:t>
      </w:r>
      <w:r w:rsidR="00536EFC" w:rsidRPr="002B61F2">
        <w:rPr>
          <w:rFonts w:asciiTheme="minorHAnsi" w:hAnsiTheme="minorHAnsi"/>
          <w:iCs/>
          <w:sz w:val="22"/>
          <w:szCs w:val="22"/>
          <w:lang w:val="hr-HR"/>
        </w:rPr>
        <w:t xml:space="preserve"> kn, a realizirane u iznosu od 5.</w:t>
      </w:r>
      <w:r w:rsidR="002B61F2">
        <w:rPr>
          <w:rFonts w:asciiTheme="minorHAnsi" w:hAnsiTheme="minorHAnsi"/>
          <w:iCs/>
          <w:sz w:val="22"/>
          <w:szCs w:val="22"/>
          <w:lang w:val="hr-HR"/>
        </w:rPr>
        <w:t>531.353,61</w:t>
      </w:r>
      <w:r w:rsidR="00536EFC" w:rsidRPr="002B61F2">
        <w:rPr>
          <w:rFonts w:asciiTheme="minorHAnsi" w:hAnsiTheme="minorHAnsi"/>
          <w:iCs/>
          <w:sz w:val="22"/>
          <w:szCs w:val="22"/>
          <w:lang w:val="hr-HR"/>
        </w:rPr>
        <w:t xml:space="preserve"> kn, što je ostvarenje od 4</w:t>
      </w:r>
      <w:r w:rsidR="002B61F2">
        <w:rPr>
          <w:rFonts w:asciiTheme="minorHAnsi" w:hAnsiTheme="minorHAnsi"/>
          <w:iCs/>
          <w:sz w:val="22"/>
          <w:szCs w:val="22"/>
          <w:lang w:val="hr-HR"/>
        </w:rPr>
        <w:t>4</w:t>
      </w:r>
      <w:r w:rsidR="00536EFC" w:rsidRPr="002B61F2">
        <w:rPr>
          <w:rFonts w:asciiTheme="minorHAnsi" w:hAnsiTheme="minorHAnsi"/>
          <w:iCs/>
          <w:sz w:val="22"/>
          <w:szCs w:val="22"/>
          <w:lang w:val="hr-HR"/>
        </w:rPr>
        <w:t xml:space="preserve">% planiranog iznosa i </w:t>
      </w:r>
      <w:r w:rsidR="002B61F2">
        <w:rPr>
          <w:rFonts w:asciiTheme="minorHAnsi" w:hAnsiTheme="minorHAnsi"/>
          <w:iCs/>
          <w:sz w:val="22"/>
          <w:szCs w:val="22"/>
          <w:lang w:val="hr-HR"/>
        </w:rPr>
        <w:t>2</w:t>
      </w:r>
      <w:r w:rsidR="00536EFC" w:rsidRPr="002B61F2">
        <w:rPr>
          <w:rFonts w:asciiTheme="minorHAnsi" w:hAnsiTheme="minorHAnsi"/>
          <w:iCs/>
          <w:sz w:val="22"/>
          <w:szCs w:val="22"/>
          <w:lang w:val="hr-HR"/>
        </w:rPr>
        <w:t xml:space="preserve">% više u odnosu na isto razdoblje prethodne godine. U odnosu na plan ovi su rashodi neznatno manji, dok su u odnosu na  prethodnu godinu izvršeni s manjim odstupanjem zbog povećanja broja zaposlenika </w:t>
      </w:r>
      <w:r w:rsidR="00870967">
        <w:rPr>
          <w:rFonts w:asciiTheme="minorHAnsi" w:hAnsiTheme="minorHAnsi"/>
          <w:iCs/>
          <w:sz w:val="22"/>
          <w:szCs w:val="22"/>
          <w:lang w:val="hr-HR"/>
        </w:rPr>
        <w:t>kod</w:t>
      </w:r>
      <w:r w:rsidR="002F4D57" w:rsidRPr="002B61F2">
        <w:rPr>
          <w:rFonts w:asciiTheme="minorHAnsi" w:hAnsiTheme="minorHAnsi"/>
          <w:iCs/>
          <w:sz w:val="22"/>
          <w:szCs w:val="22"/>
          <w:lang w:val="hr-HR"/>
        </w:rPr>
        <w:t xml:space="preserve"> proračunsk</w:t>
      </w:r>
      <w:r w:rsidR="00870967">
        <w:rPr>
          <w:rFonts w:asciiTheme="minorHAnsi" w:hAnsiTheme="minorHAnsi"/>
          <w:iCs/>
          <w:sz w:val="22"/>
          <w:szCs w:val="22"/>
          <w:lang w:val="hr-HR"/>
        </w:rPr>
        <w:t>og</w:t>
      </w:r>
      <w:r w:rsidR="002F4D57" w:rsidRPr="002B61F2">
        <w:rPr>
          <w:rFonts w:asciiTheme="minorHAnsi" w:hAnsiTheme="minorHAnsi"/>
          <w:iCs/>
          <w:sz w:val="22"/>
          <w:szCs w:val="22"/>
          <w:lang w:val="hr-HR"/>
        </w:rPr>
        <w:t xml:space="preserve"> korisnika</w:t>
      </w:r>
      <w:r w:rsidR="00870967">
        <w:rPr>
          <w:rFonts w:asciiTheme="minorHAnsi" w:hAnsiTheme="minorHAnsi"/>
          <w:iCs/>
          <w:sz w:val="22"/>
          <w:szCs w:val="22"/>
          <w:lang w:val="hr-HR"/>
        </w:rPr>
        <w:t xml:space="preserve"> Dječjeg vrtića Viškovo </w:t>
      </w:r>
      <w:r w:rsidR="003C1995">
        <w:rPr>
          <w:rFonts w:asciiTheme="minorHAnsi" w:hAnsiTheme="minorHAnsi"/>
          <w:iCs/>
          <w:sz w:val="22"/>
          <w:szCs w:val="22"/>
          <w:lang w:val="hr-HR"/>
        </w:rPr>
        <w:t>radi</w:t>
      </w:r>
      <w:r w:rsidR="00870967">
        <w:rPr>
          <w:rFonts w:asciiTheme="minorHAnsi" w:hAnsiTheme="minorHAnsi"/>
          <w:iCs/>
          <w:sz w:val="22"/>
          <w:szCs w:val="22"/>
          <w:lang w:val="hr-HR"/>
        </w:rPr>
        <w:t xml:space="preserve"> otvaranja Područnog vrtića u </w:t>
      </w:r>
      <w:proofErr w:type="spellStart"/>
      <w:r w:rsidR="00870967">
        <w:rPr>
          <w:rFonts w:asciiTheme="minorHAnsi" w:hAnsiTheme="minorHAnsi"/>
          <w:iCs/>
          <w:sz w:val="22"/>
          <w:szCs w:val="22"/>
          <w:lang w:val="hr-HR"/>
        </w:rPr>
        <w:t>Marčeljima</w:t>
      </w:r>
      <w:proofErr w:type="spellEnd"/>
      <w:r w:rsidR="002F4D57" w:rsidRPr="002B61F2">
        <w:rPr>
          <w:rFonts w:asciiTheme="minorHAnsi" w:hAnsiTheme="minorHAnsi"/>
          <w:iCs/>
          <w:sz w:val="22"/>
          <w:szCs w:val="22"/>
          <w:lang w:val="hr-HR"/>
        </w:rPr>
        <w:t>.</w:t>
      </w:r>
      <w:r w:rsidR="00C40331" w:rsidRPr="002B61F2">
        <w:rPr>
          <w:rFonts w:asciiTheme="minorHAnsi" w:hAnsiTheme="minorHAnsi"/>
          <w:iCs/>
          <w:color w:val="FF0000"/>
          <w:sz w:val="22"/>
          <w:szCs w:val="22"/>
          <w:lang w:val="hr-HR"/>
        </w:rPr>
        <w:t xml:space="preserve"> </w:t>
      </w:r>
    </w:p>
    <w:p w14:paraId="7660FF19" w14:textId="6D7558ED" w:rsidR="00536EFC" w:rsidRPr="002B61F2" w:rsidRDefault="002F4D57"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Nadalje, o</w:t>
      </w:r>
      <w:r w:rsidR="00536EFC" w:rsidRPr="002B61F2">
        <w:rPr>
          <w:rFonts w:asciiTheme="minorHAnsi" w:hAnsiTheme="minorHAnsi"/>
          <w:iCs/>
          <w:sz w:val="22"/>
          <w:szCs w:val="22"/>
          <w:lang w:val="hr-HR"/>
        </w:rPr>
        <w:t xml:space="preserve">stali rashodi za zaposlene planirani su u iznosu od </w:t>
      </w:r>
      <w:r w:rsidR="00870967">
        <w:rPr>
          <w:rFonts w:asciiTheme="minorHAnsi" w:hAnsiTheme="minorHAnsi"/>
          <w:iCs/>
          <w:sz w:val="22"/>
          <w:szCs w:val="22"/>
          <w:lang w:val="hr-HR"/>
        </w:rPr>
        <w:t>973</w:t>
      </w:r>
      <w:r w:rsidR="00536EFC" w:rsidRPr="002B61F2">
        <w:rPr>
          <w:rFonts w:asciiTheme="minorHAnsi" w:hAnsiTheme="minorHAnsi"/>
          <w:iCs/>
          <w:sz w:val="22"/>
          <w:szCs w:val="22"/>
          <w:lang w:val="hr-HR"/>
        </w:rPr>
        <w:t>.</w:t>
      </w:r>
      <w:r w:rsidR="00870967">
        <w:rPr>
          <w:rFonts w:asciiTheme="minorHAnsi" w:hAnsiTheme="minorHAnsi"/>
          <w:iCs/>
          <w:sz w:val="22"/>
          <w:szCs w:val="22"/>
          <w:lang w:val="hr-HR"/>
        </w:rPr>
        <w:t>5</w:t>
      </w:r>
      <w:r w:rsidR="00536EFC" w:rsidRPr="002B61F2">
        <w:rPr>
          <w:rFonts w:asciiTheme="minorHAnsi" w:hAnsiTheme="minorHAnsi"/>
          <w:iCs/>
          <w:sz w:val="22"/>
          <w:szCs w:val="22"/>
          <w:lang w:val="hr-HR"/>
        </w:rPr>
        <w:t xml:space="preserve">00 kn, a ostvareni u iznosu od </w:t>
      </w:r>
      <w:r w:rsidR="00870967">
        <w:rPr>
          <w:rFonts w:asciiTheme="minorHAnsi" w:hAnsiTheme="minorHAnsi"/>
          <w:iCs/>
          <w:sz w:val="22"/>
          <w:szCs w:val="22"/>
          <w:lang w:val="hr-HR"/>
        </w:rPr>
        <w:t>204.949,14</w:t>
      </w:r>
      <w:r w:rsidR="00536EFC" w:rsidRPr="002B61F2">
        <w:rPr>
          <w:rFonts w:asciiTheme="minorHAnsi" w:hAnsiTheme="minorHAnsi"/>
          <w:iCs/>
          <w:sz w:val="22"/>
          <w:szCs w:val="22"/>
          <w:lang w:val="hr-HR"/>
        </w:rPr>
        <w:t xml:space="preserve"> kn, </w:t>
      </w:r>
      <w:r w:rsidR="00D77C0F" w:rsidRPr="002B61F2">
        <w:rPr>
          <w:rFonts w:asciiTheme="minorHAnsi" w:hAnsiTheme="minorHAnsi"/>
          <w:iCs/>
          <w:sz w:val="22"/>
          <w:szCs w:val="22"/>
          <w:lang w:val="hr-HR"/>
        </w:rPr>
        <w:t>što je</w:t>
      </w:r>
      <w:r w:rsidR="00536EFC" w:rsidRPr="002B61F2">
        <w:rPr>
          <w:rFonts w:asciiTheme="minorHAnsi" w:hAnsiTheme="minorHAnsi"/>
          <w:iCs/>
          <w:sz w:val="22"/>
          <w:szCs w:val="22"/>
          <w:lang w:val="hr-HR"/>
        </w:rPr>
        <w:t xml:space="preserve"> 2</w:t>
      </w:r>
      <w:r w:rsidR="00870967">
        <w:rPr>
          <w:rFonts w:asciiTheme="minorHAnsi" w:hAnsiTheme="minorHAnsi"/>
          <w:iCs/>
          <w:sz w:val="22"/>
          <w:szCs w:val="22"/>
          <w:lang w:val="hr-HR"/>
        </w:rPr>
        <w:t>1</w:t>
      </w:r>
      <w:r w:rsidR="00536EFC" w:rsidRPr="002B61F2">
        <w:rPr>
          <w:rFonts w:asciiTheme="minorHAnsi" w:hAnsiTheme="minorHAnsi"/>
          <w:iCs/>
          <w:sz w:val="22"/>
          <w:szCs w:val="22"/>
          <w:lang w:val="hr-HR"/>
        </w:rPr>
        <w:t xml:space="preserve">% plana na godišnjoj razini i </w:t>
      </w:r>
      <w:r w:rsidRPr="002B61F2">
        <w:rPr>
          <w:rFonts w:asciiTheme="minorHAnsi" w:hAnsiTheme="minorHAnsi"/>
          <w:iCs/>
          <w:sz w:val="22"/>
          <w:szCs w:val="22"/>
          <w:lang w:val="hr-HR"/>
        </w:rPr>
        <w:t>3</w:t>
      </w:r>
      <w:r w:rsidR="00870967">
        <w:rPr>
          <w:rFonts w:asciiTheme="minorHAnsi" w:hAnsiTheme="minorHAnsi"/>
          <w:iCs/>
          <w:sz w:val="22"/>
          <w:szCs w:val="22"/>
          <w:lang w:val="hr-HR"/>
        </w:rPr>
        <w:t>5% manje</w:t>
      </w:r>
      <w:r w:rsidR="00536EFC" w:rsidRPr="002B61F2">
        <w:rPr>
          <w:rFonts w:asciiTheme="minorHAnsi" w:hAnsiTheme="minorHAnsi"/>
          <w:iCs/>
          <w:sz w:val="22"/>
          <w:szCs w:val="22"/>
          <w:lang w:val="hr-HR"/>
        </w:rPr>
        <w:t xml:space="preserve"> u odnosu na i</w:t>
      </w:r>
      <w:r w:rsidRPr="002B61F2">
        <w:rPr>
          <w:rFonts w:asciiTheme="minorHAnsi" w:hAnsiTheme="minorHAnsi"/>
          <w:iCs/>
          <w:sz w:val="22"/>
          <w:szCs w:val="22"/>
          <w:lang w:val="hr-HR"/>
        </w:rPr>
        <w:t xml:space="preserve">sto razdoblje prethodne godine. </w:t>
      </w:r>
      <w:r w:rsidR="00536EFC" w:rsidRPr="002B61F2">
        <w:rPr>
          <w:rFonts w:asciiTheme="minorHAnsi" w:hAnsiTheme="minorHAnsi"/>
          <w:iCs/>
          <w:sz w:val="22"/>
          <w:szCs w:val="22"/>
          <w:lang w:val="hr-HR"/>
        </w:rPr>
        <w:t>Realizacija ovih rashoda odnosi se na ostvarena prava iz radnog odnosa za službenike Jedinstvenog upravnog odjela Općine Viškovo</w:t>
      </w:r>
      <w:r w:rsidR="006C4DDD"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w:t>
      </w:r>
      <w:r w:rsidR="006C4DDD" w:rsidRPr="002B61F2">
        <w:rPr>
          <w:rFonts w:asciiTheme="minorHAnsi" w:hAnsiTheme="minorHAnsi"/>
          <w:iCs/>
          <w:sz w:val="22"/>
          <w:szCs w:val="22"/>
          <w:lang w:val="hr-HR"/>
        </w:rPr>
        <w:t xml:space="preserve">zaposlene na EU projektu </w:t>
      </w:r>
      <w:r w:rsidR="00870967">
        <w:rPr>
          <w:rFonts w:asciiTheme="minorHAnsi" w:hAnsiTheme="minorHAnsi"/>
          <w:iCs/>
          <w:sz w:val="22"/>
          <w:szCs w:val="22"/>
          <w:lang w:val="hr-HR"/>
        </w:rPr>
        <w:t>„Za sretnije djetinjstvo</w:t>
      </w:r>
      <w:r w:rsidR="00870967" w:rsidRPr="002B61F2">
        <w:rPr>
          <w:rFonts w:asciiTheme="minorHAnsi" w:hAnsiTheme="minorHAnsi"/>
          <w:iCs/>
          <w:sz w:val="22"/>
          <w:szCs w:val="22"/>
          <w:lang w:val="hr-HR"/>
        </w:rPr>
        <w:t>“</w:t>
      </w:r>
      <w:r w:rsidR="00870967">
        <w:rPr>
          <w:rFonts w:asciiTheme="minorHAnsi" w:hAnsiTheme="minorHAnsi"/>
          <w:iCs/>
          <w:sz w:val="22"/>
          <w:szCs w:val="22"/>
          <w:lang w:val="hr-HR"/>
        </w:rPr>
        <w:t xml:space="preserve"> </w:t>
      </w:r>
      <w:r w:rsidR="00536EFC" w:rsidRPr="002B61F2">
        <w:rPr>
          <w:rFonts w:asciiTheme="minorHAnsi" w:hAnsiTheme="minorHAnsi"/>
          <w:iCs/>
          <w:sz w:val="22"/>
          <w:szCs w:val="22"/>
          <w:lang w:val="hr-HR"/>
        </w:rPr>
        <w:t xml:space="preserve">te djelatnike proračunskih korisnika – Dječjeg vrtića Viškovo i Javne ustanove Knjižnice i čitaonice Halubajska zora koji se izvršavaju </w:t>
      </w:r>
      <w:r w:rsidR="00D77C0F" w:rsidRPr="002B61F2">
        <w:rPr>
          <w:rFonts w:asciiTheme="minorHAnsi" w:hAnsiTheme="minorHAnsi"/>
          <w:iCs/>
          <w:sz w:val="22"/>
          <w:szCs w:val="22"/>
          <w:lang w:val="hr-HR"/>
        </w:rPr>
        <w:t xml:space="preserve">različitom </w:t>
      </w:r>
      <w:r w:rsidR="00536EFC" w:rsidRPr="002B61F2">
        <w:rPr>
          <w:rFonts w:asciiTheme="minorHAnsi" w:hAnsiTheme="minorHAnsi"/>
          <w:iCs/>
          <w:sz w:val="22"/>
          <w:szCs w:val="22"/>
          <w:lang w:val="hr-HR"/>
        </w:rPr>
        <w:t>dinamikom i u visini ostvarenih prava u skladu s aktima isplatitelja</w:t>
      </w:r>
      <w:r w:rsidR="00D77C0F"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što je </w:t>
      </w:r>
      <w:r w:rsidR="00D77C0F" w:rsidRPr="002B61F2">
        <w:rPr>
          <w:rFonts w:asciiTheme="minorHAnsi" w:hAnsiTheme="minorHAnsi"/>
          <w:iCs/>
          <w:sz w:val="22"/>
          <w:szCs w:val="22"/>
          <w:lang w:val="hr-HR"/>
        </w:rPr>
        <w:t xml:space="preserve">ujedno i </w:t>
      </w:r>
      <w:r w:rsidR="00536EFC" w:rsidRPr="002B61F2">
        <w:rPr>
          <w:rFonts w:asciiTheme="minorHAnsi" w:hAnsiTheme="minorHAnsi"/>
          <w:iCs/>
          <w:sz w:val="22"/>
          <w:szCs w:val="22"/>
          <w:lang w:val="hr-HR"/>
        </w:rPr>
        <w:t xml:space="preserve">razlog iskazanih odstupanja u odnosu na plan i ostvarenje u prethodnoj godini. </w:t>
      </w:r>
    </w:p>
    <w:p w14:paraId="7E3BBD16" w14:textId="04D91F93" w:rsidR="00536EFC" w:rsidRPr="002B61F2" w:rsidRDefault="00536EFC"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Doprinosi na plaće su planirani u iznosu od </w:t>
      </w:r>
      <w:r w:rsidR="0064059D">
        <w:rPr>
          <w:rFonts w:asciiTheme="minorHAnsi" w:hAnsiTheme="minorHAnsi"/>
          <w:iCs/>
          <w:sz w:val="22"/>
          <w:szCs w:val="22"/>
          <w:lang w:val="hr-HR"/>
        </w:rPr>
        <w:t>2</w:t>
      </w:r>
      <w:r w:rsidRPr="002B61F2">
        <w:rPr>
          <w:rFonts w:asciiTheme="minorHAnsi" w:hAnsiTheme="minorHAnsi"/>
          <w:iCs/>
          <w:sz w:val="22"/>
          <w:szCs w:val="22"/>
          <w:lang w:val="hr-HR"/>
        </w:rPr>
        <w:t>.</w:t>
      </w:r>
      <w:r w:rsidR="00870967">
        <w:rPr>
          <w:rFonts w:asciiTheme="minorHAnsi" w:hAnsiTheme="minorHAnsi"/>
          <w:iCs/>
          <w:sz w:val="22"/>
          <w:szCs w:val="22"/>
          <w:lang w:val="hr-HR"/>
        </w:rPr>
        <w:t>020.000</w:t>
      </w:r>
      <w:r w:rsidRPr="002B61F2">
        <w:rPr>
          <w:rFonts w:asciiTheme="minorHAnsi" w:hAnsiTheme="minorHAnsi"/>
          <w:iCs/>
          <w:sz w:val="22"/>
          <w:szCs w:val="22"/>
          <w:lang w:val="hr-HR"/>
        </w:rPr>
        <w:t xml:space="preserve"> kn, a ostvareni u iznosu od </w:t>
      </w:r>
      <w:r w:rsidR="00870967">
        <w:rPr>
          <w:rFonts w:asciiTheme="minorHAnsi" w:hAnsiTheme="minorHAnsi"/>
          <w:iCs/>
          <w:sz w:val="22"/>
          <w:szCs w:val="22"/>
          <w:lang w:val="hr-HR"/>
        </w:rPr>
        <w:t>870.405,04</w:t>
      </w:r>
      <w:r w:rsidRPr="002B61F2">
        <w:rPr>
          <w:rFonts w:asciiTheme="minorHAnsi" w:hAnsiTheme="minorHAnsi"/>
          <w:iCs/>
          <w:sz w:val="22"/>
          <w:szCs w:val="22"/>
          <w:lang w:val="hr-HR"/>
        </w:rPr>
        <w:t xml:space="preserve"> kn, odnosno na razini od 4</w:t>
      </w:r>
      <w:r w:rsidR="00870967">
        <w:rPr>
          <w:rFonts w:asciiTheme="minorHAnsi" w:hAnsiTheme="minorHAnsi"/>
          <w:iCs/>
          <w:sz w:val="22"/>
          <w:szCs w:val="22"/>
          <w:lang w:val="hr-HR"/>
        </w:rPr>
        <w:t>3</w:t>
      </w:r>
      <w:r w:rsidRPr="002B61F2">
        <w:rPr>
          <w:rFonts w:asciiTheme="minorHAnsi" w:hAnsiTheme="minorHAnsi"/>
          <w:iCs/>
          <w:sz w:val="22"/>
          <w:szCs w:val="22"/>
          <w:lang w:val="hr-HR"/>
        </w:rPr>
        <w:t xml:space="preserve">% plana i </w:t>
      </w:r>
      <w:r w:rsidR="00870967">
        <w:rPr>
          <w:rFonts w:asciiTheme="minorHAnsi" w:hAnsiTheme="minorHAnsi"/>
          <w:iCs/>
          <w:sz w:val="22"/>
          <w:szCs w:val="22"/>
          <w:lang w:val="hr-HR"/>
        </w:rPr>
        <w:t>3</w:t>
      </w:r>
      <w:r w:rsidRPr="002B61F2">
        <w:rPr>
          <w:rFonts w:asciiTheme="minorHAnsi" w:hAnsiTheme="minorHAnsi"/>
          <w:iCs/>
          <w:sz w:val="22"/>
          <w:szCs w:val="22"/>
          <w:lang w:val="hr-HR"/>
        </w:rPr>
        <w:t xml:space="preserve">% više u odnosu na izvršeno u usporednom razdoblju prethodne godine. Odnose se na propisane obveze po osnovi doprinosa za zdravstveno osiguranje koji se obračunava na </w:t>
      </w:r>
      <w:r w:rsidR="002F4D57" w:rsidRPr="002B61F2">
        <w:rPr>
          <w:rFonts w:asciiTheme="minorHAnsi" w:hAnsiTheme="minorHAnsi"/>
          <w:iCs/>
          <w:sz w:val="22"/>
          <w:szCs w:val="22"/>
          <w:lang w:val="hr-HR"/>
        </w:rPr>
        <w:t xml:space="preserve">bruto </w:t>
      </w:r>
      <w:r w:rsidRPr="002B61F2">
        <w:rPr>
          <w:rFonts w:asciiTheme="minorHAnsi" w:hAnsiTheme="minorHAnsi"/>
          <w:iCs/>
          <w:sz w:val="22"/>
          <w:szCs w:val="22"/>
          <w:lang w:val="hr-HR"/>
        </w:rPr>
        <w:t xml:space="preserve">plaće </w:t>
      </w:r>
      <w:r w:rsidR="002F4D57"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izvršava u skladu s dinamikom izvršavanja rashoda za plaće i propisanim obvezama</w:t>
      </w:r>
      <w:r w:rsidR="00870967">
        <w:rPr>
          <w:rFonts w:asciiTheme="minorHAnsi" w:hAnsiTheme="minorHAnsi"/>
          <w:iCs/>
          <w:sz w:val="22"/>
          <w:szCs w:val="22"/>
          <w:lang w:val="hr-HR"/>
        </w:rPr>
        <w:t xml:space="preserve">. </w:t>
      </w:r>
    </w:p>
    <w:p w14:paraId="4141E187" w14:textId="77777777" w:rsidR="000B27AF" w:rsidRPr="002B61F2" w:rsidRDefault="000B27AF" w:rsidP="00264217">
      <w:pPr>
        <w:pStyle w:val="Tijeloteksta"/>
        <w:jc w:val="both"/>
        <w:rPr>
          <w:rFonts w:asciiTheme="minorHAnsi" w:hAnsiTheme="minorHAnsi"/>
          <w:b/>
          <w:iCs/>
          <w:sz w:val="22"/>
          <w:szCs w:val="22"/>
          <w:lang w:val="hr-HR"/>
        </w:rPr>
      </w:pPr>
    </w:p>
    <w:p w14:paraId="11E0C3EE" w14:textId="7DDDEBA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Materijalni rashodi </w:t>
      </w:r>
    </w:p>
    <w:p w14:paraId="76C9469E" w14:textId="77777777" w:rsidR="00264217" w:rsidRPr="002B61F2" w:rsidRDefault="00264217" w:rsidP="00264217">
      <w:pPr>
        <w:pStyle w:val="Tijeloteksta"/>
        <w:jc w:val="both"/>
        <w:rPr>
          <w:rFonts w:asciiTheme="minorHAnsi" w:hAnsiTheme="minorHAnsi"/>
          <w:b/>
          <w:iCs/>
          <w:sz w:val="12"/>
          <w:szCs w:val="12"/>
          <w:lang w:val="hr-HR"/>
        </w:rPr>
      </w:pPr>
    </w:p>
    <w:p w14:paraId="7A0D3BAE" w14:textId="5C3A9E16" w:rsidR="00264217" w:rsidRDefault="00264217" w:rsidP="00455B8A">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Materijalni rashodi planirani su tekućim planom u iznosu od </w:t>
      </w:r>
      <w:r w:rsidR="00870967">
        <w:rPr>
          <w:rFonts w:asciiTheme="minorHAnsi" w:hAnsiTheme="minorHAnsi"/>
          <w:iCs/>
          <w:sz w:val="22"/>
          <w:szCs w:val="22"/>
          <w:lang w:val="hr-HR"/>
        </w:rPr>
        <w:t>18.936.500</w:t>
      </w:r>
      <w:r w:rsidRPr="002B61F2">
        <w:rPr>
          <w:rFonts w:asciiTheme="minorHAnsi" w:hAnsiTheme="minorHAnsi"/>
          <w:iCs/>
          <w:sz w:val="22"/>
          <w:szCs w:val="22"/>
          <w:lang w:val="hr-HR"/>
        </w:rPr>
        <w:t xml:space="preserve"> kn, a realizirani u iznosu od 8.</w:t>
      </w:r>
      <w:r w:rsidR="007852E3">
        <w:rPr>
          <w:rFonts w:asciiTheme="minorHAnsi" w:hAnsiTheme="minorHAnsi"/>
          <w:iCs/>
          <w:sz w:val="22"/>
          <w:szCs w:val="22"/>
          <w:lang w:val="hr-HR"/>
        </w:rPr>
        <w:t>756.511,66</w:t>
      </w:r>
      <w:r w:rsidRPr="002B61F2">
        <w:rPr>
          <w:rFonts w:asciiTheme="minorHAnsi" w:hAnsiTheme="minorHAnsi"/>
          <w:iCs/>
          <w:sz w:val="22"/>
          <w:szCs w:val="22"/>
          <w:lang w:val="hr-HR"/>
        </w:rPr>
        <w:t xml:space="preserve"> kn, što je </w:t>
      </w:r>
      <w:r w:rsidR="007852E3">
        <w:rPr>
          <w:rFonts w:asciiTheme="minorHAnsi" w:hAnsiTheme="minorHAnsi"/>
          <w:iCs/>
          <w:sz w:val="22"/>
          <w:szCs w:val="22"/>
          <w:lang w:val="hr-HR"/>
        </w:rPr>
        <w:t>46</w:t>
      </w:r>
      <w:r w:rsidRPr="002B61F2">
        <w:rPr>
          <w:rFonts w:asciiTheme="minorHAnsi" w:hAnsiTheme="minorHAnsi"/>
          <w:iCs/>
          <w:sz w:val="22"/>
          <w:szCs w:val="22"/>
          <w:lang w:val="hr-HR"/>
        </w:rPr>
        <w:t xml:space="preserve">% planiranog iznosa i </w:t>
      </w:r>
      <w:r w:rsidR="007852E3">
        <w:rPr>
          <w:rFonts w:asciiTheme="minorHAnsi" w:hAnsiTheme="minorHAnsi"/>
          <w:iCs/>
          <w:sz w:val="22"/>
          <w:szCs w:val="22"/>
          <w:lang w:val="hr-HR"/>
        </w:rPr>
        <w:t>2</w:t>
      </w:r>
      <w:r w:rsidRPr="002B61F2">
        <w:rPr>
          <w:rFonts w:asciiTheme="minorHAnsi" w:hAnsiTheme="minorHAnsi"/>
          <w:iCs/>
          <w:sz w:val="22"/>
          <w:szCs w:val="22"/>
          <w:lang w:val="hr-HR"/>
        </w:rPr>
        <w:t xml:space="preserve">% </w:t>
      </w:r>
      <w:r w:rsidR="007852E3">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w:t>
      </w:r>
      <w:r w:rsidR="00455B8A" w:rsidRPr="002B61F2">
        <w:rPr>
          <w:rFonts w:asciiTheme="minorHAnsi" w:hAnsiTheme="minorHAnsi"/>
          <w:iCs/>
          <w:sz w:val="22"/>
          <w:szCs w:val="22"/>
          <w:lang w:val="hr-HR"/>
        </w:rPr>
        <w:t>. Pojedini rashodi unutar ove skupine realizirani s većim ili manjim odstupanjima od naprijed utvrđenog, što je u nastavku obrazloženo.</w:t>
      </w:r>
      <w:r w:rsidR="006B2028" w:rsidRPr="002B61F2">
        <w:rPr>
          <w:rFonts w:asciiTheme="minorHAnsi" w:hAnsiTheme="minorHAnsi"/>
          <w:iCs/>
          <w:sz w:val="22"/>
          <w:szCs w:val="22"/>
          <w:lang w:val="hr-HR"/>
        </w:rPr>
        <w:t xml:space="preserve"> </w:t>
      </w:r>
    </w:p>
    <w:p w14:paraId="238DD5E3" w14:textId="77777777" w:rsidR="0000647F" w:rsidRPr="0000647F" w:rsidRDefault="0000647F" w:rsidP="00455B8A">
      <w:pPr>
        <w:pStyle w:val="Tijeloteksta"/>
        <w:jc w:val="both"/>
        <w:rPr>
          <w:rFonts w:asciiTheme="minorHAnsi" w:hAnsiTheme="minorHAnsi"/>
          <w:iCs/>
          <w:sz w:val="16"/>
          <w:szCs w:val="16"/>
          <w:lang w:val="hr-HR"/>
        </w:rPr>
      </w:pPr>
    </w:p>
    <w:tbl>
      <w:tblPr>
        <w:tblW w:w="9258" w:type="dxa"/>
        <w:tblInd w:w="93" w:type="dxa"/>
        <w:tblLook w:val="04A0" w:firstRow="1" w:lastRow="0" w:firstColumn="1" w:lastColumn="0" w:noHBand="0" w:noVBand="1"/>
      </w:tblPr>
      <w:tblGrid>
        <w:gridCol w:w="766"/>
        <w:gridCol w:w="3814"/>
        <w:gridCol w:w="1134"/>
        <w:gridCol w:w="719"/>
        <w:gridCol w:w="1266"/>
        <w:gridCol w:w="719"/>
        <w:gridCol w:w="840"/>
      </w:tblGrid>
      <w:tr w:rsidR="0000647F" w:rsidRPr="00285BCF" w14:paraId="5AD9CF81" w14:textId="77777777" w:rsidTr="0000647F">
        <w:trPr>
          <w:trHeight w:val="300"/>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9DBD1D" w14:textId="3549C674" w:rsidR="0000647F" w:rsidRPr="00285BCF" w:rsidRDefault="0000647F" w:rsidP="00DA3F0C">
            <w:pPr>
              <w:jc w:val="center"/>
              <w:rPr>
                <w:rFonts w:ascii="Calibri" w:hAnsi="Calibri"/>
                <w:color w:val="000000"/>
                <w:sz w:val="22"/>
                <w:szCs w:val="22"/>
              </w:rPr>
            </w:pPr>
            <w:r>
              <w:rPr>
                <w:rFonts w:ascii="Calibri" w:hAnsi="Calibri"/>
                <w:color w:val="000000"/>
                <w:sz w:val="22"/>
                <w:szCs w:val="22"/>
              </w:rPr>
              <w:t>Račun</w:t>
            </w:r>
          </w:p>
        </w:tc>
        <w:tc>
          <w:tcPr>
            <w:tcW w:w="3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6CDED3" w14:textId="79C556F5" w:rsidR="0000647F" w:rsidRPr="00285BCF" w:rsidRDefault="0000647F" w:rsidP="0000647F">
            <w:pPr>
              <w:ind w:right="-108"/>
              <w:jc w:val="center"/>
              <w:rPr>
                <w:rFonts w:ascii="Calibri" w:hAnsi="Calibri"/>
                <w:color w:val="000000"/>
                <w:sz w:val="22"/>
                <w:szCs w:val="22"/>
              </w:rPr>
            </w:pPr>
            <w:r w:rsidRPr="00285BCF">
              <w:rPr>
                <w:rFonts w:ascii="Calibri" w:hAnsi="Calibri"/>
                <w:color w:val="000000"/>
                <w:sz w:val="22"/>
                <w:szCs w:val="22"/>
              </w:rPr>
              <w:t xml:space="preserve">Naziv </w:t>
            </w:r>
            <w:r>
              <w:rPr>
                <w:rFonts w:ascii="Calibri" w:hAnsi="Calibri"/>
                <w:color w:val="000000"/>
                <w:sz w:val="22"/>
                <w:szCs w:val="22"/>
              </w:rPr>
              <w:t>računa</w:t>
            </w:r>
          </w:p>
        </w:tc>
        <w:tc>
          <w:tcPr>
            <w:tcW w:w="18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86EDCE" w14:textId="513EA0B6" w:rsidR="0000647F" w:rsidRPr="00285BCF" w:rsidRDefault="0000647F" w:rsidP="0000647F">
            <w:pPr>
              <w:jc w:val="center"/>
              <w:rPr>
                <w:rFonts w:ascii="Calibri" w:hAnsi="Calibri"/>
                <w:color w:val="000000"/>
                <w:sz w:val="22"/>
                <w:szCs w:val="22"/>
              </w:rPr>
            </w:pPr>
            <w:r w:rsidRPr="00285BCF">
              <w:rPr>
                <w:rFonts w:ascii="Calibri" w:hAnsi="Calibri"/>
                <w:color w:val="000000"/>
                <w:sz w:val="22"/>
                <w:szCs w:val="22"/>
              </w:rPr>
              <w:t>01.-06.</w:t>
            </w:r>
            <w:r>
              <w:rPr>
                <w:rFonts w:ascii="Calibri" w:hAnsi="Calibri"/>
                <w:color w:val="000000"/>
                <w:sz w:val="22"/>
                <w:szCs w:val="22"/>
              </w:rPr>
              <w:t xml:space="preserve"> </w:t>
            </w:r>
            <w:r w:rsidRPr="00285BCF">
              <w:rPr>
                <w:rFonts w:ascii="Calibri" w:hAnsi="Calibri"/>
                <w:color w:val="000000"/>
                <w:sz w:val="22"/>
                <w:szCs w:val="22"/>
              </w:rPr>
              <w:t>2021.</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5DBB32" w14:textId="6AA840A1"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01.-06.</w:t>
            </w:r>
            <w:r>
              <w:rPr>
                <w:rFonts w:ascii="Calibri" w:hAnsi="Calibri"/>
                <w:color w:val="000000"/>
                <w:sz w:val="22"/>
                <w:szCs w:val="22"/>
              </w:rPr>
              <w:t xml:space="preserve"> </w:t>
            </w:r>
            <w:r w:rsidRPr="00285BCF">
              <w:rPr>
                <w:rFonts w:ascii="Calibri" w:hAnsi="Calibri"/>
                <w:color w:val="000000"/>
                <w:sz w:val="22"/>
                <w:szCs w:val="22"/>
              </w:rPr>
              <w:t>2022.</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E35250" w14:textId="6C2EB67B" w:rsidR="0000647F" w:rsidRPr="00285BCF" w:rsidRDefault="0000647F" w:rsidP="0000647F">
            <w:pPr>
              <w:jc w:val="center"/>
              <w:rPr>
                <w:rFonts w:ascii="Calibri" w:hAnsi="Calibri"/>
                <w:color w:val="000000"/>
                <w:sz w:val="22"/>
                <w:szCs w:val="22"/>
              </w:rPr>
            </w:pPr>
            <w:r w:rsidRPr="00285BCF">
              <w:rPr>
                <w:rFonts w:ascii="Calibri" w:hAnsi="Calibri"/>
                <w:color w:val="000000"/>
                <w:sz w:val="22"/>
                <w:szCs w:val="22"/>
              </w:rPr>
              <w:t>Inde</w:t>
            </w:r>
            <w:r>
              <w:rPr>
                <w:rFonts w:ascii="Calibri" w:hAnsi="Calibri"/>
                <w:color w:val="000000"/>
                <w:sz w:val="22"/>
                <w:szCs w:val="22"/>
              </w:rPr>
              <w:t>ks</w:t>
            </w:r>
          </w:p>
        </w:tc>
      </w:tr>
      <w:tr w:rsidR="0000647F" w:rsidRPr="00285BCF" w14:paraId="16C0E0E1" w14:textId="77777777" w:rsidTr="0000647F">
        <w:trPr>
          <w:trHeight w:val="300"/>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70FA7F39" w14:textId="77777777" w:rsidR="0000647F" w:rsidRPr="00285BCF" w:rsidRDefault="0000647F" w:rsidP="00DA3F0C">
            <w:pPr>
              <w:rPr>
                <w:rFonts w:ascii="Calibri" w:hAnsi="Calibri"/>
                <w:color w:val="000000"/>
                <w:sz w:val="22"/>
                <w:szCs w:val="22"/>
              </w:rPr>
            </w:pPr>
          </w:p>
        </w:tc>
        <w:tc>
          <w:tcPr>
            <w:tcW w:w="3814" w:type="dxa"/>
            <w:vMerge/>
            <w:tcBorders>
              <w:top w:val="single" w:sz="4" w:space="0" w:color="auto"/>
              <w:left w:val="single" w:sz="4" w:space="0" w:color="auto"/>
              <w:bottom w:val="single" w:sz="4" w:space="0" w:color="000000"/>
              <w:right w:val="single" w:sz="4" w:space="0" w:color="auto"/>
            </w:tcBorders>
            <w:vAlign w:val="center"/>
            <w:hideMark/>
          </w:tcPr>
          <w:p w14:paraId="54EF951B" w14:textId="77777777" w:rsidR="0000647F" w:rsidRPr="00285BCF" w:rsidRDefault="0000647F" w:rsidP="00DA3F0C">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06382021"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32353402"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 udjela</w:t>
            </w:r>
          </w:p>
        </w:tc>
        <w:tc>
          <w:tcPr>
            <w:tcW w:w="1266" w:type="dxa"/>
            <w:tcBorders>
              <w:top w:val="nil"/>
              <w:left w:val="nil"/>
              <w:bottom w:val="single" w:sz="4" w:space="0" w:color="auto"/>
              <w:right w:val="single" w:sz="4" w:space="0" w:color="auto"/>
            </w:tcBorders>
            <w:shd w:val="clear" w:color="auto" w:fill="auto"/>
            <w:noWrap/>
            <w:vAlign w:val="center"/>
            <w:hideMark/>
          </w:tcPr>
          <w:p w14:paraId="3E18F609"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5EA391C8"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 udjela</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441C8FAE" w14:textId="77777777" w:rsidR="0000647F" w:rsidRPr="00285BCF" w:rsidRDefault="0000647F" w:rsidP="00DA3F0C">
            <w:pPr>
              <w:rPr>
                <w:rFonts w:ascii="Calibri" w:hAnsi="Calibri"/>
                <w:color w:val="000000"/>
                <w:sz w:val="22"/>
                <w:szCs w:val="22"/>
              </w:rPr>
            </w:pPr>
          </w:p>
        </w:tc>
      </w:tr>
      <w:tr w:rsidR="0000647F" w:rsidRPr="00285BCF" w14:paraId="74063BD4"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07FC2FA"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321</w:t>
            </w:r>
          </w:p>
        </w:tc>
        <w:tc>
          <w:tcPr>
            <w:tcW w:w="3814" w:type="dxa"/>
            <w:tcBorders>
              <w:top w:val="nil"/>
              <w:left w:val="nil"/>
              <w:bottom w:val="single" w:sz="4" w:space="0" w:color="auto"/>
              <w:right w:val="single" w:sz="4" w:space="0" w:color="auto"/>
            </w:tcBorders>
            <w:shd w:val="clear" w:color="auto" w:fill="auto"/>
            <w:noWrap/>
            <w:vAlign w:val="center"/>
            <w:hideMark/>
          </w:tcPr>
          <w:p w14:paraId="40679CE1"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Naknade troškova zaposlenima</w:t>
            </w:r>
          </w:p>
        </w:tc>
        <w:tc>
          <w:tcPr>
            <w:tcW w:w="1134" w:type="dxa"/>
            <w:tcBorders>
              <w:top w:val="nil"/>
              <w:left w:val="nil"/>
              <w:bottom w:val="single" w:sz="4" w:space="0" w:color="auto"/>
              <w:right w:val="single" w:sz="4" w:space="0" w:color="auto"/>
            </w:tcBorders>
            <w:shd w:val="clear" w:color="auto" w:fill="auto"/>
            <w:noWrap/>
            <w:vAlign w:val="center"/>
            <w:hideMark/>
          </w:tcPr>
          <w:p w14:paraId="61FA3615" w14:textId="075C41E4"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224.572</w:t>
            </w:r>
          </w:p>
        </w:tc>
        <w:tc>
          <w:tcPr>
            <w:tcW w:w="719" w:type="dxa"/>
            <w:tcBorders>
              <w:top w:val="nil"/>
              <w:left w:val="nil"/>
              <w:bottom w:val="single" w:sz="4" w:space="0" w:color="auto"/>
              <w:right w:val="single" w:sz="4" w:space="0" w:color="auto"/>
            </w:tcBorders>
            <w:shd w:val="clear" w:color="auto" w:fill="auto"/>
            <w:noWrap/>
            <w:vAlign w:val="center"/>
            <w:hideMark/>
          </w:tcPr>
          <w:p w14:paraId="56F9C0D5" w14:textId="13265AAF"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2,5</w:t>
            </w:r>
          </w:p>
        </w:tc>
        <w:tc>
          <w:tcPr>
            <w:tcW w:w="1266" w:type="dxa"/>
            <w:tcBorders>
              <w:top w:val="nil"/>
              <w:left w:val="nil"/>
              <w:bottom w:val="single" w:sz="4" w:space="0" w:color="auto"/>
              <w:right w:val="single" w:sz="4" w:space="0" w:color="auto"/>
            </w:tcBorders>
            <w:shd w:val="clear" w:color="auto" w:fill="auto"/>
            <w:noWrap/>
            <w:vAlign w:val="center"/>
            <w:hideMark/>
          </w:tcPr>
          <w:p w14:paraId="46679939" w14:textId="0873A795"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235.882</w:t>
            </w:r>
          </w:p>
        </w:tc>
        <w:tc>
          <w:tcPr>
            <w:tcW w:w="719" w:type="dxa"/>
            <w:tcBorders>
              <w:top w:val="nil"/>
              <w:left w:val="nil"/>
              <w:bottom w:val="single" w:sz="4" w:space="0" w:color="auto"/>
              <w:right w:val="single" w:sz="4" w:space="0" w:color="auto"/>
            </w:tcBorders>
            <w:shd w:val="clear" w:color="auto" w:fill="auto"/>
            <w:noWrap/>
            <w:vAlign w:val="center"/>
            <w:hideMark/>
          </w:tcPr>
          <w:p w14:paraId="0F6E047D" w14:textId="73285C74"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w:t>
            </w:r>
            <w:r>
              <w:rPr>
                <w:rFonts w:ascii="Calibri" w:hAnsi="Calibri"/>
                <w:color w:val="000000"/>
                <w:sz w:val="22"/>
                <w:szCs w:val="22"/>
              </w:rPr>
              <w:t>7</w:t>
            </w:r>
          </w:p>
        </w:tc>
        <w:tc>
          <w:tcPr>
            <w:tcW w:w="840" w:type="dxa"/>
            <w:tcBorders>
              <w:top w:val="nil"/>
              <w:left w:val="nil"/>
              <w:bottom w:val="single" w:sz="4" w:space="0" w:color="auto"/>
              <w:right w:val="single" w:sz="4" w:space="0" w:color="auto"/>
            </w:tcBorders>
            <w:shd w:val="clear" w:color="auto" w:fill="auto"/>
            <w:noWrap/>
            <w:vAlign w:val="center"/>
            <w:hideMark/>
          </w:tcPr>
          <w:p w14:paraId="0AAEEEA7" w14:textId="28B181FD"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105</w:t>
            </w:r>
          </w:p>
        </w:tc>
      </w:tr>
      <w:tr w:rsidR="0000647F" w:rsidRPr="00285BCF" w14:paraId="2530CC77"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3238F1"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322</w:t>
            </w:r>
          </w:p>
        </w:tc>
        <w:tc>
          <w:tcPr>
            <w:tcW w:w="3814" w:type="dxa"/>
            <w:tcBorders>
              <w:top w:val="nil"/>
              <w:left w:val="nil"/>
              <w:bottom w:val="single" w:sz="4" w:space="0" w:color="auto"/>
              <w:right w:val="single" w:sz="4" w:space="0" w:color="auto"/>
            </w:tcBorders>
            <w:shd w:val="clear" w:color="auto" w:fill="auto"/>
            <w:noWrap/>
            <w:vAlign w:val="center"/>
            <w:hideMark/>
          </w:tcPr>
          <w:p w14:paraId="57BF3204"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Rashodi za materijal i energiju</w:t>
            </w:r>
          </w:p>
        </w:tc>
        <w:tc>
          <w:tcPr>
            <w:tcW w:w="1134" w:type="dxa"/>
            <w:tcBorders>
              <w:top w:val="nil"/>
              <w:left w:val="nil"/>
              <w:bottom w:val="single" w:sz="4" w:space="0" w:color="auto"/>
              <w:right w:val="single" w:sz="4" w:space="0" w:color="auto"/>
            </w:tcBorders>
            <w:shd w:val="clear" w:color="auto" w:fill="auto"/>
            <w:noWrap/>
            <w:vAlign w:val="center"/>
            <w:hideMark/>
          </w:tcPr>
          <w:p w14:paraId="5CEEB3B2" w14:textId="4B40FDAC"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1.348.223</w:t>
            </w:r>
          </w:p>
        </w:tc>
        <w:tc>
          <w:tcPr>
            <w:tcW w:w="719" w:type="dxa"/>
            <w:tcBorders>
              <w:top w:val="nil"/>
              <w:left w:val="nil"/>
              <w:bottom w:val="single" w:sz="4" w:space="0" w:color="auto"/>
              <w:right w:val="single" w:sz="4" w:space="0" w:color="auto"/>
            </w:tcBorders>
            <w:shd w:val="clear" w:color="auto" w:fill="auto"/>
            <w:noWrap/>
            <w:vAlign w:val="center"/>
            <w:hideMark/>
          </w:tcPr>
          <w:p w14:paraId="4C709140" w14:textId="74AEAB2F"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15,</w:t>
            </w:r>
            <w:r>
              <w:rPr>
                <w:rFonts w:ascii="Calibri" w:hAnsi="Calibri"/>
                <w:color w:val="000000"/>
                <w:sz w:val="22"/>
                <w:szCs w:val="22"/>
              </w:rPr>
              <w:t>1</w:t>
            </w:r>
          </w:p>
        </w:tc>
        <w:tc>
          <w:tcPr>
            <w:tcW w:w="1266" w:type="dxa"/>
            <w:tcBorders>
              <w:top w:val="nil"/>
              <w:left w:val="nil"/>
              <w:bottom w:val="single" w:sz="4" w:space="0" w:color="auto"/>
              <w:right w:val="single" w:sz="4" w:space="0" w:color="auto"/>
            </w:tcBorders>
            <w:shd w:val="clear" w:color="auto" w:fill="auto"/>
            <w:noWrap/>
            <w:vAlign w:val="center"/>
            <w:hideMark/>
          </w:tcPr>
          <w:p w14:paraId="15811912" w14:textId="5C2EB455" w:rsidR="0000647F" w:rsidRPr="00285BCF" w:rsidRDefault="0000647F" w:rsidP="0000647F">
            <w:pPr>
              <w:jc w:val="right"/>
              <w:rPr>
                <w:rFonts w:ascii="Calibri" w:hAnsi="Calibri"/>
                <w:color w:val="000000"/>
                <w:sz w:val="22"/>
                <w:szCs w:val="22"/>
              </w:rPr>
            </w:pPr>
            <w:r>
              <w:rPr>
                <w:rFonts w:ascii="Calibri" w:hAnsi="Calibri"/>
                <w:color w:val="000000"/>
                <w:sz w:val="22"/>
                <w:szCs w:val="22"/>
              </w:rPr>
              <w:t>1.768.97</w:t>
            </w:r>
            <w:r w:rsidRPr="00285BCF">
              <w:rPr>
                <w:rFonts w:ascii="Calibri" w:hAnsi="Calibri"/>
                <w:color w:val="00000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4AB92B2" w14:textId="6E6FBC8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20,2</w:t>
            </w:r>
          </w:p>
        </w:tc>
        <w:tc>
          <w:tcPr>
            <w:tcW w:w="840" w:type="dxa"/>
            <w:tcBorders>
              <w:top w:val="nil"/>
              <w:left w:val="nil"/>
              <w:bottom w:val="single" w:sz="4" w:space="0" w:color="auto"/>
              <w:right w:val="single" w:sz="4" w:space="0" w:color="auto"/>
            </w:tcBorders>
            <w:shd w:val="clear" w:color="auto" w:fill="auto"/>
            <w:noWrap/>
            <w:vAlign w:val="center"/>
            <w:hideMark/>
          </w:tcPr>
          <w:p w14:paraId="15277143" w14:textId="7F822DCC"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w:t>
            </w:r>
            <w:r>
              <w:rPr>
                <w:rFonts w:ascii="Calibri" w:hAnsi="Calibri"/>
                <w:color w:val="000000"/>
                <w:sz w:val="22"/>
                <w:szCs w:val="22"/>
              </w:rPr>
              <w:t>31</w:t>
            </w:r>
          </w:p>
        </w:tc>
      </w:tr>
      <w:tr w:rsidR="0000647F" w:rsidRPr="00285BCF" w14:paraId="770D685B"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20C2C0"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323</w:t>
            </w:r>
          </w:p>
        </w:tc>
        <w:tc>
          <w:tcPr>
            <w:tcW w:w="3814" w:type="dxa"/>
            <w:tcBorders>
              <w:top w:val="nil"/>
              <w:left w:val="nil"/>
              <w:bottom w:val="single" w:sz="4" w:space="0" w:color="auto"/>
              <w:right w:val="single" w:sz="4" w:space="0" w:color="auto"/>
            </w:tcBorders>
            <w:shd w:val="clear" w:color="auto" w:fill="auto"/>
            <w:noWrap/>
            <w:vAlign w:val="center"/>
            <w:hideMark/>
          </w:tcPr>
          <w:p w14:paraId="6FDC3190"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Rashodi za usluge</w:t>
            </w:r>
          </w:p>
        </w:tc>
        <w:tc>
          <w:tcPr>
            <w:tcW w:w="1134" w:type="dxa"/>
            <w:tcBorders>
              <w:top w:val="nil"/>
              <w:left w:val="nil"/>
              <w:bottom w:val="single" w:sz="4" w:space="0" w:color="auto"/>
              <w:right w:val="single" w:sz="4" w:space="0" w:color="auto"/>
            </w:tcBorders>
            <w:shd w:val="clear" w:color="auto" w:fill="auto"/>
            <w:noWrap/>
            <w:vAlign w:val="center"/>
            <w:hideMark/>
          </w:tcPr>
          <w:p w14:paraId="6D665E24" w14:textId="36C2FD41"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5.679.882</w:t>
            </w:r>
          </w:p>
        </w:tc>
        <w:tc>
          <w:tcPr>
            <w:tcW w:w="719" w:type="dxa"/>
            <w:tcBorders>
              <w:top w:val="nil"/>
              <w:left w:val="nil"/>
              <w:bottom w:val="single" w:sz="4" w:space="0" w:color="auto"/>
              <w:right w:val="single" w:sz="4" w:space="0" w:color="auto"/>
            </w:tcBorders>
            <w:shd w:val="clear" w:color="auto" w:fill="auto"/>
            <w:noWrap/>
            <w:vAlign w:val="center"/>
            <w:hideMark/>
          </w:tcPr>
          <w:p w14:paraId="0B367C99" w14:textId="6BEA14B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63,4</w:t>
            </w:r>
          </w:p>
        </w:tc>
        <w:tc>
          <w:tcPr>
            <w:tcW w:w="1266" w:type="dxa"/>
            <w:tcBorders>
              <w:top w:val="nil"/>
              <w:left w:val="nil"/>
              <w:bottom w:val="single" w:sz="4" w:space="0" w:color="auto"/>
              <w:right w:val="single" w:sz="4" w:space="0" w:color="auto"/>
            </w:tcBorders>
            <w:shd w:val="clear" w:color="auto" w:fill="auto"/>
            <w:noWrap/>
            <w:vAlign w:val="center"/>
            <w:hideMark/>
          </w:tcPr>
          <w:p w14:paraId="4456B440" w14:textId="6D598F26"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5.795.59</w:t>
            </w:r>
            <w:r>
              <w:rPr>
                <w:rFonts w:ascii="Calibri" w:hAnsi="Calibri"/>
                <w:color w:val="00000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4D4DDDB5" w14:textId="676FBCD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66,</w:t>
            </w:r>
            <w:r>
              <w:rPr>
                <w:rFonts w:ascii="Calibri" w:hAnsi="Calibri"/>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hideMark/>
          </w:tcPr>
          <w:p w14:paraId="3F3F3628" w14:textId="3EAAF1DB" w:rsidR="0000647F" w:rsidRPr="00285BCF" w:rsidRDefault="0000647F" w:rsidP="0000647F">
            <w:pPr>
              <w:jc w:val="right"/>
              <w:rPr>
                <w:rFonts w:ascii="Calibri" w:hAnsi="Calibri"/>
                <w:sz w:val="22"/>
                <w:szCs w:val="22"/>
              </w:rPr>
            </w:pPr>
            <w:r w:rsidRPr="00285BCF">
              <w:rPr>
                <w:rFonts w:ascii="Calibri" w:hAnsi="Calibri"/>
                <w:sz w:val="22"/>
                <w:szCs w:val="22"/>
              </w:rPr>
              <w:t>102</w:t>
            </w:r>
          </w:p>
        </w:tc>
      </w:tr>
      <w:tr w:rsidR="0000647F" w:rsidRPr="00285BCF" w14:paraId="00A24223"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69645E"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329</w:t>
            </w:r>
          </w:p>
        </w:tc>
        <w:tc>
          <w:tcPr>
            <w:tcW w:w="3814" w:type="dxa"/>
            <w:tcBorders>
              <w:top w:val="nil"/>
              <w:left w:val="nil"/>
              <w:bottom w:val="single" w:sz="4" w:space="0" w:color="auto"/>
              <w:right w:val="single" w:sz="4" w:space="0" w:color="auto"/>
            </w:tcBorders>
            <w:shd w:val="clear" w:color="auto" w:fill="auto"/>
            <w:noWrap/>
            <w:vAlign w:val="center"/>
            <w:hideMark/>
          </w:tcPr>
          <w:p w14:paraId="5E3C46FC"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Ostali nespomenuti rashodi poslovanja</w:t>
            </w:r>
          </w:p>
        </w:tc>
        <w:tc>
          <w:tcPr>
            <w:tcW w:w="1134" w:type="dxa"/>
            <w:tcBorders>
              <w:top w:val="nil"/>
              <w:left w:val="nil"/>
              <w:bottom w:val="single" w:sz="4" w:space="0" w:color="auto"/>
              <w:right w:val="single" w:sz="4" w:space="0" w:color="auto"/>
            </w:tcBorders>
            <w:shd w:val="clear" w:color="auto" w:fill="auto"/>
            <w:noWrap/>
            <w:vAlign w:val="center"/>
            <w:hideMark/>
          </w:tcPr>
          <w:p w14:paraId="497C0D69" w14:textId="4B0C12EC"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1.700.295</w:t>
            </w:r>
          </w:p>
        </w:tc>
        <w:tc>
          <w:tcPr>
            <w:tcW w:w="719" w:type="dxa"/>
            <w:tcBorders>
              <w:top w:val="nil"/>
              <w:left w:val="nil"/>
              <w:bottom w:val="single" w:sz="4" w:space="0" w:color="auto"/>
              <w:right w:val="single" w:sz="4" w:space="0" w:color="auto"/>
            </w:tcBorders>
            <w:shd w:val="clear" w:color="auto" w:fill="auto"/>
            <w:noWrap/>
            <w:vAlign w:val="center"/>
            <w:hideMark/>
          </w:tcPr>
          <w:p w14:paraId="371B4325" w14:textId="16551F41"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w:t>
            </w:r>
            <w:r>
              <w:rPr>
                <w:rFonts w:ascii="Calibri" w:hAnsi="Calibri"/>
                <w:color w:val="000000"/>
                <w:sz w:val="22"/>
                <w:szCs w:val="22"/>
              </w:rPr>
              <w:t>9</w:t>
            </w:r>
            <w:r w:rsidRPr="00285BCF">
              <w:rPr>
                <w:rFonts w:ascii="Calibri" w:hAnsi="Calibri"/>
                <w:color w:val="000000"/>
                <w:sz w:val="22"/>
                <w:szCs w:val="22"/>
              </w:rPr>
              <w:t>,</w:t>
            </w:r>
            <w:r>
              <w:rPr>
                <w:rFonts w:ascii="Calibri" w:hAnsi="Calibri"/>
                <w:color w:val="000000"/>
                <w:sz w:val="22"/>
                <w:szCs w:val="22"/>
              </w:rPr>
              <w:t>0</w:t>
            </w:r>
          </w:p>
        </w:tc>
        <w:tc>
          <w:tcPr>
            <w:tcW w:w="1266" w:type="dxa"/>
            <w:tcBorders>
              <w:top w:val="nil"/>
              <w:left w:val="nil"/>
              <w:bottom w:val="single" w:sz="4" w:space="0" w:color="auto"/>
              <w:right w:val="single" w:sz="4" w:space="0" w:color="auto"/>
            </w:tcBorders>
            <w:shd w:val="clear" w:color="auto" w:fill="auto"/>
            <w:noWrap/>
            <w:vAlign w:val="center"/>
            <w:hideMark/>
          </w:tcPr>
          <w:p w14:paraId="2BEBBFA7" w14:textId="648B3F96"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956.062</w:t>
            </w:r>
          </w:p>
        </w:tc>
        <w:tc>
          <w:tcPr>
            <w:tcW w:w="719" w:type="dxa"/>
            <w:tcBorders>
              <w:top w:val="nil"/>
              <w:left w:val="nil"/>
              <w:bottom w:val="single" w:sz="4" w:space="0" w:color="auto"/>
              <w:right w:val="single" w:sz="4" w:space="0" w:color="auto"/>
            </w:tcBorders>
            <w:shd w:val="clear" w:color="auto" w:fill="auto"/>
            <w:noWrap/>
            <w:vAlign w:val="center"/>
            <w:hideMark/>
          </w:tcPr>
          <w:p w14:paraId="0E244203" w14:textId="44ABACD0"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10,9</w:t>
            </w:r>
          </w:p>
        </w:tc>
        <w:tc>
          <w:tcPr>
            <w:tcW w:w="840" w:type="dxa"/>
            <w:tcBorders>
              <w:top w:val="nil"/>
              <w:left w:val="nil"/>
              <w:bottom w:val="single" w:sz="4" w:space="0" w:color="auto"/>
              <w:right w:val="single" w:sz="4" w:space="0" w:color="auto"/>
            </w:tcBorders>
            <w:shd w:val="clear" w:color="auto" w:fill="auto"/>
            <w:noWrap/>
            <w:vAlign w:val="center"/>
            <w:hideMark/>
          </w:tcPr>
          <w:p w14:paraId="2005267D" w14:textId="799E0E3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56</w:t>
            </w:r>
          </w:p>
        </w:tc>
      </w:tr>
      <w:tr w:rsidR="0000647F" w:rsidRPr="00285BCF" w14:paraId="5EAEEF88"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CFD915" w14:textId="77777777" w:rsidR="0000647F" w:rsidRPr="00285BCF" w:rsidRDefault="0000647F" w:rsidP="00DA3F0C">
            <w:pPr>
              <w:rPr>
                <w:rFonts w:ascii="Calibri" w:hAnsi="Calibri"/>
                <w:b/>
                <w:bCs/>
                <w:color w:val="000000"/>
                <w:sz w:val="22"/>
                <w:szCs w:val="22"/>
              </w:rPr>
            </w:pPr>
            <w:r w:rsidRPr="00285BCF">
              <w:rPr>
                <w:rFonts w:ascii="Calibri" w:hAnsi="Calibri"/>
                <w:b/>
                <w:bCs/>
                <w:color w:val="000000"/>
                <w:sz w:val="22"/>
                <w:szCs w:val="22"/>
              </w:rPr>
              <w:t> </w:t>
            </w:r>
          </w:p>
        </w:tc>
        <w:tc>
          <w:tcPr>
            <w:tcW w:w="3814" w:type="dxa"/>
            <w:tcBorders>
              <w:top w:val="nil"/>
              <w:left w:val="nil"/>
              <w:bottom w:val="single" w:sz="4" w:space="0" w:color="auto"/>
              <w:right w:val="single" w:sz="4" w:space="0" w:color="auto"/>
            </w:tcBorders>
            <w:shd w:val="clear" w:color="auto" w:fill="auto"/>
            <w:noWrap/>
            <w:vAlign w:val="center"/>
            <w:hideMark/>
          </w:tcPr>
          <w:p w14:paraId="1FC7E674" w14:textId="77777777" w:rsidR="0000647F" w:rsidRPr="00285BCF" w:rsidRDefault="0000647F" w:rsidP="00DA3F0C">
            <w:pPr>
              <w:rPr>
                <w:rFonts w:ascii="Calibri" w:hAnsi="Calibri"/>
                <w:b/>
                <w:bCs/>
                <w:color w:val="000000"/>
                <w:sz w:val="22"/>
                <w:szCs w:val="22"/>
              </w:rPr>
            </w:pPr>
            <w:r w:rsidRPr="00285BCF">
              <w:rPr>
                <w:rFonts w:ascii="Calibri" w:hAnsi="Calibri"/>
                <w:b/>
                <w:bCs/>
                <w:color w:val="000000"/>
                <w:sz w:val="22"/>
                <w:szCs w:val="22"/>
              </w:rPr>
              <w:t> </w:t>
            </w:r>
            <w:r>
              <w:rPr>
                <w:rFonts w:ascii="Calibri" w:hAnsi="Calibri"/>
                <w:b/>
                <w:bCs/>
                <w:color w:val="000000"/>
                <w:sz w:val="22"/>
                <w:szCs w:val="22"/>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52E0BDD7" w14:textId="27521618"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8.952.972</w:t>
            </w:r>
          </w:p>
        </w:tc>
        <w:tc>
          <w:tcPr>
            <w:tcW w:w="719" w:type="dxa"/>
            <w:tcBorders>
              <w:top w:val="nil"/>
              <w:left w:val="nil"/>
              <w:bottom w:val="single" w:sz="4" w:space="0" w:color="auto"/>
              <w:right w:val="single" w:sz="4" w:space="0" w:color="auto"/>
            </w:tcBorders>
            <w:shd w:val="clear" w:color="auto" w:fill="auto"/>
            <w:noWrap/>
            <w:vAlign w:val="center"/>
            <w:hideMark/>
          </w:tcPr>
          <w:p w14:paraId="12DFC8CF" w14:textId="5A9CC6F9"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100,0</w:t>
            </w:r>
          </w:p>
        </w:tc>
        <w:tc>
          <w:tcPr>
            <w:tcW w:w="1266" w:type="dxa"/>
            <w:tcBorders>
              <w:top w:val="nil"/>
              <w:left w:val="nil"/>
              <w:bottom w:val="single" w:sz="4" w:space="0" w:color="auto"/>
              <w:right w:val="single" w:sz="4" w:space="0" w:color="auto"/>
            </w:tcBorders>
            <w:shd w:val="clear" w:color="auto" w:fill="auto"/>
            <w:noWrap/>
            <w:vAlign w:val="center"/>
            <w:hideMark/>
          </w:tcPr>
          <w:p w14:paraId="2E276FA9" w14:textId="73037B40"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8.756.51</w:t>
            </w:r>
            <w:r>
              <w:rPr>
                <w:rFonts w:ascii="Calibri" w:hAnsi="Calibri"/>
                <w:b/>
                <w:bCs/>
                <w:color w:val="00000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9F384A8" w14:textId="09119051"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100,0</w:t>
            </w:r>
          </w:p>
        </w:tc>
        <w:tc>
          <w:tcPr>
            <w:tcW w:w="840" w:type="dxa"/>
            <w:tcBorders>
              <w:top w:val="nil"/>
              <w:left w:val="nil"/>
              <w:bottom w:val="single" w:sz="4" w:space="0" w:color="auto"/>
              <w:right w:val="single" w:sz="4" w:space="0" w:color="auto"/>
            </w:tcBorders>
            <w:shd w:val="clear" w:color="auto" w:fill="auto"/>
            <w:noWrap/>
            <w:vAlign w:val="center"/>
            <w:hideMark/>
          </w:tcPr>
          <w:p w14:paraId="4E34E7D7" w14:textId="1CFFFCB1"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98</w:t>
            </w:r>
          </w:p>
        </w:tc>
      </w:tr>
    </w:tbl>
    <w:p w14:paraId="114D1DC3"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lastRenderedPageBreak/>
        <w:t xml:space="preserve">Naknade troškova zaposlenima </w:t>
      </w:r>
    </w:p>
    <w:p w14:paraId="567B77CA" w14:textId="77777777" w:rsidR="00264217" w:rsidRPr="00BB0591" w:rsidRDefault="00264217" w:rsidP="00264217">
      <w:pPr>
        <w:pStyle w:val="Tijeloteksta"/>
        <w:jc w:val="both"/>
        <w:rPr>
          <w:rFonts w:asciiTheme="minorHAnsi" w:hAnsiTheme="minorHAnsi"/>
          <w:b/>
          <w:iCs/>
          <w:sz w:val="22"/>
          <w:szCs w:val="22"/>
          <w:lang w:val="hr-HR"/>
        </w:rPr>
      </w:pPr>
    </w:p>
    <w:p w14:paraId="0D6DF96D" w14:textId="1755A822" w:rsidR="00870967"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Naknade troškova zaposlenima planirane su u iznosu od </w:t>
      </w:r>
      <w:r w:rsidR="007852E3">
        <w:rPr>
          <w:rFonts w:asciiTheme="minorHAnsi" w:hAnsiTheme="minorHAnsi"/>
          <w:iCs/>
          <w:sz w:val="22"/>
          <w:szCs w:val="22"/>
          <w:lang w:val="hr-HR"/>
        </w:rPr>
        <w:t>568.000</w:t>
      </w:r>
      <w:r w:rsidRPr="002B61F2">
        <w:rPr>
          <w:rFonts w:asciiTheme="minorHAnsi" w:hAnsiTheme="minorHAnsi"/>
          <w:iCs/>
          <w:sz w:val="22"/>
          <w:szCs w:val="22"/>
          <w:lang w:val="hr-HR"/>
        </w:rPr>
        <w:t xml:space="preserve"> kn, a ostvarene u iznosu od </w:t>
      </w:r>
      <w:r w:rsidR="007852E3">
        <w:rPr>
          <w:rFonts w:asciiTheme="minorHAnsi" w:hAnsiTheme="minorHAnsi"/>
          <w:iCs/>
          <w:sz w:val="22"/>
          <w:szCs w:val="22"/>
          <w:lang w:val="hr-HR"/>
        </w:rPr>
        <w:t>235.882,33</w:t>
      </w:r>
      <w:r w:rsidRPr="002B61F2">
        <w:rPr>
          <w:rFonts w:asciiTheme="minorHAnsi" w:hAnsiTheme="minorHAnsi"/>
          <w:iCs/>
          <w:sz w:val="22"/>
          <w:szCs w:val="22"/>
          <w:lang w:val="hr-HR"/>
        </w:rPr>
        <w:t xml:space="preserve"> kn, odnosno na razini od </w:t>
      </w:r>
      <w:r w:rsidR="006B2028" w:rsidRPr="002B61F2">
        <w:rPr>
          <w:rFonts w:asciiTheme="minorHAnsi" w:hAnsiTheme="minorHAnsi"/>
          <w:iCs/>
          <w:sz w:val="22"/>
          <w:szCs w:val="22"/>
          <w:lang w:val="hr-HR"/>
        </w:rPr>
        <w:t>4</w:t>
      </w:r>
      <w:r w:rsidR="007852E3">
        <w:rPr>
          <w:rFonts w:asciiTheme="minorHAnsi" w:hAnsiTheme="minorHAnsi"/>
          <w:iCs/>
          <w:sz w:val="22"/>
          <w:szCs w:val="22"/>
          <w:lang w:val="hr-HR"/>
        </w:rPr>
        <w:t>2</w:t>
      </w:r>
      <w:r w:rsidRPr="002B61F2">
        <w:rPr>
          <w:rFonts w:asciiTheme="minorHAnsi" w:hAnsiTheme="minorHAnsi"/>
          <w:iCs/>
          <w:sz w:val="22"/>
          <w:szCs w:val="22"/>
          <w:lang w:val="hr-HR"/>
        </w:rPr>
        <w:t xml:space="preserve">% plana i </w:t>
      </w:r>
      <w:r w:rsidR="007852E3">
        <w:rPr>
          <w:rFonts w:asciiTheme="minorHAnsi" w:hAnsiTheme="minorHAnsi"/>
          <w:iCs/>
          <w:sz w:val="22"/>
          <w:szCs w:val="22"/>
          <w:lang w:val="hr-HR"/>
        </w:rPr>
        <w:t>5</w:t>
      </w:r>
      <w:r w:rsidRPr="002B61F2">
        <w:rPr>
          <w:rFonts w:asciiTheme="minorHAnsi" w:hAnsiTheme="minorHAnsi"/>
          <w:iCs/>
          <w:sz w:val="22"/>
          <w:szCs w:val="22"/>
          <w:lang w:val="hr-HR"/>
        </w:rPr>
        <w:t xml:space="preserve">% </w:t>
      </w:r>
      <w:r w:rsidR="006B2028" w:rsidRPr="002B61F2">
        <w:rPr>
          <w:rFonts w:asciiTheme="minorHAnsi" w:hAnsiTheme="minorHAnsi"/>
          <w:iCs/>
          <w:sz w:val="22"/>
          <w:szCs w:val="22"/>
          <w:lang w:val="hr-HR"/>
        </w:rPr>
        <w:t>više</w:t>
      </w:r>
      <w:r w:rsidRPr="002B61F2">
        <w:rPr>
          <w:rFonts w:asciiTheme="minorHAnsi" w:hAnsiTheme="minorHAnsi"/>
          <w:iCs/>
          <w:sz w:val="22"/>
          <w:szCs w:val="22"/>
          <w:lang w:val="hr-HR"/>
        </w:rPr>
        <w:t xml:space="preserve"> nego u istom razdoblju prethodne godine. U ovoj skupini planirani </w:t>
      </w:r>
      <w:r w:rsidR="006B2028" w:rsidRPr="002B61F2">
        <w:rPr>
          <w:rFonts w:asciiTheme="minorHAnsi" w:hAnsiTheme="minorHAnsi"/>
          <w:iCs/>
          <w:sz w:val="22"/>
          <w:szCs w:val="22"/>
          <w:lang w:val="hr-HR"/>
        </w:rPr>
        <w:t xml:space="preserve">su </w:t>
      </w:r>
      <w:r w:rsidRPr="002B61F2">
        <w:rPr>
          <w:rFonts w:asciiTheme="minorHAnsi" w:hAnsiTheme="minorHAnsi"/>
          <w:iCs/>
          <w:sz w:val="22"/>
          <w:szCs w:val="22"/>
          <w:lang w:val="hr-HR"/>
        </w:rPr>
        <w:t>rashodi za službena putovanja, naknade za prijevoz na posao i s posla, stručno usavršavanje zaposlenika te ostale naknade troškova nositelj</w:t>
      </w:r>
      <w:r w:rsidR="006B2028" w:rsidRPr="002B61F2">
        <w:rPr>
          <w:rFonts w:asciiTheme="minorHAnsi" w:hAnsiTheme="minorHAnsi"/>
          <w:iCs/>
          <w:sz w:val="22"/>
          <w:szCs w:val="22"/>
          <w:lang w:val="hr-HR"/>
        </w:rPr>
        <w:t>ima</w:t>
      </w:r>
      <w:r w:rsidRPr="002B61F2">
        <w:rPr>
          <w:rFonts w:asciiTheme="minorHAnsi" w:hAnsiTheme="minorHAnsi"/>
          <w:iCs/>
          <w:sz w:val="22"/>
          <w:szCs w:val="22"/>
          <w:lang w:val="hr-HR"/>
        </w:rPr>
        <w:t xml:space="preserve"> izvršne vlasti, službeni</w:t>
      </w:r>
      <w:r w:rsidR="006B2028" w:rsidRPr="002B61F2">
        <w:rPr>
          <w:rFonts w:asciiTheme="minorHAnsi" w:hAnsiTheme="minorHAnsi"/>
          <w:iCs/>
          <w:sz w:val="22"/>
          <w:szCs w:val="22"/>
          <w:lang w:val="hr-HR"/>
        </w:rPr>
        <w:t>cima</w:t>
      </w:r>
      <w:r w:rsidRPr="002B61F2">
        <w:rPr>
          <w:rFonts w:asciiTheme="minorHAnsi" w:hAnsiTheme="minorHAnsi"/>
          <w:iCs/>
          <w:sz w:val="22"/>
          <w:szCs w:val="22"/>
          <w:lang w:val="hr-HR"/>
        </w:rPr>
        <w:t xml:space="preserve"> Jedinstvenog upravnog od</w:t>
      </w:r>
      <w:r w:rsidR="006B2028" w:rsidRPr="002B61F2">
        <w:rPr>
          <w:rFonts w:asciiTheme="minorHAnsi" w:hAnsiTheme="minorHAnsi"/>
          <w:iCs/>
          <w:sz w:val="22"/>
          <w:szCs w:val="22"/>
          <w:lang w:val="hr-HR"/>
        </w:rPr>
        <w:t>jela Općine Viškovo i zaposlenicima</w:t>
      </w:r>
      <w:r w:rsidRPr="002B61F2">
        <w:rPr>
          <w:rFonts w:asciiTheme="minorHAnsi" w:hAnsiTheme="minorHAnsi"/>
          <w:iCs/>
          <w:sz w:val="22"/>
          <w:szCs w:val="22"/>
          <w:lang w:val="hr-HR"/>
        </w:rPr>
        <w:t xml:space="preserve"> proračunskih korisnika. </w:t>
      </w:r>
    </w:p>
    <w:p w14:paraId="59AF51D4" w14:textId="4C1FEE5A"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U pravilu, odstupanja unutar ovih rashoda posljedica su različite dinamike i </w:t>
      </w:r>
      <w:r w:rsidR="006B2028" w:rsidRPr="002B61F2">
        <w:rPr>
          <w:rFonts w:asciiTheme="minorHAnsi" w:hAnsiTheme="minorHAnsi"/>
          <w:iCs/>
          <w:sz w:val="22"/>
          <w:szCs w:val="22"/>
          <w:lang w:val="hr-HR"/>
        </w:rPr>
        <w:t xml:space="preserve">stvarnih </w:t>
      </w:r>
      <w:r w:rsidRPr="002B61F2">
        <w:rPr>
          <w:rFonts w:asciiTheme="minorHAnsi" w:hAnsiTheme="minorHAnsi"/>
          <w:iCs/>
          <w:sz w:val="22"/>
          <w:szCs w:val="22"/>
          <w:lang w:val="hr-HR"/>
        </w:rPr>
        <w:t xml:space="preserve">tekućih potreba </w:t>
      </w:r>
      <w:r w:rsidR="007852E3">
        <w:rPr>
          <w:rFonts w:asciiTheme="minorHAnsi" w:hAnsiTheme="minorHAnsi"/>
          <w:iCs/>
          <w:sz w:val="22"/>
          <w:szCs w:val="22"/>
          <w:lang w:val="hr-HR"/>
        </w:rPr>
        <w:t xml:space="preserve">u obavljanju poslova </w:t>
      </w:r>
      <w:r w:rsidRPr="002B61F2">
        <w:rPr>
          <w:rFonts w:asciiTheme="minorHAnsi" w:hAnsiTheme="minorHAnsi"/>
          <w:iCs/>
          <w:sz w:val="22"/>
          <w:szCs w:val="22"/>
          <w:lang w:val="hr-HR"/>
        </w:rPr>
        <w:t xml:space="preserve">općinske uprave i proračunskih korisnika tijekom izvještajnog razdoblja, a dijelom su i pod utjecajem vanjskih čimbenika kada se radi o stručnom usavršavanju ili službenim putovanjima, dok kretanje naknada za prijevoz na posao i s posla ovisi o broju i mjestu stanovanja zaposlenih. </w:t>
      </w:r>
      <w:r w:rsidR="006B2028" w:rsidRPr="002B61F2">
        <w:rPr>
          <w:rFonts w:asciiTheme="minorHAnsi" w:hAnsiTheme="minorHAnsi"/>
          <w:iCs/>
          <w:sz w:val="22"/>
          <w:szCs w:val="22"/>
          <w:lang w:val="hr-HR"/>
        </w:rPr>
        <w:t>Utvrđeno odstupanje izvršenja ovih rashoda u odnosu na prethodnu godinu vezan</w:t>
      </w:r>
      <w:r w:rsidR="0010334B" w:rsidRPr="002B61F2">
        <w:rPr>
          <w:rFonts w:asciiTheme="minorHAnsi" w:hAnsiTheme="minorHAnsi"/>
          <w:iCs/>
          <w:sz w:val="22"/>
          <w:szCs w:val="22"/>
          <w:lang w:val="hr-HR"/>
        </w:rPr>
        <w:t>o je</w:t>
      </w:r>
      <w:r w:rsidR="006B2028" w:rsidRPr="002B61F2">
        <w:rPr>
          <w:rFonts w:asciiTheme="minorHAnsi" w:hAnsiTheme="minorHAnsi"/>
          <w:iCs/>
          <w:sz w:val="22"/>
          <w:szCs w:val="22"/>
          <w:lang w:val="hr-HR"/>
        </w:rPr>
        <w:t xml:space="preserve"> uz smanjenu realizaciju rashoda za službena putovanja i stručno usavršavanje u prethodnoj godini zbog</w:t>
      </w:r>
      <w:r w:rsidRPr="002B61F2">
        <w:rPr>
          <w:rFonts w:asciiTheme="minorHAnsi" w:hAnsiTheme="minorHAnsi"/>
          <w:iCs/>
          <w:sz w:val="22"/>
          <w:szCs w:val="22"/>
          <w:lang w:val="hr-HR"/>
        </w:rPr>
        <w:t xml:space="preserve"> </w:t>
      </w:r>
      <w:r w:rsidR="0010334B" w:rsidRPr="002B61F2">
        <w:rPr>
          <w:rFonts w:asciiTheme="minorHAnsi" w:hAnsiTheme="minorHAnsi"/>
          <w:iCs/>
          <w:sz w:val="22"/>
          <w:szCs w:val="22"/>
          <w:lang w:val="hr-HR"/>
        </w:rPr>
        <w:t xml:space="preserve">primjene </w:t>
      </w:r>
      <w:r w:rsidRPr="002B61F2">
        <w:rPr>
          <w:rFonts w:asciiTheme="minorHAnsi" w:hAnsiTheme="minorHAnsi"/>
          <w:iCs/>
          <w:sz w:val="22"/>
          <w:szCs w:val="22"/>
          <w:lang w:val="hr-HR"/>
        </w:rPr>
        <w:t>mjer</w:t>
      </w:r>
      <w:r w:rsidR="006B2028" w:rsidRPr="002B61F2">
        <w:rPr>
          <w:rFonts w:asciiTheme="minorHAnsi" w:hAnsiTheme="minorHAnsi"/>
          <w:iCs/>
          <w:sz w:val="22"/>
          <w:szCs w:val="22"/>
          <w:lang w:val="hr-HR"/>
        </w:rPr>
        <w:t>a</w:t>
      </w:r>
      <w:r w:rsidRPr="002B61F2">
        <w:rPr>
          <w:rFonts w:asciiTheme="minorHAnsi" w:hAnsiTheme="minorHAnsi"/>
          <w:iCs/>
          <w:sz w:val="22"/>
          <w:szCs w:val="22"/>
          <w:lang w:val="hr-HR"/>
        </w:rPr>
        <w:t xml:space="preserve"> zaštite od širenja korona virusne zaraze</w:t>
      </w:r>
      <w:r w:rsidR="0010334B" w:rsidRPr="002B61F2">
        <w:rPr>
          <w:rFonts w:asciiTheme="minorHAnsi" w:hAnsiTheme="minorHAnsi"/>
          <w:iCs/>
          <w:sz w:val="22"/>
          <w:szCs w:val="22"/>
          <w:lang w:val="hr-HR"/>
        </w:rPr>
        <w:t xml:space="preserve">. </w:t>
      </w:r>
    </w:p>
    <w:p w14:paraId="35E31CDD" w14:textId="77777777" w:rsidR="00264217" w:rsidRPr="00BB0591" w:rsidRDefault="00264217" w:rsidP="00264217">
      <w:pPr>
        <w:pStyle w:val="Tijeloteksta"/>
        <w:jc w:val="both"/>
        <w:rPr>
          <w:rFonts w:asciiTheme="minorHAnsi" w:hAnsiTheme="minorHAnsi"/>
          <w:iCs/>
          <w:sz w:val="22"/>
          <w:szCs w:val="22"/>
          <w:lang w:val="hr-HR"/>
        </w:rPr>
      </w:pPr>
      <w:r w:rsidRPr="00BB0591">
        <w:rPr>
          <w:rFonts w:asciiTheme="minorHAnsi" w:hAnsiTheme="minorHAnsi"/>
          <w:iCs/>
          <w:sz w:val="22"/>
          <w:szCs w:val="22"/>
          <w:lang w:val="hr-HR"/>
        </w:rPr>
        <w:t xml:space="preserve">  </w:t>
      </w:r>
    </w:p>
    <w:p w14:paraId="64D724DF"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Rashodi za materijal i energiju</w:t>
      </w:r>
    </w:p>
    <w:p w14:paraId="2CAE7001" w14:textId="77777777" w:rsidR="00264217" w:rsidRPr="00BB0591" w:rsidRDefault="00264217" w:rsidP="00264217">
      <w:pPr>
        <w:pStyle w:val="Tijeloteksta"/>
        <w:jc w:val="both"/>
        <w:rPr>
          <w:rFonts w:asciiTheme="minorHAnsi" w:hAnsiTheme="minorHAnsi"/>
          <w:iCs/>
          <w:sz w:val="22"/>
          <w:szCs w:val="22"/>
          <w:lang w:val="hr-HR"/>
        </w:rPr>
      </w:pPr>
    </w:p>
    <w:p w14:paraId="3B0BACE8" w14:textId="59B237CF"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materijal i energiju planirani su u iznosu od </w:t>
      </w:r>
      <w:r w:rsidR="0010334B" w:rsidRPr="002B61F2">
        <w:rPr>
          <w:rFonts w:asciiTheme="minorHAnsi" w:hAnsiTheme="minorHAnsi"/>
          <w:iCs/>
          <w:sz w:val="22"/>
          <w:szCs w:val="22"/>
          <w:lang w:val="hr-HR"/>
        </w:rPr>
        <w:t>2.</w:t>
      </w:r>
      <w:r w:rsidR="007852E3">
        <w:rPr>
          <w:rFonts w:asciiTheme="minorHAnsi" w:hAnsiTheme="minorHAnsi"/>
          <w:iCs/>
          <w:sz w:val="22"/>
          <w:szCs w:val="22"/>
          <w:lang w:val="hr-HR"/>
        </w:rPr>
        <w:t>766.000</w:t>
      </w:r>
      <w:r w:rsidRPr="002B61F2">
        <w:rPr>
          <w:rFonts w:asciiTheme="minorHAnsi" w:hAnsiTheme="minorHAnsi"/>
          <w:iCs/>
          <w:sz w:val="22"/>
          <w:szCs w:val="22"/>
          <w:lang w:val="hr-HR"/>
        </w:rPr>
        <w:t xml:space="preserve"> kn, a ostvareni su u iznosu od </w:t>
      </w:r>
      <w:r w:rsidR="0010334B" w:rsidRPr="002B61F2">
        <w:rPr>
          <w:rFonts w:asciiTheme="minorHAnsi" w:hAnsiTheme="minorHAnsi"/>
          <w:iCs/>
          <w:sz w:val="22"/>
          <w:szCs w:val="22"/>
          <w:lang w:val="hr-HR"/>
        </w:rPr>
        <w:t>1.</w:t>
      </w:r>
      <w:r w:rsidR="007852E3">
        <w:rPr>
          <w:rFonts w:asciiTheme="minorHAnsi" w:hAnsiTheme="minorHAnsi"/>
          <w:iCs/>
          <w:sz w:val="22"/>
          <w:szCs w:val="22"/>
          <w:lang w:val="hr-HR"/>
        </w:rPr>
        <w:t xml:space="preserve">768.976,87 </w:t>
      </w:r>
      <w:r w:rsidRPr="002B61F2">
        <w:rPr>
          <w:rFonts w:asciiTheme="minorHAnsi" w:hAnsiTheme="minorHAnsi"/>
          <w:iCs/>
          <w:sz w:val="22"/>
          <w:szCs w:val="22"/>
          <w:lang w:val="hr-HR"/>
        </w:rPr>
        <w:t xml:space="preserve">kn, što je </w:t>
      </w:r>
      <w:r w:rsidR="007852E3">
        <w:rPr>
          <w:rFonts w:asciiTheme="minorHAnsi" w:hAnsiTheme="minorHAnsi"/>
          <w:iCs/>
          <w:sz w:val="22"/>
          <w:szCs w:val="22"/>
          <w:lang w:val="hr-HR"/>
        </w:rPr>
        <w:t>64</w:t>
      </w:r>
      <w:r w:rsidR="00C41904" w:rsidRPr="002B61F2">
        <w:rPr>
          <w:rFonts w:asciiTheme="minorHAnsi" w:hAnsiTheme="minorHAnsi"/>
          <w:iCs/>
          <w:sz w:val="22"/>
          <w:szCs w:val="22"/>
          <w:lang w:val="hr-HR"/>
        </w:rPr>
        <w:t>% plana te</w:t>
      </w:r>
      <w:r w:rsidRPr="002B61F2">
        <w:rPr>
          <w:rFonts w:asciiTheme="minorHAnsi" w:hAnsiTheme="minorHAnsi"/>
          <w:iCs/>
          <w:sz w:val="22"/>
          <w:szCs w:val="22"/>
          <w:lang w:val="hr-HR"/>
        </w:rPr>
        <w:t xml:space="preserve"> </w:t>
      </w:r>
      <w:r w:rsidR="007852E3">
        <w:rPr>
          <w:rFonts w:asciiTheme="minorHAnsi" w:hAnsiTheme="minorHAnsi"/>
          <w:iCs/>
          <w:sz w:val="22"/>
          <w:szCs w:val="22"/>
          <w:lang w:val="hr-HR"/>
        </w:rPr>
        <w:t>31</w:t>
      </w:r>
      <w:r w:rsidRPr="002B61F2">
        <w:rPr>
          <w:rFonts w:asciiTheme="minorHAnsi" w:hAnsiTheme="minorHAnsi"/>
          <w:iCs/>
          <w:sz w:val="22"/>
          <w:szCs w:val="22"/>
          <w:lang w:val="hr-HR"/>
        </w:rPr>
        <w:t xml:space="preserve">% više u odnosu na izvršenje u istom razdoblju prethodne godine. Unutar ove skupine izvršeni su rashodi za uredski materijal i ostale materijalne rashode </w:t>
      </w:r>
      <w:r w:rsidR="0010334B" w:rsidRPr="002B61F2">
        <w:rPr>
          <w:rFonts w:asciiTheme="minorHAnsi" w:hAnsiTheme="minorHAnsi"/>
          <w:iCs/>
          <w:sz w:val="22"/>
          <w:szCs w:val="22"/>
          <w:lang w:val="hr-HR"/>
        </w:rPr>
        <w:t>s povećanjem od</w:t>
      </w:r>
      <w:r w:rsidRPr="002B61F2">
        <w:rPr>
          <w:rFonts w:asciiTheme="minorHAnsi" w:hAnsiTheme="minorHAnsi"/>
          <w:iCs/>
          <w:sz w:val="22"/>
          <w:szCs w:val="22"/>
          <w:lang w:val="hr-HR"/>
        </w:rPr>
        <w:t xml:space="preserve"> </w:t>
      </w:r>
      <w:r w:rsidR="007852E3">
        <w:rPr>
          <w:rFonts w:asciiTheme="minorHAnsi" w:hAnsiTheme="minorHAnsi"/>
          <w:iCs/>
          <w:sz w:val="22"/>
          <w:szCs w:val="22"/>
          <w:lang w:val="hr-HR"/>
        </w:rPr>
        <w:t>3</w:t>
      </w:r>
      <w:r w:rsidRPr="002B61F2">
        <w:rPr>
          <w:rFonts w:asciiTheme="minorHAnsi" w:hAnsiTheme="minorHAnsi"/>
          <w:iCs/>
          <w:sz w:val="22"/>
          <w:szCs w:val="22"/>
          <w:lang w:val="hr-HR"/>
        </w:rPr>
        <w:t>% u odnosu na isto razdoblje prethodne godine</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rashodi za materijal i sirovine koji se u cijelosti odnose na namirnice za kuhinju Dječjeg vrtića Viškovo, </w:t>
      </w:r>
      <w:r w:rsidR="0010334B" w:rsidRPr="002B61F2">
        <w:rPr>
          <w:rFonts w:asciiTheme="minorHAnsi" w:hAnsiTheme="minorHAnsi"/>
          <w:iCs/>
          <w:sz w:val="22"/>
          <w:szCs w:val="22"/>
          <w:lang w:val="hr-HR"/>
        </w:rPr>
        <w:t>s povećanjem od 4%</w:t>
      </w:r>
      <w:r w:rsidRPr="002B61F2">
        <w:rPr>
          <w:rFonts w:asciiTheme="minorHAnsi" w:hAnsiTheme="minorHAnsi"/>
          <w:iCs/>
          <w:sz w:val="22"/>
          <w:szCs w:val="22"/>
          <w:lang w:val="hr-HR"/>
        </w:rPr>
        <w:t xml:space="preserve"> u odnosu na isto razdoblje prethodne godine. Nadalje, rashodi za energiju </w:t>
      </w:r>
      <w:r w:rsidR="0010334B" w:rsidRPr="002B61F2">
        <w:rPr>
          <w:rFonts w:asciiTheme="minorHAnsi" w:hAnsiTheme="minorHAnsi"/>
          <w:iCs/>
          <w:sz w:val="22"/>
          <w:szCs w:val="22"/>
          <w:lang w:val="hr-HR"/>
        </w:rPr>
        <w:t xml:space="preserve">izvršeni su </w:t>
      </w:r>
      <w:r w:rsidR="007852E3">
        <w:rPr>
          <w:rFonts w:asciiTheme="minorHAnsi" w:hAnsiTheme="minorHAnsi"/>
          <w:iCs/>
          <w:sz w:val="22"/>
          <w:szCs w:val="22"/>
          <w:lang w:val="hr-HR"/>
        </w:rPr>
        <w:t>s povećanjem od 44</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u odnosu na isto razdoblje prethodne godine, a povećanje ovih rashoda vezano je uz proširenje mreže javne rasvjete i većeg utroška električne energije za grijanje u određenim poslovnim objektima. Također, unutar ove skupine izvršeni su i rashodi za materijal i dijelove za tekuće i investicijsko održavanje</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w:t>
      </w:r>
      <w:r w:rsidR="0010334B" w:rsidRPr="002B61F2">
        <w:rPr>
          <w:rFonts w:asciiTheme="minorHAnsi" w:hAnsiTheme="minorHAnsi"/>
          <w:iCs/>
          <w:sz w:val="22"/>
          <w:szCs w:val="22"/>
          <w:lang w:val="hr-HR"/>
        </w:rPr>
        <w:t xml:space="preserve">a isti su </w:t>
      </w:r>
      <w:r w:rsidRPr="002B61F2">
        <w:rPr>
          <w:rFonts w:asciiTheme="minorHAnsi" w:hAnsiTheme="minorHAnsi"/>
          <w:iCs/>
          <w:sz w:val="22"/>
          <w:szCs w:val="22"/>
          <w:lang w:val="hr-HR"/>
        </w:rPr>
        <w:t>u odnosu na prethodnu godinu</w:t>
      </w:r>
      <w:r w:rsidR="0010334B" w:rsidRPr="002B61F2">
        <w:rPr>
          <w:rFonts w:asciiTheme="minorHAnsi" w:hAnsiTheme="minorHAnsi"/>
          <w:iCs/>
          <w:sz w:val="22"/>
          <w:szCs w:val="22"/>
          <w:lang w:val="hr-HR"/>
        </w:rPr>
        <w:t xml:space="preserve"> </w:t>
      </w:r>
      <w:r w:rsidR="007852E3">
        <w:rPr>
          <w:rFonts w:asciiTheme="minorHAnsi" w:hAnsiTheme="minorHAnsi"/>
          <w:iCs/>
          <w:sz w:val="22"/>
          <w:szCs w:val="22"/>
          <w:lang w:val="hr-HR"/>
        </w:rPr>
        <w:t>veći</w:t>
      </w:r>
      <w:r w:rsidR="0010334B" w:rsidRPr="002B61F2">
        <w:rPr>
          <w:rFonts w:asciiTheme="minorHAnsi" w:hAnsiTheme="minorHAnsi"/>
          <w:iCs/>
          <w:sz w:val="22"/>
          <w:szCs w:val="22"/>
          <w:lang w:val="hr-HR"/>
        </w:rPr>
        <w:t xml:space="preserve"> za </w:t>
      </w:r>
      <w:r w:rsidR="007852E3">
        <w:rPr>
          <w:rFonts w:asciiTheme="minorHAnsi" w:hAnsiTheme="minorHAnsi"/>
          <w:iCs/>
          <w:sz w:val="22"/>
          <w:szCs w:val="22"/>
          <w:lang w:val="hr-HR"/>
        </w:rPr>
        <w:t>5</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ali </w:t>
      </w:r>
      <w:r w:rsidR="0010334B" w:rsidRPr="002B61F2">
        <w:rPr>
          <w:rFonts w:asciiTheme="minorHAnsi" w:hAnsiTheme="minorHAnsi"/>
          <w:iCs/>
          <w:sz w:val="22"/>
          <w:szCs w:val="22"/>
          <w:lang w:val="hr-HR"/>
        </w:rPr>
        <w:t xml:space="preserve">su </w:t>
      </w:r>
      <w:r w:rsidRPr="002B61F2">
        <w:rPr>
          <w:rFonts w:asciiTheme="minorHAnsi" w:hAnsiTheme="minorHAnsi"/>
          <w:iCs/>
          <w:sz w:val="22"/>
          <w:szCs w:val="22"/>
          <w:lang w:val="hr-HR"/>
        </w:rPr>
        <w:t xml:space="preserve">bez većeg utjecaja na ukupnu realizaciju ove grupe rashoda jer su ostvareni u manjem apsolutnom iznosu, kao i rashodi za sitni inventar i auto gume koji </w:t>
      </w:r>
      <w:r w:rsidR="00AB2ACF" w:rsidRPr="002B61F2">
        <w:rPr>
          <w:rFonts w:asciiTheme="minorHAnsi" w:hAnsiTheme="minorHAnsi"/>
          <w:iCs/>
          <w:sz w:val="22"/>
          <w:szCs w:val="22"/>
          <w:lang w:val="hr-HR"/>
        </w:rPr>
        <w:t xml:space="preserve">su manji za </w:t>
      </w:r>
      <w:r w:rsidR="007852E3">
        <w:rPr>
          <w:rFonts w:asciiTheme="minorHAnsi" w:hAnsiTheme="minorHAnsi"/>
          <w:iCs/>
          <w:sz w:val="22"/>
          <w:szCs w:val="22"/>
          <w:lang w:val="hr-HR"/>
        </w:rPr>
        <w:t>13</w:t>
      </w:r>
      <w:r w:rsidR="00AB2ACF"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u odnosu na isto razdoblje prethodne godine, što </w:t>
      </w:r>
      <w:r w:rsidR="007852E3">
        <w:rPr>
          <w:rFonts w:asciiTheme="minorHAnsi" w:hAnsiTheme="minorHAnsi"/>
          <w:iCs/>
          <w:sz w:val="22"/>
          <w:szCs w:val="22"/>
          <w:lang w:val="hr-HR"/>
        </w:rPr>
        <w:t xml:space="preserve">ovisi </w:t>
      </w:r>
      <w:r w:rsidRPr="002B61F2">
        <w:rPr>
          <w:rFonts w:asciiTheme="minorHAnsi" w:hAnsiTheme="minorHAnsi"/>
          <w:iCs/>
          <w:sz w:val="22"/>
          <w:szCs w:val="22"/>
          <w:lang w:val="hr-HR"/>
        </w:rPr>
        <w:t xml:space="preserve">o dinamici nabave i potrebama procesa rada. Na kraju, rashodi za službenu, radnu i zaštitnu odjeću i obuću, </w:t>
      </w:r>
      <w:r w:rsidR="007852E3">
        <w:rPr>
          <w:rFonts w:asciiTheme="minorHAnsi" w:hAnsiTheme="minorHAnsi"/>
          <w:iCs/>
          <w:sz w:val="22"/>
          <w:szCs w:val="22"/>
          <w:lang w:val="hr-HR"/>
        </w:rPr>
        <w:t>povećani su 32 puta u odnosu na</w:t>
      </w:r>
      <w:r w:rsidR="00AB2ACF" w:rsidRPr="002B61F2">
        <w:rPr>
          <w:rFonts w:asciiTheme="minorHAnsi" w:hAnsiTheme="minorHAnsi"/>
          <w:iCs/>
          <w:sz w:val="22"/>
          <w:szCs w:val="22"/>
          <w:lang w:val="hr-HR"/>
        </w:rPr>
        <w:t xml:space="preserve"> </w:t>
      </w:r>
      <w:r w:rsidRPr="002B61F2">
        <w:rPr>
          <w:rFonts w:asciiTheme="minorHAnsi" w:hAnsiTheme="minorHAnsi"/>
          <w:iCs/>
          <w:sz w:val="22"/>
          <w:szCs w:val="22"/>
          <w:lang w:val="hr-HR"/>
        </w:rPr>
        <w:t>isto razdoblj</w:t>
      </w:r>
      <w:r w:rsidR="007852E3">
        <w:rPr>
          <w:rFonts w:asciiTheme="minorHAnsi" w:hAnsiTheme="minorHAnsi"/>
          <w:iCs/>
          <w:sz w:val="22"/>
          <w:szCs w:val="22"/>
          <w:lang w:val="hr-HR"/>
        </w:rPr>
        <w:t>e</w:t>
      </w:r>
      <w:r w:rsidRPr="002B61F2">
        <w:rPr>
          <w:rFonts w:asciiTheme="minorHAnsi" w:hAnsiTheme="minorHAnsi"/>
          <w:iCs/>
          <w:sz w:val="22"/>
          <w:szCs w:val="22"/>
          <w:lang w:val="hr-HR"/>
        </w:rPr>
        <w:t xml:space="preserve"> prethodne godine</w:t>
      </w:r>
      <w:r w:rsidR="00AB2ACF" w:rsidRPr="002B61F2">
        <w:rPr>
          <w:rFonts w:asciiTheme="minorHAnsi" w:hAnsiTheme="minorHAnsi"/>
          <w:iCs/>
          <w:sz w:val="22"/>
          <w:szCs w:val="22"/>
          <w:lang w:val="hr-HR"/>
        </w:rPr>
        <w:t xml:space="preserve"> </w:t>
      </w:r>
      <w:r w:rsidR="007852E3">
        <w:rPr>
          <w:rFonts w:asciiTheme="minorHAnsi" w:hAnsiTheme="minorHAnsi"/>
          <w:iCs/>
          <w:sz w:val="22"/>
          <w:szCs w:val="22"/>
          <w:lang w:val="hr-HR"/>
        </w:rPr>
        <w:t>zbog</w:t>
      </w:r>
      <w:r w:rsidR="00AB2ACF" w:rsidRPr="002B61F2">
        <w:rPr>
          <w:rFonts w:asciiTheme="minorHAnsi" w:hAnsiTheme="minorHAnsi"/>
          <w:iCs/>
          <w:sz w:val="22"/>
          <w:szCs w:val="22"/>
          <w:lang w:val="hr-HR"/>
        </w:rPr>
        <w:t xml:space="preserve"> </w:t>
      </w:r>
      <w:r w:rsidR="007852E3">
        <w:rPr>
          <w:rFonts w:asciiTheme="minorHAnsi" w:hAnsiTheme="minorHAnsi"/>
          <w:iCs/>
          <w:sz w:val="22"/>
          <w:szCs w:val="22"/>
          <w:lang w:val="hr-HR"/>
        </w:rPr>
        <w:t>nabave</w:t>
      </w:r>
      <w:r w:rsidRPr="002B61F2">
        <w:rPr>
          <w:rFonts w:asciiTheme="minorHAnsi" w:hAnsiTheme="minorHAnsi"/>
          <w:iCs/>
          <w:sz w:val="22"/>
          <w:szCs w:val="22"/>
          <w:lang w:val="hr-HR"/>
        </w:rPr>
        <w:t xml:space="preserve"> </w:t>
      </w:r>
      <w:r w:rsidR="007852E3" w:rsidRPr="002B61F2">
        <w:rPr>
          <w:rFonts w:asciiTheme="minorHAnsi" w:hAnsiTheme="minorHAnsi"/>
          <w:iCs/>
          <w:sz w:val="22"/>
          <w:szCs w:val="22"/>
          <w:lang w:val="hr-HR"/>
        </w:rPr>
        <w:t>potreb</w:t>
      </w:r>
      <w:r w:rsidR="007852E3">
        <w:rPr>
          <w:rFonts w:asciiTheme="minorHAnsi" w:hAnsiTheme="minorHAnsi"/>
          <w:iCs/>
          <w:sz w:val="22"/>
          <w:szCs w:val="22"/>
          <w:lang w:val="hr-HR"/>
        </w:rPr>
        <w:t xml:space="preserve">ne službene i </w:t>
      </w:r>
      <w:r w:rsidRPr="002B61F2">
        <w:rPr>
          <w:rFonts w:asciiTheme="minorHAnsi" w:hAnsiTheme="minorHAnsi"/>
          <w:iCs/>
          <w:sz w:val="22"/>
          <w:szCs w:val="22"/>
          <w:lang w:val="hr-HR"/>
        </w:rPr>
        <w:t>zaštitne radne odjeće</w:t>
      </w:r>
      <w:r w:rsidR="007852E3">
        <w:rPr>
          <w:rFonts w:asciiTheme="minorHAnsi" w:hAnsiTheme="minorHAnsi"/>
          <w:iCs/>
          <w:sz w:val="22"/>
          <w:szCs w:val="22"/>
          <w:lang w:val="hr-HR"/>
        </w:rPr>
        <w:t xml:space="preserve"> i obuće te</w:t>
      </w:r>
      <w:r w:rsidRPr="002B61F2">
        <w:rPr>
          <w:rFonts w:asciiTheme="minorHAnsi" w:hAnsiTheme="minorHAnsi"/>
          <w:iCs/>
          <w:sz w:val="22"/>
          <w:szCs w:val="22"/>
          <w:lang w:val="hr-HR"/>
        </w:rPr>
        <w:t xml:space="preserve"> prateće opreme</w:t>
      </w:r>
      <w:r w:rsidR="00AB2ACF" w:rsidRPr="002B61F2">
        <w:rPr>
          <w:rFonts w:asciiTheme="minorHAnsi" w:hAnsiTheme="minorHAnsi"/>
          <w:iCs/>
          <w:sz w:val="22"/>
          <w:szCs w:val="22"/>
          <w:lang w:val="hr-HR"/>
        </w:rPr>
        <w:t xml:space="preserve"> </w:t>
      </w:r>
      <w:r w:rsidR="007852E3">
        <w:rPr>
          <w:rFonts w:asciiTheme="minorHAnsi" w:hAnsiTheme="minorHAnsi"/>
          <w:iCs/>
          <w:sz w:val="22"/>
          <w:szCs w:val="22"/>
          <w:lang w:val="hr-HR"/>
        </w:rPr>
        <w:t>za službenike komunalnog i prometnog redarstva sukladno donesenim općim aktima.</w:t>
      </w:r>
    </w:p>
    <w:p w14:paraId="49F51241" w14:textId="77777777" w:rsidR="00264217" w:rsidRPr="00BB0591" w:rsidRDefault="00264217" w:rsidP="00264217">
      <w:pPr>
        <w:pStyle w:val="Tijeloteksta"/>
        <w:jc w:val="both"/>
        <w:rPr>
          <w:rFonts w:asciiTheme="minorHAnsi" w:hAnsiTheme="minorHAnsi"/>
          <w:iCs/>
          <w:sz w:val="22"/>
          <w:szCs w:val="22"/>
          <w:lang w:val="hr-HR"/>
        </w:rPr>
      </w:pPr>
    </w:p>
    <w:p w14:paraId="59CA1683" w14:textId="2AEA5FD4"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 Rashodi za usluge</w:t>
      </w:r>
    </w:p>
    <w:p w14:paraId="38CE83B2" w14:textId="77777777" w:rsidR="00264217" w:rsidRPr="00BB0591" w:rsidRDefault="00264217" w:rsidP="00264217">
      <w:pPr>
        <w:pStyle w:val="Tijeloteksta"/>
        <w:jc w:val="both"/>
        <w:rPr>
          <w:rFonts w:asciiTheme="minorHAnsi" w:hAnsiTheme="minorHAnsi"/>
          <w:iCs/>
          <w:sz w:val="22"/>
          <w:szCs w:val="22"/>
          <w:lang w:val="hr-HR"/>
        </w:rPr>
      </w:pPr>
    </w:p>
    <w:p w14:paraId="3D117022" w14:textId="77777777" w:rsidR="00BB0591"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usluge planirani su </w:t>
      </w:r>
      <w:r w:rsidR="00AB2ACF"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9E65C4">
        <w:rPr>
          <w:rFonts w:asciiTheme="minorHAnsi" w:hAnsiTheme="minorHAnsi"/>
          <w:iCs/>
          <w:sz w:val="22"/>
          <w:szCs w:val="22"/>
          <w:lang w:val="hr-HR"/>
        </w:rPr>
        <w:t>13.991.450</w:t>
      </w:r>
      <w:r w:rsidRPr="002B61F2">
        <w:rPr>
          <w:rFonts w:asciiTheme="minorHAnsi" w:hAnsiTheme="minorHAnsi"/>
          <w:iCs/>
          <w:sz w:val="22"/>
          <w:szCs w:val="22"/>
          <w:lang w:val="hr-HR"/>
        </w:rPr>
        <w:t xml:space="preserve"> kn, a ostvareni su u iznosu od </w:t>
      </w:r>
      <w:r w:rsidR="008B3F4C" w:rsidRPr="002B61F2">
        <w:rPr>
          <w:rFonts w:asciiTheme="minorHAnsi" w:hAnsiTheme="minorHAnsi"/>
          <w:iCs/>
          <w:sz w:val="22"/>
          <w:szCs w:val="22"/>
          <w:lang w:val="hr-HR"/>
        </w:rPr>
        <w:t>5.</w:t>
      </w:r>
      <w:r w:rsidR="009E65C4">
        <w:rPr>
          <w:rFonts w:asciiTheme="minorHAnsi" w:hAnsiTheme="minorHAnsi"/>
          <w:iCs/>
          <w:sz w:val="22"/>
          <w:szCs w:val="22"/>
          <w:lang w:val="hr-HR"/>
        </w:rPr>
        <w:t>795.590,35</w:t>
      </w:r>
      <w:r w:rsidRPr="002B61F2">
        <w:rPr>
          <w:rFonts w:asciiTheme="minorHAnsi" w:hAnsiTheme="minorHAnsi"/>
          <w:iCs/>
          <w:sz w:val="22"/>
          <w:szCs w:val="22"/>
          <w:lang w:val="hr-HR"/>
        </w:rPr>
        <w:t xml:space="preserve"> kn, što je 4</w:t>
      </w:r>
      <w:r w:rsidR="009E65C4">
        <w:rPr>
          <w:rFonts w:asciiTheme="minorHAnsi" w:hAnsiTheme="minorHAnsi"/>
          <w:iCs/>
          <w:sz w:val="22"/>
          <w:szCs w:val="22"/>
          <w:lang w:val="hr-HR"/>
        </w:rPr>
        <w:t>1</w:t>
      </w:r>
      <w:r w:rsidRPr="002B61F2">
        <w:rPr>
          <w:rFonts w:asciiTheme="minorHAnsi" w:hAnsiTheme="minorHAnsi"/>
          <w:iCs/>
          <w:sz w:val="22"/>
          <w:szCs w:val="22"/>
          <w:lang w:val="hr-HR"/>
        </w:rPr>
        <w:t>% planiranog iznosa</w:t>
      </w:r>
      <w:r w:rsidR="00C41904" w:rsidRPr="002B61F2">
        <w:rPr>
          <w:rFonts w:asciiTheme="minorHAnsi" w:hAnsiTheme="minorHAnsi"/>
          <w:iCs/>
          <w:sz w:val="22"/>
          <w:szCs w:val="22"/>
          <w:lang w:val="hr-HR"/>
        </w:rPr>
        <w:t xml:space="preserve"> te</w:t>
      </w:r>
      <w:r w:rsidRPr="002B61F2">
        <w:rPr>
          <w:rFonts w:asciiTheme="minorHAnsi" w:hAnsiTheme="minorHAnsi"/>
          <w:iCs/>
          <w:sz w:val="22"/>
          <w:szCs w:val="22"/>
          <w:lang w:val="hr-HR"/>
        </w:rPr>
        <w:t xml:space="preserve"> </w:t>
      </w:r>
      <w:r w:rsidR="009E65C4">
        <w:rPr>
          <w:rFonts w:asciiTheme="minorHAnsi" w:hAnsiTheme="minorHAnsi"/>
          <w:iCs/>
          <w:sz w:val="22"/>
          <w:szCs w:val="22"/>
          <w:lang w:val="hr-HR"/>
        </w:rPr>
        <w:t>2</w:t>
      </w:r>
      <w:r w:rsidR="008B3F4C" w:rsidRPr="002B61F2">
        <w:rPr>
          <w:rFonts w:asciiTheme="minorHAnsi" w:hAnsiTheme="minorHAnsi"/>
          <w:iCs/>
          <w:sz w:val="22"/>
          <w:szCs w:val="22"/>
          <w:lang w:val="hr-HR"/>
        </w:rPr>
        <w:t>% više nego u prethodnoj godini, s tim da su</w:t>
      </w:r>
      <w:r w:rsidRPr="002B61F2">
        <w:rPr>
          <w:rFonts w:asciiTheme="minorHAnsi" w:hAnsiTheme="minorHAnsi"/>
          <w:iCs/>
          <w:sz w:val="22"/>
          <w:szCs w:val="22"/>
          <w:lang w:val="hr-HR"/>
        </w:rPr>
        <w:t xml:space="preserve"> pojedini rashodi unutar ove podskupine realizirani s većim ili manjim odstupanjima</w:t>
      </w:r>
      <w:r w:rsidR="00A146E5" w:rsidRPr="002B61F2">
        <w:rPr>
          <w:rFonts w:asciiTheme="minorHAnsi" w:hAnsiTheme="minorHAnsi"/>
          <w:iCs/>
          <w:sz w:val="22"/>
          <w:szCs w:val="22"/>
          <w:lang w:val="hr-HR"/>
        </w:rPr>
        <w:t xml:space="preserve"> od naprijed utvrđenog</w:t>
      </w:r>
      <w:r w:rsidRPr="002B61F2">
        <w:rPr>
          <w:rFonts w:asciiTheme="minorHAnsi" w:hAnsiTheme="minorHAnsi"/>
          <w:iCs/>
          <w:sz w:val="22"/>
          <w:szCs w:val="22"/>
          <w:lang w:val="hr-HR"/>
        </w:rPr>
        <w:t xml:space="preserve">. Tako su rashodi za usluge telefona, pošte i prijevoza </w:t>
      </w:r>
      <w:r w:rsidR="009E65C4">
        <w:rPr>
          <w:rFonts w:asciiTheme="minorHAnsi" w:hAnsiTheme="minorHAnsi"/>
          <w:iCs/>
          <w:sz w:val="22"/>
          <w:szCs w:val="22"/>
          <w:lang w:val="hr-HR"/>
        </w:rPr>
        <w:t>smanjeni za 13%</w:t>
      </w:r>
      <w:r w:rsidR="00C41904" w:rsidRPr="002B61F2">
        <w:rPr>
          <w:rFonts w:asciiTheme="minorHAnsi" w:hAnsiTheme="minorHAnsi"/>
          <w:iCs/>
          <w:sz w:val="22"/>
          <w:szCs w:val="22"/>
          <w:lang w:val="hr-HR"/>
        </w:rPr>
        <w:t xml:space="preserve">, kao i </w:t>
      </w:r>
      <w:r w:rsidR="009E65C4" w:rsidRPr="002B61F2">
        <w:rPr>
          <w:rFonts w:asciiTheme="minorHAnsi" w:hAnsiTheme="minorHAnsi"/>
          <w:iCs/>
          <w:sz w:val="22"/>
          <w:szCs w:val="22"/>
          <w:lang w:val="hr-HR"/>
        </w:rPr>
        <w:t>usluge tekućeg i investicijskog održavanja</w:t>
      </w:r>
      <w:r w:rsidR="009E65C4">
        <w:rPr>
          <w:rFonts w:asciiTheme="minorHAnsi" w:hAnsiTheme="minorHAnsi"/>
          <w:iCs/>
          <w:sz w:val="22"/>
          <w:szCs w:val="22"/>
          <w:lang w:val="hr-HR"/>
        </w:rPr>
        <w:t xml:space="preserve"> koji su smanjeni za 12%</w:t>
      </w:r>
      <w:r w:rsidR="007C5ACB">
        <w:rPr>
          <w:rFonts w:asciiTheme="minorHAnsi" w:hAnsiTheme="minorHAnsi"/>
          <w:iCs/>
          <w:sz w:val="22"/>
          <w:szCs w:val="22"/>
          <w:lang w:val="hr-HR"/>
        </w:rPr>
        <w:t xml:space="preserve"> </w:t>
      </w:r>
      <w:r w:rsidR="00712352" w:rsidRPr="002B61F2">
        <w:rPr>
          <w:rFonts w:asciiTheme="minorHAnsi" w:hAnsiTheme="minorHAnsi"/>
          <w:iCs/>
          <w:sz w:val="22"/>
          <w:szCs w:val="22"/>
          <w:lang w:val="hr-HR"/>
        </w:rPr>
        <w:t>u odnosu na isto razdoblje prethodne godine</w:t>
      </w:r>
      <w:r w:rsidR="00712352">
        <w:rPr>
          <w:rFonts w:asciiTheme="minorHAnsi" w:hAnsiTheme="minorHAnsi"/>
          <w:iCs/>
          <w:sz w:val="22"/>
          <w:szCs w:val="22"/>
          <w:lang w:val="hr-HR"/>
        </w:rPr>
        <w:t xml:space="preserve">, </w:t>
      </w:r>
      <w:r w:rsidR="007C5ACB">
        <w:rPr>
          <w:rFonts w:asciiTheme="minorHAnsi" w:hAnsiTheme="minorHAnsi"/>
          <w:iCs/>
          <w:sz w:val="22"/>
          <w:szCs w:val="22"/>
          <w:lang w:val="hr-HR"/>
        </w:rPr>
        <w:t xml:space="preserve">dok su </w:t>
      </w:r>
      <w:r w:rsidR="007C5ACB" w:rsidRPr="002B61F2">
        <w:rPr>
          <w:rFonts w:asciiTheme="minorHAnsi" w:hAnsiTheme="minorHAnsi"/>
          <w:iCs/>
          <w:sz w:val="22"/>
          <w:szCs w:val="22"/>
          <w:lang w:val="hr-HR"/>
        </w:rPr>
        <w:t>rashodi za usluge promidžbe i informiranja</w:t>
      </w:r>
      <w:r w:rsidR="007C5ACB">
        <w:rPr>
          <w:rFonts w:asciiTheme="minorHAnsi" w:hAnsiTheme="minorHAnsi"/>
          <w:iCs/>
          <w:sz w:val="22"/>
          <w:szCs w:val="22"/>
          <w:lang w:val="hr-HR"/>
        </w:rPr>
        <w:t xml:space="preserve"> smanjeni za 36%.</w:t>
      </w:r>
      <w:r w:rsidR="009E65C4" w:rsidRPr="002B61F2">
        <w:rPr>
          <w:rFonts w:asciiTheme="minorHAnsi" w:hAnsiTheme="minorHAnsi"/>
          <w:iCs/>
          <w:sz w:val="22"/>
          <w:szCs w:val="22"/>
          <w:lang w:val="hr-HR"/>
        </w:rPr>
        <w:t xml:space="preserve"> </w:t>
      </w:r>
      <w:r w:rsidR="009E65C4">
        <w:rPr>
          <w:rFonts w:asciiTheme="minorHAnsi" w:hAnsiTheme="minorHAnsi"/>
          <w:iCs/>
          <w:sz w:val="22"/>
          <w:szCs w:val="22"/>
          <w:lang w:val="hr-HR"/>
        </w:rPr>
        <w:t xml:space="preserve">Rashodi za komunalne usluge te zdravstvene i veterinarske usluge ostali su </w:t>
      </w:r>
      <w:r w:rsidR="00393A87">
        <w:rPr>
          <w:rFonts w:asciiTheme="minorHAnsi" w:hAnsiTheme="minorHAnsi"/>
          <w:iCs/>
          <w:sz w:val="22"/>
          <w:szCs w:val="22"/>
          <w:lang w:val="hr-HR"/>
        </w:rPr>
        <w:t xml:space="preserve">gotovo na </w:t>
      </w:r>
      <w:r w:rsidR="009E65C4">
        <w:rPr>
          <w:rFonts w:asciiTheme="minorHAnsi" w:hAnsiTheme="minorHAnsi"/>
          <w:iCs/>
          <w:sz w:val="22"/>
          <w:szCs w:val="22"/>
          <w:lang w:val="hr-HR"/>
        </w:rPr>
        <w:t>prošlogodišnj</w:t>
      </w:r>
      <w:r w:rsidR="00393A87">
        <w:rPr>
          <w:rFonts w:asciiTheme="minorHAnsi" w:hAnsiTheme="minorHAnsi"/>
          <w:iCs/>
          <w:sz w:val="22"/>
          <w:szCs w:val="22"/>
          <w:lang w:val="hr-HR"/>
        </w:rPr>
        <w:t xml:space="preserve">oj razini, dok </w:t>
      </w:r>
      <w:r w:rsidR="00717740">
        <w:rPr>
          <w:rFonts w:asciiTheme="minorHAnsi" w:hAnsiTheme="minorHAnsi"/>
          <w:iCs/>
          <w:sz w:val="22"/>
          <w:szCs w:val="22"/>
          <w:lang w:val="hr-HR"/>
        </w:rPr>
        <w:t>je</w:t>
      </w:r>
      <w:r w:rsidR="00393A87">
        <w:rPr>
          <w:rFonts w:asciiTheme="minorHAnsi" w:hAnsiTheme="minorHAnsi"/>
          <w:iCs/>
          <w:sz w:val="22"/>
          <w:szCs w:val="22"/>
          <w:lang w:val="hr-HR"/>
        </w:rPr>
        <w:t xml:space="preserve"> manj</w:t>
      </w:r>
      <w:r w:rsidR="00717740">
        <w:rPr>
          <w:rFonts w:asciiTheme="minorHAnsi" w:hAnsiTheme="minorHAnsi"/>
          <w:iCs/>
          <w:sz w:val="22"/>
          <w:szCs w:val="22"/>
          <w:lang w:val="hr-HR"/>
        </w:rPr>
        <w:t>i porast od</w:t>
      </w:r>
      <w:r w:rsidR="00393A87">
        <w:rPr>
          <w:rFonts w:asciiTheme="minorHAnsi" w:hAnsiTheme="minorHAnsi"/>
          <w:iCs/>
          <w:sz w:val="22"/>
          <w:szCs w:val="22"/>
          <w:lang w:val="hr-HR"/>
        </w:rPr>
        <w:t xml:space="preserve"> 10% </w:t>
      </w:r>
      <w:r w:rsidR="00717740">
        <w:rPr>
          <w:rFonts w:asciiTheme="minorHAnsi" w:hAnsiTheme="minorHAnsi"/>
          <w:iCs/>
          <w:sz w:val="22"/>
          <w:szCs w:val="22"/>
          <w:lang w:val="hr-HR"/>
        </w:rPr>
        <w:t>utvrđen na</w:t>
      </w:r>
      <w:r w:rsidR="00393A87">
        <w:rPr>
          <w:rFonts w:asciiTheme="minorHAnsi" w:hAnsiTheme="minorHAnsi"/>
          <w:iCs/>
          <w:sz w:val="22"/>
          <w:szCs w:val="22"/>
          <w:lang w:val="hr-HR"/>
        </w:rPr>
        <w:t xml:space="preserve"> rashodi</w:t>
      </w:r>
      <w:r w:rsidR="00717740">
        <w:rPr>
          <w:rFonts w:asciiTheme="minorHAnsi" w:hAnsiTheme="minorHAnsi"/>
          <w:iCs/>
          <w:sz w:val="22"/>
          <w:szCs w:val="22"/>
          <w:lang w:val="hr-HR"/>
        </w:rPr>
        <w:t>ma</w:t>
      </w:r>
      <w:r w:rsidR="00393A87">
        <w:rPr>
          <w:rFonts w:asciiTheme="minorHAnsi" w:hAnsiTheme="minorHAnsi"/>
          <w:iCs/>
          <w:sz w:val="22"/>
          <w:szCs w:val="22"/>
          <w:lang w:val="hr-HR"/>
        </w:rPr>
        <w:t xml:space="preserve"> za računalne usluge te </w:t>
      </w:r>
      <w:r w:rsidR="00717740">
        <w:rPr>
          <w:rFonts w:asciiTheme="minorHAnsi" w:hAnsiTheme="minorHAnsi"/>
          <w:iCs/>
          <w:sz w:val="22"/>
          <w:szCs w:val="22"/>
          <w:lang w:val="hr-HR"/>
        </w:rPr>
        <w:t>porast od</w:t>
      </w:r>
      <w:r w:rsidR="00393A87">
        <w:rPr>
          <w:rFonts w:asciiTheme="minorHAnsi" w:hAnsiTheme="minorHAnsi"/>
          <w:iCs/>
          <w:sz w:val="22"/>
          <w:szCs w:val="22"/>
          <w:lang w:val="hr-HR"/>
        </w:rPr>
        <w:t xml:space="preserve"> 6% </w:t>
      </w:r>
      <w:r w:rsidR="00717740">
        <w:rPr>
          <w:rFonts w:asciiTheme="minorHAnsi" w:hAnsiTheme="minorHAnsi"/>
          <w:iCs/>
          <w:sz w:val="22"/>
          <w:szCs w:val="22"/>
          <w:lang w:val="hr-HR"/>
        </w:rPr>
        <w:t xml:space="preserve">na </w:t>
      </w:r>
      <w:r w:rsidR="00393A87">
        <w:rPr>
          <w:rFonts w:asciiTheme="minorHAnsi" w:hAnsiTheme="minorHAnsi"/>
          <w:iCs/>
          <w:sz w:val="22"/>
          <w:szCs w:val="22"/>
          <w:lang w:val="hr-HR"/>
        </w:rPr>
        <w:t>rashodi</w:t>
      </w:r>
      <w:r w:rsidR="00717740">
        <w:rPr>
          <w:rFonts w:asciiTheme="minorHAnsi" w:hAnsiTheme="minorHAnsi"/>
          <w:iCs/>
          <w:sz w:val="22"/>
          <w:szCs w:val="22"/>
          <w:lang w:val="hr-HR"/>
        </w:rPr>
        <w:t>ma</w:t>
      </w:r>
      <w:r w:rsidR="00393A87">
        <w:rPr>
          <w:rFonts w:asciiTheme="minorHAnsi" w:hAnsiTheme="minorHAnsi"/>
          <w:iCs/>
          <w:sz w:val="22"/>
          <w:szCs w:val="22"/>
          <w:lang w:val="hr-HR"/>
        </w:rPr>
        <w:t xml:space="preserve"> za ostale usluge</w:t>
      </w:r>
      <w:r w:rsidR="00717740">
        <w:rPr>
          <w:rFonts w:asciiTheme="minorHAnsi" w:hAnsiTheme="minorHAnsi"/>
          <w:iCs/>
          <w:sz w:val="22"/>
          <w:szCs w:val="22"/>
          <w:lang w:val="hr-HR"/>
        </w:rPr>
        <w:t xml:space="preserve"> što je vezano uz različitu dinamiku njihove realizacije i stvarne potrebe u pojedinom razdoblju</w:t>
      </w:r>
      <w:r w:rsidR="00393A87">
        <w:rPr>
          <w:rFonts w:asciiTheme="minorHAnsi" w:hAnsiTheme="minorHAnsi"/>
          <w:iCs/>
          <w:sz w:val="22"/>
          <w:szCs w:val="22"/>
          <w:lang w:val="hr-HR"/>
        </w:rPr>
        <w:t xml:space="preserve">. </w:t>
      </w:r>
      <w:r w:rsidR="00717740">
        <w:rPr>
          <w:rFonts w:asciiTheme="minorHAnsi" w:hAnsiTheme="minorHAnsi"/>
          <w:iCs/>
          <w:sz w:val="22"/>
          <w:szCs w:val="22"/>
          <w:lang w:val="hr-HR"/>
        </w:rPr>
        <w:t>Međutim, n</w:t>
      </w:r>
      <w:r w:rsidR="00393A87">
        <w:rPr>
          <w:rFonts w:asciiTheme="minorHAnsi" w:hAnsiTheme="minorHAnsi"/>
          <w:iCs/>
          <w:sz w:val="22"/>
          <w:szCs w:val="22"/>
          <w:lang w:val="hr-HR"/>
        </w:rPr>
        <w:t xml:space="preserve">ajveći porast zabilježen je na rashodima za zakupnine i najamnine </w:t>
      </w:r>
      <w:r w:rsidR="00836BF8">
        <w:rPr>
          <w:rFonts w:asciiTheme="minorHAnsi" w:hAnsiTheme="minorHAnsi"/>
          <w:iCs/>
          <w:sz w:val="22"/>
          <w:szCs w:val="22"/>
          <w:lang w:val="hr-HR"/>
        </w:rPr>
        <w:t xml:space="preserve">koji su 2,5 puta </w:t>
      </w:r>
      <w:r w:rsidR="00717740">
        <w:rPr>
          <w:rFonts w:asciiTheme="minorHAnsi" w:hAnsiTheme="minorHAnsi"/>
          <w:iCs/>
          <w:sz w:val="22"/>
          <w:szCs w:val="22"/>
          <w:lang w:val="hr-HR"/>
        </w:rPr>
        <w:t xml:space="preserve">veći </w:t>
      </w:r>
      <w:r w:rsidR="00836BF8">
        <w:rPr>
          <w:rFonts w:asciiTheme="minorHAnsi" w:hAnsiTheme="minorHAnsi"/>
          <w:iCs/>
          <w:sz w:val="22"/>
          <w:szCs w:val="22"/>
          <w:lang w:val="hr-HR"/>
        </w:rPr>
        <w:t xml:space="preserve">u odnosu na isto razdoblje prethodne godine, a povećanje se odnosi na zakup </w:t>
      </w:r>
      <w:r w:rsidR="00836BF8" w:rsidRPr="00463378">
        <w:rPr>
          <w:rFonts w:asciiTheme="minorHAnsi" w:hAnsiTheme="minorHAnsi"/>
          <w:iCs/>
          <w:sz w:val="22"/>
          <w:szCs w:val="22"/>
          <w:lang w:val="hr-HR"/>
        </w:rPr>
        <w:t xml:space="preserve">sportske dvorane koja je </w:t>
      </w:r>
      <w:r w:rsidR="00463378" w:rsidRPr="00463378">
        <w:rPr>
          <w:rFonts w:asciiTheme="minorHAnsi" w:hAnsiTheme="minorHAnsi"/>
          <w:iCs/>
          <w:sz w:val="22"/>
          <w:szCs w:val="22"/>
          <w:lang w:val="hr-HR"/>
        </w:rPr>
        <w:t xml:space="preserve">prešla </w:t>
      </w:r>
      <w:r w:rsidR="00836BF8" w:rsidRPr="00463378">
        <w:rPr>
          <w:rFonts w:asciiTheme="minorHAnsi" w:hAnsiTheme="minorHAnsi"/>
          <w:iCs/>
          <w:sz w:val="22"/>
          <w:szCs w:val="22"/>
          <w:lang w:val="hr-HR"/>
        </w:rPr>
        <w:t>u vlasništv</w:t>
      </w:r>
      <w:r w:rsidR="00463378" w:rsidRPr="00463378">
        <w:rPr>
          <w:rFonts w:asciiTheme="minorHAnsi" w:hAnsiTheme="minorHAnsi"/>
          <w:iCs/>
          <w:sz w:val="22"/>
          <w:szCs w:val="22"/>
          <w:lang w:val="hr-HR"/>
        </w:rPr>
        <w:t>o</w:t>
      </w:r>
      <w:r w:rsidR="00836BF8" w:rsidRPr="00463378">
        <w:rPr>
          <w:rFonts w:asciiTheme="minorHAnsi" w:hAnsiTheme="minorHAnsi"/>
          <w:iCs/>
          <w:sz w:val="22"/>
          <w:szCs w:val="22"/>
          <w:lang w:val="hr-HR"/>
        </w:rPr>
        <w:t xml:space="preserve"> OŠ</w:t>
      </w:r>
      <w:r w:rsidR="00836BF8">
        <w:rPr>
          <w:rFonts w:asciiTheme="minorHAnsi" w:hAnsiTheme="minorHAnsi"/>
          <w:iCs/>
          <w:sz w:val="22"/>
          <w:szCs w:val="22"/>
          <w:lang w:val="hr-HR"/>
        </w:rPr>
        <w:t xml:space="preserve"> Sv. Matej</w:t>
      </w:r>
      <w:r w:rsidR="00463378">
        <w:rPr>
          <w:rFonts w:asciiTheme="minorHAnsi" w:hAnsiTheme="minorHAnsi"/>
          <w:iCs/>
          <w:sz w:val="22"/>
          <w:szCs w:val="22"/>
          <w:lang w:val="hr-HR"/>
        </w:rPr>
        <w:t>,</w:t>
      </w:r>
      <w:r w:rsidR="00836BF8">
        <w:rPr>
          <w:rFonts w:asciiTheme="minorHAnsi" w:hAnsiTheme="minorHAnsi"/>
          <w:iCs/>
          <w:sz w:val="22"/>
          <w:szCs w:val="22"/>
          <w:lang w:val="hr-HR"/>
        </w:rPr>
        <w:t xml:space="preserve"> na </w:t>
      </w:r>
      <w:r w:rsidR="00717740">
        <w:rPr>
          <w:rFonts w:asciiTheme="minorHAnsi" w:hAnsiTheme="minorHAnsi"/>
          <w:iCs/>
          <w:sz w:val="22"/>
          <w:szCs w:val="22"/>
          <w:lang w:val="hr-HR"/>
        </w:rPr>
        <w:t xml:space="preserve">rashode za </w:t>
      </w:r>
      <w:r w:rsidR="00836BF8">
        <w:rPr>
          <w:rFonts w:asciiTheme="minorHAnsi" w:hAnsiTheme="minorHAnsi"/>
          <w:iCs/>
          <w:sz w:val="22"/>
          <w:szCs w:val="22"/>
          <w:lang w:val="hr-HR"/>
        </w:rPr>
        <w:t xml:space="preserve">korištenje licence za program naplate prometnih kazni </w:t>
      </w:r>
      <w:r w:rsidR="00717740">
        <w:rPr>
          <w:rFonts w:asciiTheme="minorHAnsi" w:hAnsiTheme="minorHAnsi"/>
          <w:iCs/>
          <w:sz w:val="22"/>
          <w:szCs w:val="22"/>
          <w:lang w:val="hr-HR"/>
        </w:rPr>
        <w:t>koji je nabavljen za potrebe</w:t>
      </w:r>
      <w:r w:rsidR="00836BF8">
        <w:rPr>
          <w:rFonts w:asciiTheme="minorHAnsi" w:hAnsiTheme="minorHAnsi"/>
          <w:iCs/>
          <w:sz w:val="22"/>
          <w:szCs w:val="22"/>
          <w:lang w:val="hr-HR"/>
        </w:rPr>
        <w:t xml:space="preserve"> prometnog redarstva</w:t>
      </w:r>
      <w:r w:rsidR="00717740">
        <w:rPr>
          <w:rFonts w:asciiTheme="minorHAnsi" w:hAnsiTheme="minorHAnsi"/>
          <w:iCs/>
          <w:sz w:val="22"/>
          <w:szCs w:val="22"/>
          <w:lang w:val="hr-HR"/>
        </w:rPr>
        <w:t xml:space="preserve"> uvedenog u ovom polugodištu</w:t>
      </w:r>
      <w:r w:rsidR="00463378">
        <w:rPr>
          <w:rFonts w:asciiTheme="minorHAnsi" w:hAnsiTheme="minorHAnsi"/>
          <w:iCs/>
          <w:sz w:val="22"/>
          <w:szCs w:val="22"/>
          <w:lang w:val="hr-HR"/>
        </w:rPr>
        <w:t xml:space="preserve">, nadalje, na </w:t>
      </w:r>
      <w:r w:rsidR="007A1CDD">
        <w:rPr>
          <w:rFonts w:asciiTheme="minorHAnsi" w:hAnsiTheme="minorHAnsi"/>
          <w:iCs/>
          <w:sz w:val="22"/>
          <w:szCs w:val="22"/>
          <w:lang w:val="hr-HR"/>
        </w:rPr>
        <w:t xml:space="preserve">povećane </w:t>
      </w:r>
      <w:r w:rsidR="00463378">
        <w:rPr>
          <w:rFonts w:asciiTheme="minorHAnsi" w:hAnsiTheme="minorHAnsi"/>
          <w:iCs/>
          <w:sz w:val="22"/>
          <w:szCs w:val="22"/>
          <w:lang w:val="hr-HR"/>
        </w:rPr>
        <w:t xml:space="preserve">rashode za najam opreme za ozvučenje i snimanje </w:t>
      </w:r>
      <w:r w:rsidR="007A1CDD">
        <w:rPr>
          <w:rFonts w:asciiTheme="minorHAnsi" w:hAnsiTheme="minorHAnsi"/>
          <w:iCs/>
          <w:sz w:val="22"/>
          <w:szCs w:val="22"/>
          <w:lang w:val="hr-HR"/>
        </w:rPr>
        <w:t xml:space="preserve">zbog većeg broja </w:t>
      </w:r>
      <w:r w:rsidR="00463378">
        <w:rPr>
          <w:rFonts w:asciiTheme="minorHAnsi" w:hAnsiTheme="minorHAnsi"/>
          <w:iCs/>
          <w:sz w:val="22"/>
          <w:szCs w:val="22"/>
          <w:lang w:val="hr-HR"/>
        </w:rPr>
        <w:t>sjednica Općinskog vijeća</w:t>
      </w:r>
      <w:r w:rsidR="007A1CDD">
        <w:rPr>
          <w:rFonts w:asciiTheme="minorHAnsi" w:hAnsiTheme="minorHAnsi"/>
          <w:iCs/>
          <w:sz w:val="22"/>
          <w:szCs w:val="22"/>
          <w:lang w:val="hr-HR"/>
        </w:rPr>
        <w:t xml:space="preserve"> u ovom polugodištu</w:t>
      </w:r>
      <w:r w:rsidR="00463378">
        <w:rPr>
          <w:rFonts w:asciiTheme="minorHAnsi" w:hAnsiTheme="minorHAnsi"/>
          <w:iCs/>
          <w:sz w:val="22"/>
          <w:szCs w:val="22"/>
          <w:lang w:val="hr-HR"/>
        </w:rPr>
        <w:t xml:space="preserve">, za najam vozila za potrebe EU projekta „Za sretnije djetinjstvo“ te za najam opreme za snimanje gradilišta Kuće </w:t>
      </w:r>
      <w:proofErr w:type="spellStart"/>
      <w:r w:rsidR="00463378">
        <w:rPr>
          <w:rFonts w:asciiTheme="minorHAnsi" w:hAnsiTheme="minorHAnsi"/>
          <w:iCs/>
          <w:sz w:val="22"/>
          <w:szCs w:val="22"/>
          <w:lang w:val="hr-HR"/>
        </w:rPr>
        <w:t>halubajskega</w:t>
      </w:r>
      <w:proofErr w:type="spellEnd"/>
      <w:r w:rsidR="00463378">
        <w:rPr>
          <w:rFonts w:asciiTheme="minorHAnsi" w:hAnsiTheme="minorHAnsi"/>
          <w:iCs/>
          <w:sz w:val="22"/>
          <w:szCs w:val="22"/>
          <w:lang w:val="hr-HR"/>
        </w:rPr>
        <w:t xml:space="preserve"> zvončara</w:t>
      </w:r>
      <w:r w:rsidR="00836BF8">
        <w:rPr>
          <w:rFonts w:asciiTheme="minorHAnsi" w:hAnsiTheme="minorHAnsi"/>
          <w:iCs/>
          <w:sz w:val="22"/>
          <w:szCs w:val="22"/>
          <w:lang w:val="hr-HR"/>
        </w:rPr>
        <w:t xml:space="preserve">. </w:t>
      </w:r>
    </w:p>
    <w:p w14:paraId="72FA79BA" w14:textId="6107AB41" w:rsidR="009E65C4" w:rsidRDefault="00836BF8"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Također,</w:t>
      </w:r>
      <w:r w:rsidR="00393A87">
        <w:rPr>
          <w:rFonts w:asciiTheme="minorHAnsi" w:hAnsiTheme="minorHAnsi"/>
          <w:iCs/>
          <w:sz w:val="22"/>
          <w:szCs w:val="22"/>
          <w:lang w:val="hr-HR"/>
        </w:rPr>
        <w:t xml:space="preserve"> </w:t>
      </w:r>
      <w:r>
        <w:rPr>
          <w:rFonts w:asciiTheme="minorHAnsi" w:hAnsiTheme="minorHAnsi"/>
          <w:iCs/>
          <w:sz w:val="22"/>
          <w:szCs w:val="22"/>
          <w:lang w:val="hr-HR"/>
        </w:rPr>
        <w:t>rashodi</w:t>
      </w:r>
      <w:r w:rsidR="00D9611F">
        <w:rPr>
          <w:rFonts w:asciiTheme="minorHAnsi" w:hAnsiTheme="minorHAnsi"/>
          <w:iCs/>
          <w:sz w:val="22"/>
          <w:szCs w:val="22"/>
          <w:lang w:val="hr-HR"/>
        </w:rPr>
        <w:t xml:space="preserve"> </w:t>
      </w:r>
      <w:r>
        <w:rPr>
          <w:rFonts w:asciiTheme="minorHAnsi" w:hAnsiTheme="minorHAnsi"/>
          <w:iCs/>
          <w:sz w:val="22"/>
          <w:szCs w:val="22"/>
          <w:lang w:val="hr-HR"/>
        </w:rPr>
        <w:t>za</w:t>
      </w:r>
      <w:r w:rsidR="00393A87">
        <w:rPr>
          <w:rFonts w:asciiTheme="minorHAnsi" w:hAnsiTheme="minorHAnsi"/>
          <w:iCs/>
          <w:sz w:val="22"/>
          <w:szCs w:val="22"/>
          <w:lang w:val="hr-HR"/>
        </w:rPr>
        <w:t xml:space="preserve"> intelektualn</w:t>
      </w:r>
      <w:r>
        <w:rPr>
          <w:rFonts w:asciiTheme="minorHAnsi" w:hAnsiTheme="minorHAnsi"/>
          <w:iCs/>
          <w:sz w:val="22"/>
          <w:szCs w:val="22"/>
          <w:lang w:val="hr-HR"/>
        </w:rPr>
        <w:t>e</w:t>
      </w:r>
      <w:r w:rsidR="00393A87">
        <w:rPr>
          <w:rFonts w:asciiTheme="minorHAnsi" w:hAnsiTheme="minorHAnsi"/>
          <w:iCs/>
          <w:sz w:val="22"/>
          <w:szCs w:val="22"/>
          <w:lang w:val="hr-HR"/>
        </w:rPr>
        <w:t xml:space="preserve"> uslug</w:t>
      </w:r>
      <w:r>
        <w:rPr>
          <w:rFonts w:asciiTheme="minorHAnsi" w:hAnsiTheme="minorHAnsi"/>
          <w:iCs/>
          <w:sz w:val="22"/>
          <w:szCs w:val="22"/>
          <w:lang w:val="hr-HR"/>
        </w:rPr>
        <w:t xml:space="preserve">e </w:t>
      </w:r>
      <w:r w:rsidR="00D9611F">
        <w:rPr>
          <w:rFonts w:asciiTheme="minorHAnsi" w:hAnsiTheme="minorHAnsi"/>
          <w:iCs/>
          <w:sz w:val="22"/>
          <w:szCs w:val="22"/>
          <w:lang w:val="hr-HR"/>
        </w:rPr>
        <w:t>porasli su</w:t>
      </w:r>
      <w:r>
        <w:rPr>
          <w:rFonts w:asciiTheme="minorHAnsi" w:hAnsiTheme="minorHAnsi"/>
          <w:iCs/>
          <w:sz w:val="22"/>
          <w:szCs w:val="22"/>
          <w:lang w:val="hr-HR"/>
        </w:rPr>
        <w:t xml:space="preserve"> 2,2 puta </w:t>
      </w:r>
      <w:r w:rsidR="00D9611F">
        <w:rPr>
          <w:rFonts w:asciiTheme="minorHAnsi" w:hAnsiTheme="minorHAnsi"/>
          <w:iCs/>
          <w:sz w:val="22"/>
          <w:szCs w:val="22"/>
          <w:lang w:val="hr-HR"/>
        </w:rPr>
        <w:t>u odnosu na isto razdoblje prethodne</w:t>
      </w:r>
      <w:r w:rsidR="007C5ACB">
        <w:rPr>
          <w:rFonts w:asciiTheme="minorHAnsi" w:hAnsiTheme="minorHAnsi"/>
          <w:iCs/>
          <w:sz w:val="22"/>
          <w:szCs w:val="22"/>
          <w:lang w:val="hr-HR"/>
        </w:rPr>
        <w:t xml:space="preserve"> godine, većim dijelom zbog značajnog povećanja rashoda za</w:t>
      </w:r>
      <w:r w:rsidR="00D9611F">
        <w:rPr>
          <w:rFonts w:asciiTheme="minorHAnsi" w:hAnsiTheme="minorHAnsi"/>
          <w:iCs/>
          <w:sz w:val="22"/>
          <w:szCs w:val="22"/>
          <w:lang w:val="hr-HR"/>
        </w:rPr>
        <w:t xml:space="preserve"> stručne usluge </w:t>
      </w:r>
      <w:r w:rsidR="00D9611F" w:rsidRPr="00D9611F">
        <w:rPr>
          <w:rFonts w:asciiTheme="minorHAnsi" w:hAnsiTheme="minorHAnsi"/>
          <w:iCs/>
          <w:sz w:val="22"/>
          <w:szCs w:val="22"/>
          <w:lang w:val="hr-HR"/>
        </w:rPr>
        <w:t xml:space="preserve">na projektu </w:t>
      </w:r>
      <w:r w:rsidR="00D9611F">
        <w:rPr>
          <w:rFonts w:asciiTheme="minorHAnsi" w:hAnsiTheme="minorHAnsi"/>
          <w:iCs/>
          <w:sz w:val="22"/>
          <w:szCs w:val="22"/>
          <w:lang w:val="hr-HR"/>
        </w:rPr>
        <w:t>„</w:t>
      </w:r>
      <w:r w:rsidR="00D9611F" w:rsidRPr="00D9611F">
        <w:rPr>
          <w:rFonts w:asciiTheme="minorHAnsi" w:hAnsiTheme="minorHAnsi"/>
          <w:iCs/>
          <w:sz w:val="22"/>
          <w:szCs w:val="22"/>
          <w:lang w:val="hr-HR"/>
        </w:rPr>
        <w:t>Za sretnije djetinjstvo</w:t>
      </w:r>
      <w:r w:rsidR="00D9611F">
        <w:rPr>
          <w:rFonts w:asciiTheme="minorHAnsi" w:hAnsiTheme="minorHAnsi"/>
          <w:iCs/>
          <w:sz w:val="22"/>
          <w:szCs w:val="22"/>
          <w:lang w:val="hr-HR"/>
        </w:rPr>
        <w:t xml:space="preserve"> - </w:t>
      </w:r>
      <w:r w:rsidR="00D9611F" w:rsidRPr="00D9611F">
        <w:rPr>
          <w:rFonts w:asciiTheme="minorHAnsi" w:hAnsiTheme="minorHAnsi"/>
          <w:iCs/>
          <w:sz w:val="22"/>
          <w:szCs w:val="22"/>
          <w:lang w:val="hr-HR"/>
        </w:rPr>
        <w:t>Podrška djeci s teškoćama u razvoju, problemima u ponašanju te djeci slabijeg socijalno – ekonomskog statusa</w:t>
      </w:r>
      <w:r w:rsidR="00717740">
        <w:rPr>
          <w:rFonts w:asciiTheme="minorHAnsi" w:hAnsiTheme="minorHAnsi"/>
          <w:iCs/>
          <w:sz w:val="22"/>
          <w:szCs w:val="22"/>
          <w:lang w:val="hr-HR"/>
        </w:rPr>
        <w:t>“</w:t>
      </w:r>
      <w:r w:rsidR="007C5ACB">
        <w:rPr>
          <w:rFonts w:asciiTheme="minorHAnsi" w:hAnsiTheme="minorHAnsi"/>
          <w:iCs/>
          <w:sz w:val="22"/>
          <w:szCs w:val="22"/>
          <w:lang w:val="hr-HR"/>
        </w:rPr>
        <w:t xml:space="preserve"> te manjim dijelom zbog povećanih rashoda za geodetske usluge vezane uz novu lokaciju groblja i </w:t>
      </w:r>
      <w:r w:rsidR="00463378">
        <w:rPr>
          <w:rFonts w:asciiTheme="minorHAnsi" w:hAnsiTheme="minorHAnsi"/>
          <w:iCs/>
          <w:sz w:val="22"/>
          <w:szCs w:val="22"/>
          <w:lang w:val="hr-HR"/>
        </w:rPr>
        <w:t xml:space="preserve">usluge </w:t>
      </w:r>
      <w:r w:rsidR="00712352">
        <w:rPr>
          <w:rFonts w:asciiTheme="minorHAnsi" w:hAnsiTheme="minorHAnsi"/>
          <w:iCs/>
          <w:sz w:val="22"/>
          <w:szCs w:val="22"/>
          <w:lang w:val="hr-HR"/>
        </w:rPr>
        <w:t xml:space="preserve">student servisa </w:t>
      </w:r>
      <w:r w:rsidR="007C5ACB">
        <w:rPr>
          <w:rFonts w:asciiTheme="minorHAnsi" w:hAnsiTheme="minorHAnsi"/>
          <w:iCs/>
          <w:sz w:val="22"/>
          <w:szCs w:val="22"/>
          <w:lang w:val="hr-HR"/>
        </w:rPr>
        <w:t xml:space="preserve">za </w:t>
      </w:r>
      <w:r w:rsidR="00712352">
        <w:rPr>
          <w:rFonts w:asciiTheme="minorHAnsi" w:hAnsiTheme="minorHAnsi"/>
          <w:iCs/>
          <w:sz w:val="22"/>
          <w:szCs w:val="22"/>
          <w:lang w:val="hr-HR"/>
        </w:rPr>
        <w:t xml:space="preserve">obavljanje </w:t>
      </w:r>
      <w:r w:rsidR="007C5ACB">
        <w:rPr>
          <w:rFonts w:asciiTheme="minorHAnsi" w:hAnsiTheme="minorHAnsi"/>
          <w:iCs/>
          <w:sz w:val="22"/>
          <w:szCs w:val="22"/>
          <w:lang w:val="hr-HR"/>
        </w:rPr>
        <w:t>pomoćno-administrativn</w:t>
      </w:r>
      <w:r w:rsidR="00712352">
        <w:rPr>
          <w:rFonts w:asciiTheme="minorHAnsi" w:hAnsiTheme="minorHAnsi"/>
          <w:iCs/>
          <w:sz w:val="22"/>
          <w:szCs w:val="22"/>
          <w:lang w:val="hr-HR"/>
        </w:rPr>
        <w:t>ih</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poslova</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u općinskoj upravi</w:t>
      </w:r>
      <w:r w:rsidR="007C5ACB">
        <w:rPr>
          <w:rFonts w:asciiTheme="minorHAnsi" w:hAnsiTheme="minorHAnsi"/>
          <w:iCs/>
          <w:sz w:val="22"/>
          <w:szCs w:val="22"/>
          <w:lang w:val="hr-HR"/>
        </w:rPr>
        <w:t>.</w:t>
      </w:r>
    </w:p>
    <w:p w14:paraId="56597B75" w14:textId="77777777" w:rsidR="005C1DAF" w:rsidRPr="002B61F2" w:rsidRDefault="005C1DAF" w:rsidP="00264217">
      <w:pPr>
        <w:pStyle w:val="Tijeloteksta"/>
        <w:jc w:val="both"/>
        <w:rPr>
          <w:rFonts w:asciiTheme="minorHAnsi" w:hAnsiTheme="minorHAnsi"/>
          <w:b/>
          <w:iCs/>
          <w:sz w:val="22"/>
          <w:szCs w:val="22"/>
          <w:lang w:val="hr-HR"/>
        </w:rPr>
      </w:pPr>
    </w:p>
    <w:p w14:paraId="5493F50E"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Naknade troškova osobama izvan radnog odnosa</w:t>
      </w:r>
    </w:p>
    <w:p w14:paraId="4B2CF606" w14:textId="77777777" w:rsidR="00264217" w:rsidRPr="002B61F2" w:rsidRDefault="00264217" w:rsidP="00264217">
      <w:pPr>
        <w:pStyle w:val="Tijeloteksta"/>
        <w:jc w:val="both"/>
        <w:rPr>
          <w:rFonts w:asciiTheme="minorHAnsi" w:hAnsiTheme="minorHAnsi"/>
          <w:iCs/>
          <w:sz w:val="18"/>
          <w:szCs w:val="18"/>
          <w:lang w:val="hr-HR"/>
        </w:rPr>
      </w:pPr>
    </w:p>
    <w:p w14:paraId="16E71927" w14:textId="0A164FB7"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Naknade troškova osobama izvan radnog odnosa planirane su u iznosu od 2.000 kn</w:t>
      </w:r>
      <w:r w:rsidR="00512F71" w:rsidRPr="002B61F2">
        <w:rPr>
          <w:rFonts w:asciiTheme="minorHAnsi" w:hAnsiTheme="minorHAnsi"/>
          <w:iCs/>
          <w:sz w:val="22"/>
          <w:szCs w:val="22"/>
          <w:lang w:val="hr-HR"/>
        </w:rPr>
        <w:t xml:space="preserve"> za potrebe provođenja aktivnosti civilne zaštite, međutim iste u ovom izvještajnom razdoblju nisu ostvarene.</w:t>
      </w:r>
      <w:r w:rsidRPr="002B61F2">
        <w:rPr>
          <w:rFonts w:asciiTheme="minorHAnsi" w:hAnsiTheme="minorHAnsi"/>
          <w:iCs/>
          <w:sz w:val="22"/>
          <w:szCs w:val="22"/>
          <w:lang w:val="hr-HR"/>
        </w:rPr>
        <w:t xml:space="preserve"> </w:t>
      </w:r>
    </w:p>
    <w:p w14:paraId="3ABC9FE5" w14:textId="77777777" w:rsidR="00264217" w:rsidRPr="002B61F2" w:rsidRDefault="00264217" w:rsidP="00264217">
      <w:pPr>
        <w:pStyle w:val="Tijeloteksta"/>
        <w:jc w:val="both"/>
        <w:rPr>
          <w:rFonts w:asciiTheme="minorHAnsi" w:hAnsiTheme="minorHAnsi"/>
          <w:iCs/>
          <w:sz w:val="22"/>
          <w:szCs w:val="22"/>
          <w:lang w:val="hr-HR"/>
        </w:rPr>
      </w:pPr>
    </w:p>
    <w:p w14:paraId="714EECE7"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Ostali nespomenuti rashodi poslovanja</w:t>
      </w:r>
    </w:p>
    <w:p w14:paraId="7BE35C84" w14:textId="77777777" w:rsidR="00264217" w:rsidRPr="002B61F2" w:rsidRDefault="00264217" w:rsidP="00264217">
      <w:pPr>
        <w:pStyle w:val="Tijeloteksta"/>
        <w:jc w:val="both"/>
        <w:rPr>
          <w:rFonts w:asciiTheme="minorHAnsi" w:hAnsiTheme="minorHAnsi"/>
          <w:iCs/>
          <w:sz w:val="18"/>
          <w:szCs w:val="18"/>
          <w:lang w:val="hr-HR"/>
        </w:rPr>
      </w:pPr>
    </w:p>
    <w:p w14:paraId="5C6124DE" w14:textId="38BF8A3E"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nespomenuti rashodi poslovanja planirani su </w:t>
      </w:r>
      <w:r w:rsidR="00512F71"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7A1CDD">
        <w:rPr>
          <w:rFonts w:asciiTheme="minorHAnsi" w:hAnsiTheme="minorHAnsi"/>
          <w:iCs/>
          <w:sz w:val="22"/>
          <w:szCs w:val="22"/>
          <w:lang w:val="hr-HR"/>
        </w:rPr>
        <w:t>1.609.050</w:t>
      </w:r>
      <w:r w:rsidRPr="002B61F2">
        <w:rPr>
          <w:rFonts w:asciiTheme="minorHAnsi" w:hAnsiTheme="minorHAnsi"/>
          <w:iCs/>
          <w:sz w:val="22"/>
          <w:szCs w:val="22"/>
          <w:lang w:val="hr-HR"/>
        </w:rPr>
        <w:t xml:space="preserve"> kn, a ostvareni su u iznosu od </w:t>
      </w:r>
      <w:r w:rsidR="007A1CDD">
        <w:rPr>
          <w:rFonts w:asciiTheme="minorHAnsi" w:hAnsiTheme="minorHAnsi"/>
          <w:iCs/>
          <w:sz w:val="22"/>
          <w:szCs w:val="22"/>
          <w:lang w:val="hr-HR"/>
        </w:rPr>
        <w:t>956.062,11</w:t>
      </w:r>
      <w:r w:rsidRPr="002B61F2">
        <w:rPr>
          <w:rFonts w:asciiTheme="minorHAnsi" w:hAnsiTheme="minorHAnsi"/>
          <w:iCs/>
          <w:sz w:val="22"/>
          <w:szCs w:val="22"/>
          <w:lang w:val="hr-HR"/>
        </w:rPr>
        <w:t xml:space="preserve"> kn, što je </w:t>
      </w:r>
      <w:r w:rsidR="007A1CDD">
        <w:rPr>
          <w:rFonts w:asciiTheme="minorHAnsi" w:hAnsiTheme="minorHAnsi"/>
          <w:iCs/>
          <w:sz w:val="22"/>
          <w:szCs w:val="22"/>
          <w:lang w:val="hr-HR"/>
        </w:rPr>
        <w:t>59</w:t>
      </w:r>
      <w:r w:rsidRPr="002B61F2">
        <w:rPr>
          <w:rFonts w:asciiTheme="minorHAnsi" w:hAnsiTheme="minorHAnsi"/>
          <w:iCs/>
          <w:sz w:val="22"/>
          <w:szCs w:val="22"/>
          <w:lang w:val="hr-HR"/>
        </w:rPr>
        <w:t xml:space="preserve">% planiranog iznosa i </w:t>
      </w:r>
      <w:r w:rsidR="00512F71" w:rsidRPr="002B61F2">
        <w:rPr>
          <w:rFonts w:asciiTheme="minorHAnsi" w:hAnsiTheme="minorHAnsi"/>
          <w:iCs/>
          <w:sz w:val="22"/>
          <w:szCs w:val="22"/>
          <w:lang w:val="hr-HR"/>
        </w:rPr>
        <w:t>56</w:t>
      </w:r>
      <w:r w:rsidRPr="002B61F2">
        <w:rPr>
          <w:rFonts w:asciiTheme="minorHAnsi" w:hAnsiTheme="minorHAnsi"/>
          <w:iCs/>
          <w:sz w:val="22"/>
          <w:szCs w:val="22"/>
          <w:lang w:val="hr-HR"/>
        </w:rPr>
        <w:t xml:space="preserve">% </w:t>
      </w:r>
      <w:r w:rsidR="007A1CDD">
        <w:rPr>
          <w:rFonts w:asciiTheme="minorHAnsi" w:hAnsiTheme="minorHAnsi"/>
          <w:iCs/>
          <w:sz w:val="22"/>
          <w:szCs w:val="22"/>
          <w:lang w:val="hr-HR"/>
        </w:rPr>
        <w:t>izvršenja</w:t>
      </w:r>
      <w:r w:rsidRPr="002B61F2">
        <w:rPr>
          <w:rFonts w:asciiTheme="minorHAnsi" w:hAnsiTheme="minorHAnsi"/>
          <w:iCs/>
          <w:sz w:val="22"/>
          <w:szCs w:val="22"/>
          <w:lang w:val="hr-HR"/>
        </w:rPr>
        <w:t xml:space="preserve"> u istom razdoblju prethodne godine. U okviru ovih rashoda izvršene su naknade za rad predstavničkog tijela</w:t>
      </w:r>
      <w:r w:rsidR="007A1CDD">
        <w:rPr>
          <w:rFonts w:asciiTheme="minorHAnsi" w:hAnsiTheme="minorHAnsi"/>
          <w:iCs/>
          <w:sz w:val="22"/>
          <w:szCs w:val="22"/>
          <w:lang w:val="hr-HR"/>
        </w:rPr>
        <w:t>,</w:t>
      </w:r>
      <w:r w:rsidRPr="002B61F2">
        <w:rPr>
          <w:rFonts w:asciiTheme="minorHAnsi" w:hAnsiTheme="minorHAnsi"/>
          <w:iCs/>
          <w:sz w:val="22"/>
          <w:szCs w:val="22"/>
          <w:lang w:val="hr-HR"/>
        </w:rPr>
        <w:t xml:space="preserve"> radnih tijela, Vijeća MO Marčelji i vijeća nacionalnih manjina</w:t>
      </w:r>
      <w:r w:rsidR="007A1CDD">
        <w:rPr>
          <w:rFonts w:asciiTheme="minorHAnsi" w:hAnsiTheme="minorHAnsi"/>
          <w:iCs/>
          <w:sz w:val="22"/>
          <w:szCs w:val="22"/>
          <w:lang w:val="hr-HR"/>
        </w:rPr>
        <w:t xml:space="preserve"> u iznosu od 310.690,44 kn</w:t>
      </w:r>
      <w:r w:rsidRPr="002B61F2">
        <w:rPr>
          <w:rFonts w:asciiTheme="minorHAnsi" w:hAnsiTheme="minorHAnsi"/>
          <w:iCs/>
          <w:sz w:val="22"/>
          <w:szCs w:val="22"/>
          <w:lang w:val="hr-HR"/>
        </w:rPr>
        <w:t xml:space="preserve">, što je </w:t>
      </w:r>
      <w:r w:rsidR="007A1CDD">
        <w:rPr>
          <w:rFonts w:asciiTheme="minorHAnsi" w:hAnsiTheme="minorHAnsi"/>
          <w:iCs/>
          <w:sz w:val="22"/>
          <w:szCs w:val="22"/>
          <w:lang w:val="hr-HR"/>
        </w:rPr>
        <w:t>47</w:t>
      </w:r>
      <w:r w:rsidRPr="002B61F2">
        <w:rPr>
          <w:rFonts w:asciiTheme="minorHAnsi" w:hAnsiTheme="minorHAnsi"/>
          <w:iCs/>
          <w:sz w:val="22"/>
          <w:szCs w:val="22"/>
          <w:lang w:val="hr-HR"/>
        </w:rPr>
        <w:t xml:space="preserve">% </w:t>
      </w:r>
      <w:r w:rsidR="007A1CDD">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w:t>
      </w:r>
      <w:r w:rsidR="00512F71" w:rsidRPr="002B61F2">
        <w:rPr>
          <w:rFonts w:asciiTheme="minorHAnsi" w:hAnsiTheme="minorHAnsi"/>
          <w:iCs/>
          <w:sz w:val="22"/>
          <w:szCs w:val="22"/>
          <w:lang w:val="hr-HR"/>
        </w:rPr>
        <w:t xml:space="preserve">, uglavnom zbog </w:t>
      </w:r>
      <w:r w:rsidR="007A1CDD">
        <w:rPr>
          <w:rFonts w:asciiTheme="minorHAnsi" w:hAnsiTheme="minorHAnsi"/>
          <w:iCs/>
          <w:sz w:val="22"/>
          <w:szCs w:val="22"/>
          <w:lang w:val="hr-HR"/>
        </w:rPr>
        <w:t>propisanog smanjenja pripadajućih naknada za rad općinskih tijela</w:t>
      </w:r>
      <w:r w:rsidR="007A1CDD" w:rsidRPr="002B61F2">
        <w:rPr>
          <w:rFonts w:asciiTheme="minorHAnsi" w:hAnsiTheme="minorHAnsi"/>
          <w:iCs/>
          <w:sz w:val="22"/>
          <w:szCs w:val="22"/>
          <w:lang w:val="hr-HR"/>
        </w:rPr>
        <w:t xml:space="preserve"> </w:t>
      </w:r>
      <w:r w:rsidR="007A1CDD">
        <w:rPr>
          <w:rFonts w:asciiTheme="minorHAnsi" w:hAnsiTheme="minorHAnsi"/>
          <w:iCs/>
          <w:sz w:val="22"/>
          <w:szCs w:val="22"/>
          <w:lang w:val="hr-HR"/>
        </w:rPr>
        <w:t xml:space="preserve">te </w:t>
      </w:r>
      <w:r w:rsidR="00512F71" w:rsidRPr="002B61F2">
        <w:rPr>
          <w:rFonts w:asciiTheme="minorHAnsi" w:hAnsiTheme="minorHAnsi"/>
          <w:iCs/>
          <w:sz w:val="22"/>
          <w:szCs w:val="22"/>
          <w:lang w:val="hr-HR"/>
        </w:rPr>
        <w:t>rashoda vezanih uz</w:t>
      </w:r>
      <w:r w:rsidR="007A1CDD">
        <w:rPr>
          <w:rFonts w:asciiTheme="minorHAnsi" w:hAnsiTheme="minorHAnsi"/>
          <w:iCs/>
          <w:sz w:val="22"/>
          <w:szCs w:val="22"/>
          <w:lang w:val="hr-HR"/>
        </w:rPr>
        <w:t xml:space="preserve"> rad izbornih tijela </w:t>
      </w:r>
      <w:r w:rsidR="009B3BEB">
        <w:rPr>
          <w:rFonts w:asciiTheme="minorHAnsi" w:hAnsiTheme="minorHAnsi"/>
          <w:iCs/>
          <w:sz w:val="22"/>
          <w:szCs w:val="22"/>
          <w:lang w:val="hr-HR"/>
        </w:rPr>
        <w:t>n</w:t>
      </w:r>
      <w:r w:rsidR="007A1CDD">
        <w:rPr>
          <w:rFonts w:asciiTheme="minorHAnsi" w:hAnsiTheme="minorHAnsi"/>
          <w:iCs/>
          <w:sz w:val="22"/>
          <w:szCs w:val="22"/>
          <w:lang w:val="hr-HR"/>
        </w:rPr>
        <w:t>a</w:t>
      </w:r>
      <w:r w:rsidR="00512F71" w:rsidRPr="002B61F2">
        <w:rPr>
          <w:rFonts w:asciiTheme="minorHAnsi" w:hAnsiTheme="minorHAnsi"/>
          <w:iCs/>
          <w:sz w:val="22"/>
          <w:szCs w:val="22"/>
          <w:lang w:val="hr-HR"/>
        </w:rPr>
        <w:t xml:space="preserve"> izbor</w:t>
      </w:r>
      <w:r w:rsidR="009B3BEB">
        <w:rPr>
          <w:rFonts w:asciiTheme="minorHAnsi" w:hAnsiTheme="minorHAnsi"/>
          <w:iCs/>
          <w:sz w:val="22"/>
          <w:szCs w:val="22"/>
          <w:lang w:val="hr-HR"/>
        </w:rPr>
        <w:t>ima</w:t>
      </w:r>
      <w:r w:rsidR="007A1CDD">
        <w:rPr>
          <w:rFonts w:asciiTheme="minorHAnsi" w:hAnsiTheme="minorHAnsi"/>
          <w:iCs/>
          <w:sz w:val="22"/>
          <w:szCs w:val="22"/>
          <w:lang w:val="hr-HR"/>
        </w:rPr>
        <w:t xml:space="preserve"> održan</w:t>
      </w:r>
      <w:r w:rsidR="009B3BEB">
        <w:rPr>
          <w:rFonts w:asciiTheme="minorHAnsi" w:hAnsiTheme="minorHAnsi"/>
          <w:iCs/>
          <w:sz w:val="22"/>
          <w:szCs w:val="22"/>
          <w:lang w:val="hr-HR"/>
        </w:rPr>
        <w:t>im</w:t>
      </w:r>
      <w:r w:rsidR="007A1CDD">
        <w:rPr>
          <w:rFonts w:asciiTheme="minorHAnsi" w:hAnsiTheme="minorHAnsi"/>
          <w:iCs/>
          <w:sz w:val="22"/>
          <w:szCs w:val="22"/>
          <w:lang w:val="hr-HR"/>
        </w:rPr>
        <w:t xml:space="preserve"> u prethodnoj godini.</w:t>
      </w:r>
      <w:r w:rsidRPr="002B61F2">
        <w:rPr>
          <w:rFonts w:asciiTheme="minorHAnsi" w:hAnsiTheme="minorHAnsi"/>
          <w:iCs/>
          <w:sz w:val="22"/>
          <w:szCs w:val="22"/>
          <w:lang w:val="hr-HR"/>
        </w:rPr>
        <w:t xml:space="preserve"> Nadalje, </w:t>
      </w:r>
      <w:r w:rsidR="009B3BEB">
        <w:rPr>
          <w:rFonts w:asciiTheme="minorHAnsi" w:hAnsiTheme="minorHAnsi"/>
          <w:iCs/>
          <w:sz w:val="22"/>
          <w:szCs w:val="22"/>
          <w:lang w:val="hr-HR"/>
        </w:rPr>
        <w:t xml:space="preserve">rashodi za </w:t>
      </w:r>
      <w:r w:rsidR="006A63A5" w:rsidRPr="002B61F2">
        <w:rPr>
          <w:rFonts w:asciiTheme="minorHAnsi" w:hAnsiTheme="minorHAnsi"/>
          <w:iCs/>
          <w:sz w:val="22"/>
          <w:szCs w:val="22"/>
          <w:lang w:val="hr-HR"/>
        </w:rPr>
        <w:t>premije osiguranja realiziran</w:t>
      </w:r>
      <w:r w:rsidR="009B3BEB">
        <w:rPr>
          <w:rFonts w:asciiTheme="minorHAnsi" w:hAnsiTheme="minorHAnsi"/>
          <w:iCs/>
          <w:sz w:val="22"/>
          <w:szCs w:val="22"/>
          <w:lang w:val="hr-HR"/>
        </w:rPr>
        <w:t>i</w:t>
      </w:r>
      <w:r w:rsidR="006A63A5" w:rsidRPr="002B61F2">
        <w:rPr>
          <w:rFonts w:asciiTheme="minorHAnsi" w:hAnsiTheme="minorHAnsi"/>
          <w:iCs/>
          <w:sz w:val="22"/>
          <w:szCs w:val="22"/>
          <w:lang w:val="hr-HR"/>
        </w:rPr>
        <w:t xml:space="preserve"> su u iznosu od </w:t>
      </w:r>
      <w:r w:rsidR="007A1CDD">
        <w:rPr>
          <w:rFonts w:asciiTheme="minorHAnsi" w:hAnsiTheme="minorHAnsi"/>
          <w:iCs/>
          <w:sz w:val="22"/>
          <w:szCs w:val="22"/>
          <w:lang w:val="hr-HR"/>
        </w:rPr>
        <w:t>219.846,03</w:t>
      </w:r>
      <w:r w:rsidR="006A63A5" w:rsidRPr="002B61F2">
        <w:rPr>
          <w:rFonts w:asciiTheme="minorHAnsi" w:hAnsiTheme="minorHAnsi"/>
          <w:iCs/>
          <w:sz w:val="22"/>
          <w:szCs w:val="22"/>
          <w:lang w:val="hr-HR"/>
        </w:rPr>
        <w:t xml:space="preserve"> kn</w:t>
      </w:r>
      <w:r w:rsidR="007A1CDD">
        <w:rPr>
          <w:rFonts w:asciiTheme="minorHAnsi" w:hAnsiTheme="minorHAnsi"/>
          <w:iCs/>
          <w:sz w:val="22"/>
          <w:szCs w:val="22"/>
          <w:lang w:val="hr-HR"/>
        </w:rPr>
        <w:t xml:space="preserve"> i veći su za 13% zbog povećanja vrijednosti osigurane imovine</w:t>
      </w:r>
      <w:r w:rsidR="006A63A5" w:rsidRPr="002B61F2">
        <w:rPr>
          <w:rFonts w:asciiTheme="minorHAnsi" w:hAnsiTheme="minorHAnsi"/>
          <w:iCs/>
          <w:sz w:val="22"/>
          <w:szCs w:val="22"/>
          <w:lang w:val="hr-HR"/>
        </w:rPr>
        <w:t>,</w:t>
      </w:r>
      <w:r w:rsidR="007A1CDD">
        <w:rPr>
          <w:rFonts w:asciiTheme="minorHAnsi" w:hAnsiTheme="minorHAnsi"/>
          <w:iCs/>
          <w:sz w:val="22"/>
          <w:szCs w:val="22"/>
          <w:lang w:val="hr-HR"/>
        </w:rPr>
        <w:t xml:space="preserve"> dok je</w:t>
      </w:r>
      <w:r w:rsidR="006A63A5" w:rsidRPr="002B61F2">
        <w:rPr>
          <w:rFonts w:asciiTheme="minorHAnsi" w:hAnsiTheme="minorHAnsi"/>
          <w:iCs/>
          <w:sz w:val="22"/>
          <w:szCs w:val="22"/>
          <w:lang w:val="hr-HR"/>
        </w:rPr>
        <w:t xml:space="preserve"> reprezentacija</w:t>
      </w:r>
      <w:r w:rsidR="007A1CDD">
        <w:rPr>
          <w:rFonts w:asciiTheme="minorHAnsi" w:hAnsiTheme="minorHAnsi"/>
          <w:iCs/>
          <w:sz w:val="22"/>
          <w:szCs w:val="22"/>
          <w:lang w:val="hr-HR"/>
        </w:rPr>
        <w:t xml:space="preserve"> realizirana</w:t>
      </w:r>
      <w:r w:rsidR="006A63A5" w:rsidRPr="002B61F2">
        <w:rPr>
          <w:rFonts w:asciiTheme="minorHAnsi" w:hAnsiTheme="minorHAnsi"/>
          <w:iCs/>
          <w:sz w:val="22"/>
          <w:szCs w:val="22"/>
          <w:lang w:val="hr-HR"/>
        </w:rPr>
        <w:t xml:space="preserve"> u iznosu od </w:t>
      </w:r>
      <w:r w:rsidR="007A1CDD">
        <w:rPr>
          <w:rFonts w:asciiTheme="minorHAnsi" w:hAnsiTheme="minorHAnsi"/>
          <w:iCs/>
          <w:sz w:val="22"/>
          <w:szCs w:val="22"/>
          <w:lang w:val="hr-HR"/>
        </w:rPr>
        <w:t xml:space="preserve">76.763,36 kn ili 3,5 </w:t>
      </w:r>
      <w:r w:rsidR="00D70FCA">
        <w:rPr>
          <w:rFonts w:asciiTheme="minorHAnsi" w:hAnsiTheme="minorHAnsi"/>
          <w:iCs/>
          <w:sz w:val="22"/>
          <w:szCs w:val="22"/>
          <w:lang w:val="hr-HR"/>
        </w:rPr>
        <w:t xml:space="preserve">puta više nego prethodne godine. Povećanje ovih rashoda se </w:t>
      </w:r>
      <w:r w:rsidR="007A1CDD">
        <w:rPr>
          <w:rFonts w:asciiTheme="minorHAnsi" w:hAnsiTheme="minorHAnsi"/>
          <w:iCs/>
          <w:sz w:val="22"/>
          <w:szCs w:val="22"/>
          <w:lang w:val="hr-HR"/>
        </w:rPr>
        <w:t>najvećim dijelom</w:t>
      </w:r>
      <w:r w:rsidR="00D70FCA">
        <w:rPr>
          <w:rFonts w:asciiTheme="minorHAnsi" w:hAnsiTheme="minorHAnsi"/>
          <w:iCs/>
          <w:sz w:val="22"/>
          <w:szCs w:val="22"/>
          <w:lang w:val="hr-HR"/>
        </w:rPr>
        <w:t xml:space="preserve"> odnosi na rashode za </w:t>
      </w:r>
      <w:r w:rsidR="007A1CDD">
        <w:rPr>
          <w:rFonts w:asciiTheme="minorHAnsi" w:hAnsiTheme="minorHAnsi"/>
          <w:iCs/>
          <w:sz w:val="22"/>
          <w:szCs w:val="22"/>
          <w:lang w:val="hr-HR"/>
        </w:rPr>
        <w:t>proslav</w:t>
      </w:r>
      <w:r w:rsidR="00D70FCA">
        <w:rPr>
          <w:rFonts w:asciiTheme="minorHAnsi" w:hAnsiTheme="minorHAnsi"/>
          <w:iCs/>
          <w:sz w:val="22"/>
          <w:szCs w:val="22"/>
          <w:lang w:val="hr-HR"/>
        </w:rPr>
        <w:t>u</w:t>
      </w:r>
      <w:r w:rsidR="007A1CDD">
        <w:rPr>
          <w:rFonts w:asciiTheme="minorHAnsi" w:hAnsiTheme="minorHAnsi"/>
          <w:iCs/>
          <w:sz w:val="22"/>
          <w:szCs w:val="22"/>
          <w:lang w:val="hr-HR"/>
        </w:rPr>
        <w:t xml:space="preserve"> Dana Općine koja prethodne godine </w:t>
      </w:r>
      <w:r w:rsidR="00D70FCA">
        <w:rPr>
          <w:rFonts w:asciiTheme="minorHAnsi" w:hAnsiTheme="minorHAnsi"/>
          <w:iCs/>
          <w:sz w:val="22"/>
          <w:szCs w:val="22"/>
          <w:lang w:val="hr-HR"/>
        </w:rPr>
        <w:t xml:space="preserve">nije održana </w:t>
      </w:r>
      <w:r w:rsidR="007A1CDD">
        <w:rPr>
          <w:rFonts w:asciiTheme="minorHAnsi" w:hAnsiTheme="minorHAnsi"/>
          <w:iCs/>
          <w:sz w:val="22"/>
          <w:szCs w:val="22"/>
          <w:lang w:val="hr-HR"/>
        </w:rPr>
        <w:t xml:space="preserve">radi mjera zaštite od </w:t>
      </w:r>
      <w:r w:rsidR="00C0792D">
        <w:rPr>
          <w:rFonts w:asciiTheme="minorHAnsi" w:hAnsiTheme="minorHAnsi"/>
          <w:iCs/>
          <w:sz w:val="22"/>
          <w:szCs w:val="22"/>
          <w:lang w:val="hr-HR"/>
        </w:rPr>
        <w:t xml:space="preserve">epidemije </w:t>
      </w:r>
      <w:r w:rsidR="007A1CDD">
        <w:rPr>
          <w:rFonts w:asciiTheme="minorHAnsi" w:hAnsiTheme="minorHAnsi"/>
          <w:iCs/>
          <w:sz w:val="22"/>
          <w:szCs w:val="22"/>
          <w:lang w:val="hr-HR"/>
        </w:rPr>
        <w:t>korona virus</w:t>
      </w:r>
      <w:r w:rsidR="00C0792D">
        <w:rPr>
          <w:rFonts w:asciiTheme="minorHAnsi" w:hAnsiTheme="minorHAnsi"/>
          <w:iCs/>
          <w:sz w:val="22"/>
          <w:szCs w:val="22"/>
          <w:lang w:val="hr-HR"/>
        </w:rPr>
        <w:t>a</w:t>
      </w:r>
      <w:r w:rsidR="007A1CDD">
        <w:rPr>
          <w:rFonts w:asciiTheme="minorHAnsi" w:hAnsiTheme="minorHAnsi"/>
          <w:iCs/>
          <w:sz w:val="22"/>
          <w:szCs w:val="22"/>
          <w:lang w:val="hr-HR"/>
        </w:rPr>
        <w:t>.</w:t>
      </w:r>
      <w:r w:rsidR="006A63A5" w:rsidRPr="002B61F2">
        <w:rPr>
          <w:rFonts w:asciiTheme="minorHAnsi" w:hAnsiTheme="minorHAnsi"/>
          <w:iCs/>
          <w:sz w:val="22"/>
          <w:szCs w:val="22"/>
          <w:lang w:val="hr-HR"/>
        </w:rPr>
        <w:t xml:space="preserve"> </w:t>
      </w:r>
      <w:r w:rsidR="00C0792D">
        <w:rPr>
          <w:rFonts w:asciiTheme="minorHAnsi" w:hAnsiTheme="minorHAnsi"/>
          <w:iCs/>
          <w:sz w:val="22"/>
          <w:szCs w:val="22"/>
          <w:lang w:val="hr-HR"/>
        </w:rPr>
        <w:t>Č</w:t>
      </w:r>
      <w:r w:rsidR="006A63A5" w:rsidRPr="002B61F2">
        <w:rPr>
          <w:rFonts w:asciiTheme="minorHAnsi" w:hAnsiTheme="minorHAnsi"/>
          <w:iCs/>
          <w:sz w:val="22"/>
          <w:szCs w:val="22"/>
          <w:lang w:val="hr-HR"/>
        </w:rPr>
        <w:t>lanarine iznos</w:t>
      </w:r>
      <w:r w:rsidR="00C0792D">
        <w:rPr>
          <w:rFonts w:asciiTheme="minorHAnsi" w:hAnsiTheme="minorHAnsi"/>
          <w:iCs/>
          <w:sz w:val="22"/>
          <w:szCs w:val="22"/>
          <w:lang w:val="hr-HR"/>
        </w:rPr>
        <w:t>e 53</w:t>
      </w:r>
      <w:r w:rsidR="006A63A5" w:rsidRPr="002B61F2">
        <w:rPr>
          <w:rFonts w:asciiTheme="minorHAnsi" w:hAnsiTheme="minorHAnsi"/>
          <w:iCs/>
          <w:sz w:val="22"/>
          <w:szCs w:val="22"/>
          <w:lang w:val="hr-HR"/>
        </w:rPr>
        <w:t>.</w:t>
      </w:r>
      <w:r w:rsidR="00C0792D">
        <w:rPr>
          <w:rFonts w:asciiTheme="minorHAnsi" w:hAnsiTheme="minorHAnsi"/>
          <w:iCs/>
          <w:sz w:val="22"/>
          <w:szCs w:val="22"/>
          <w:lang w:val="hr-HR"/>
        </w:rPr>
        <w:t>5</w:t>
      </w:r>
      <w:r w:rsidR="006A63A5" w:rsidRPr="002B61F2">
        <w:rPr>
          <w:rFonts w:asciiTheme="minorHAnsi" w:hAnsiTheme="minorHAnsi"/>
          <w:iCs/>
          <w:sz w:val="22"/>
          <w:szCs w:val="22"/>
          <w:lang w:val="hr-HR"/>
        </w:rPr>
        <w:t>00,00 kn</w:t>
      </w:r>
      <w:r w:rsidR="00C0792D">
        <w:rPr>
          <w:rFonts w:asciiTheme="minorHAnsi" w:hAnsiTheme="minorHAnsi"/>
          <w:iCs/>
          <w:sz w:val="22"/>
          <w:szCs w:val="22"/>
          <w:lang w:val="hr-HR"/>
        </w:rPr>
        <w:t xml:space="preserve"> i 30% </w:t>
      </w:r>
      <w:r w:rsidR="00706DA2">
        <w:rPr>
          <w:rFonts w:asciiTheme="minorHAnsi" w:hAnsiTheme="minorHAnsi"/>
          <w:iCs/>
          <w:sz w:val="22"/>
          <w:szCs w:val="22"/>
          <w:lang w:val="hr-HR"/>
        </w:rPr>
        <w:t>su veće</w:t>
      </w:r>
      <w:r w:rsidR="00C0792D">
        <w:rPr>
          <w:rFonts w:asciiTheme="minorHAnsi" w:hAnsiTheme="minorHAnsi"/>
          <w:iCs/>
          <w:sz w:val="22"/>
          <w:szCs w:val="22"/>
          <w:lang w:val="hr-HR"/>
        </w:rPr>
        <w:t xml:space="preserve"> nego prethodne godine</w:t>
      </w:r>
      <w:r w:rsidR="006A63A5" w:rsidRPr="002B61F2">
        <w:rPr>
          <w:rFonts w:asciiTheme="minorHAnsi" w:hAnsiTheme="minorHAnsi"/>
          <w:iCs/>
          <w:sz w:val="22"/>
          <w:szCs w:val="22"/>
          <w:lang w:val="hr-HR"/>
        </w:rPr>
        <w:t xml:space="preserve">, što je </w:t>
      </w:r>
      <w:r w:rsidR="00706DA2">
        <w:rPr>
          <w:rFonts w:asciiTheme="minorHAnsi" w:hAnsiTheme="minorHAnsi"/>
          <w:iCs/>
          <w:sz w:val="22"/>
          <w:szCs w:val="22"/>
          <w:lang w:val="hr-HR"/>
        </w:rPr>
        <w:t>posljedica</w:t>
      </w:r>
      <w:r w:rsidR="00C0792D">
        <w:rPr>
          <w:rFonts w:asciiTheme="minorHAnsi" w:hAnsiTheme="minorHAnsi"/>
          <w:iCs/>
          <w:sz w:val="22"/>
          <w:szCs w:val="22"/>
          <w:lang w:val="hr-HR"/>
        </w:rPr>
        <w:t xml:space="preserve"> povećanj</w:t>
      </w:r>
      <w:r w:rsidR="00706DA2">
        <w:rPr>
          <w:rFonts w:asciiTheme="minorHAnsi" w:hAnsiTheme="minorHAnsi"/>
          <w:iCs/>
          <w:sz w:val="22"/>
          <w:szCs w:val="22"/>
          <w:lang w:val="hr-HR"/>
        </w:rPr>
        <w:t xml:space="preserve">a </w:t>
      </w:r>
      <w:r w:rsidR="00C0792D">
        <w:rPr>
          <w:rFonts w:asciiTheme="minorHAnsi" w:hAnsiTheme="minorHAnsi"/>
          <w:iCs/>
          <w:sz w:val="22"/>
          <w:szCs w:val="22"/>
          <w:lang w:val="hr-HR"/>
        </w:rPr>
        <w:t>iznosa članarina pojedinih udruženja</w:t>
      </w:r>
      <w:r w:rsidR="006A63A5" w:rsidRPr="002B61F2">
        <w:rPr>
          <w:rFonts w:asciiTheme="minorHAnsi" w:hAnsiTheme="minorHAnsi"/>
          <w:iCs/>
          <w:sz w:val="22"/>
          <w:szCs w:val="22"/>
          <w:lang w:val="hr-HR"/>
        </w:rPr>
        <w:t xml:space="preserve">. </w:t>
      </w:r>
      <w:r w:rsidRPr="002B61F2">
        <w:rPr>
          <w:rFonts w:asciiTheme="minorHAnsi" w:hAnsiTheme="minorHAnsi"/>
          <w:iCs/>
          <w:sz w:val="22"/>
          <w:szCs w:val="22"/>
          <w:lang w:val="hr-HR"/>
        </w:rPr>
        <w:t>Pored toga, sudske, javnobilježničke i druge pristojbe i naknade te troškovi sudskih postupaka iznos</w:t>
      </w:r>
      <w:r w:rsidR="00706DA2">
        <w:rPr>
          <w:rFonts w:asciiTheme="minorHAnsi" w:hAnsiTheme="minorHAnsi"/>
          <w:iCs/>
          <w:sz w:val="22"/>
          <w:szCs w:val="22"/>
          <w:lang w:val="hr-HR"/>
        </w:rPr>
        <w:t>e ukupno</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267.139,13</w:t>
      </w:r>
      <w:r w:rsidRPr="002B61F2">
        <w:rPr>
          <w:rFonts w:asciiTheme="minorHAnsi" w:hAnsiTheme="minorHAnsi"/>
          <w:iCs/>
          <w:sz w:val="22"/>
          <w:szCs w:val="22"/>
          <w:lang w:val="hr-HR"/>
        </w:rPr>
        <w:t xml:space="preserve"> kn </w:t>
      </w:r>
      <w:r w:rsidR="006A63A5" w:rsidRPr="002B61F2">
        <w:rPr>
          <w:rFonts w:asciiTheme="minorHAnsi" w:hAnsiTheme="minorHAnsi"/>
          <w:iCs/>
          <w:sz w:val="22"/>
          <w:szCs w:val="22"/>
          <w:lang w:val="hr-HR"/>
        </w:rPr>
        <w:t>što je</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38</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iznosa ostvarenog</w:t>
      </w:r>
      <w:r w:rsidRPr="002B61F2">
        <w:rPr>
          <w:rFonts w:asciiTheme="minorHAnsi" w:hAnsiTheme="minorHAnsi"/>
          <w:iCs/>
          <w:sz w:val="22"/>
          <w:szCs w:val="22"/>
          <w:lang w:val="hr-HR"/>
        </w:rPr>
        <w:t xml:space="preserve"> </w:t>
      </w:r>
      <w:r w:rsidR="00706DA2">
        <w:rPr>
          <w:rFonts w:asciiTheme="minorHAnsi" w:hAnsiTheme="minorHAnsi"/>
          <w:iCs/>
          <w:sz w:val="22"/>
          <w:szCs w:val="22"/>
          <w:lang w:val="hr-HR"/>
        </w:rPr>
        <w:t xml:space="preserve">u </w:t>
      </w:r>
      <w:r w:rsidRPr="002B61F2">
        <w:rPr>
          <w:rFonts w:asciiTheme="minorHAnsi" w:hAnsiTheme="minorHAnsi"/>
          <w:iCs/>
          <w:sz w:val="22"/>
          <w:szCs w:val="22"/>
          <w:lang w:val="hr-HR"/>
        </w:rPr>
        <w:t>prethodn</w:t>
      </w:r>
      <w:r w:rsidR="00706DA2">
        <w:rPr>
          <w:rFonts w:asciiTheme="minorHAnsi" w:hAnsiTheme="minorHAnsi"/>
          <w:iCs/>
          <w:sz w:val="22"/>
          <w:szCs w:val="22"/>
          <w:lang w:val="hr-HR"/>
        </w:rPr>
        <w:t>oj</w:t>
      </w:r>
      <w:r w:rsidRPr="002B61F2">
        <w:rPr>
          <w:rFonts w:asciiTheme="minorHAnsi" w:hAnsiTheme="minorHAnsi"/>
          <w:iCs/>
          <w:sz w:val="22"/>
          <w:szCs w:val="22"/>
          <w:lang w:val="hr-HR"/>
        </w:rPr>
        <w:t xml:space="preserve"> godin</w:t>
      </w:r>
      <w:r w:rsidR="00706DA2">
        <w:rPr>
          <w:rFonts w:asciiTheme="minorHAnsi" w:hAnsiTheme="minorHAnsi"/>
          <w:iCs/>
          <w:sz w:val="22"/>
          <w:szCs w:val="22"/>
          <w:lang w:val="hr-HR"/>
        </w:rPr>
        <w:t>i</w:t>
      </w:r>
      <w:r w:rsidRPr="002B61F2">
        <w:rPr>
          <w:rFonts w:asciiTheme="minorHAnsi" w:hAnsiTheme="minorHAnsi"/>
          <w:iCs/>
          <w:sz w:val="22"/>
          <w:szCs w:val="22"/>
          <w:lang w:val="hr-HR"/>
        </w:rPr>
        <w:t xml:space="preserve">, a </w:t>
      </w:r>
      <w:r w:rsidR="00706DA2">
        <w:rPr>
          <w:rFonts w:asciiTheme="minorHAnsi" w:hAnsiTheme="minorHAnsi"/>
          <w:iCs/>
          <w:sz w:val="22"/>
          <w:szCs w:val="22"/>
          <w:lang w:val="hr-HR"/>
        </w:rPr>
        <w:t>odstupanje u realizaciji ovih rashoda</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 xml:space="preserve">uglavnom </w:t>
      </w:r>
      <w:r w:rsidR="00706DA2">
        <w:rPr>
          <w:rFonts w:asciiTheme="minorHAnsi" w:hAnsiTheme="minorHAnsi"/>
          <w:iCs/>
          <w:sz w:val="22"/>
          <w:szCs w:val="22"/>
          <w:lang w:val="hr-HR"/>
        </w:rPr>
        <w:t xml:space="preserve">je vezano uz </w:t>
      </w:r>
      <w:r w:rsidRPr="002B61F2">
        <w:rPr>
          <w:rFonts w:asciiTheme="minorHAnsi" w:hAnsiTheme="minorHAnsi"/>
          <w:iCs/>
          <w:sz w:val="22"/>
          <w:szCs w:val="22"/>
          <w:lang w:val="hr-HR"/>
        </w:rPr>
        <w:t>naknad</w:t>
      </w:r>
      <w:r w:rsidR="009B3BEB">
        <w:rPr>
          <w:rFonts w:asciiTheme="minorHAnsi" w:hAnsiTheme="minorHAnsi"/>
          <w:iCs/>
          <w:sz w:val="22"/>
          <w:szCs w:val="22"/>
          <w:lang w:val="hr-HR"/>
        </w:rPr>
        <w:t>u</w:t>
      </w:r>
      <w:r w:rsidR="00817B2D"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za smanjenje miješanog komunalnog otpada koja je </w:t>
      </w:r>
      <w:r w:rsidR="00706DA2">
        <w:rPr>
          <w:rFonts w:asciiTheme="minorHAnsi" w:hAnsiTheme="minorHAnsi"/>
          <w:iCs/>
          <w:sz w:val="22"/>
          <w:szCs w:val="22"/>
          <w:lang w:val="hr-HR"/>
        </w:rPr>
        <w:t>temeljem podnesene žalbe</w:t>
      </w:r>
      <w:r w:rsidR="00706DA2"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obračunata u znatno </w:t>
      </w:r>
      <w:r w:rsidR="00C0792D">
        <w:rPr>
          <w:rFonts w:asciiTheme="minorHAnsi" w:hAnsiTheme="minorHAnsi"/>
          <w:iCs/>
          <w:sz w:val="22"/>
          <w:szCs w:val="22"/>
          <w:lang w:val="hr-HR"/>
        </w:rPr>
        <w:t>manjem</w:t>
      </w:r>
      <w:r w:rsidRPr="002B61F2">
        <w:rPr>
          <w:rFonts w:asciiTheme="minorHAnsi" w:hAnsiTheme="minorHAnsi"/>
          <w:iCs/>
          <w:sz w:val="22"/>
          <w:szCs w:val="22"/>
          <w:lang w:val="hr-HR"/>
        </w:rPr>
        <w:t xml:space="preserve"> iznosu u odnosu na </w:t>
      </w:r>
      <w:r w:rsidR="00706DA2">
        <w:rPr>
          <w:rFonts w:asciiTheme="minorHAnsi" w:hAnsiTheme="minorHAnsi"/>
          <w:iCs/>
          <w:sz w:val="22"/>
          <w:szCs w:val="22"/>
          <w:lang w:val="hr-HR"/>
        </w:rPr>
        <w:t>obvezu realiziranu</w:t>
      </w:r>
      <w:r w:rsidRPr="002B61F2">
        <w:rPr>
          <w:rFonts w:asciiTheme="minorHAnsi" w:hAnsiTheme="minorHAnsi"/>
          <w:iCs/>
          <w:sz w:val="22"/>
          <w:szCs w:val="22"/>
          <w:lang w:val="hr-HR"/>
        </w:rPr>
        <w:t xml:space="preserve"> u prethodnoj godini. Također, </w:t>
      </w:r>
      <w:r w:rsidR="006A63A5" w:rsidRPr="002B61F2">
        <w:rPr>
          <w:rFonts w:asciiTheme="minorHAnsi" w:hAnsiTheme="minorHAnsi"/>
          <w:iCs/>
          <w:sz w:val="22"/>
          <w:szCs w:val="22"/>
          <w:lang w:val="hr-HR"/>
        </w:rPr>
        <w:t xml:space="preserve">značajno je odstupanje na </w:t>
      </w:r>
      <w:r w:rsidRPr="002B61F2">
        <w:rPr>
          <w:rFonts w:asciiTheme="minorHAnsi" w:hAnsiTheme="minorHAnsi"/>
          <w:iCs/>
          <w:sz w:val="22"/>
          <w:szCs w:val="22"/>
          <w:lang w:val="hr-HR"/>
        </w:rPr>
        <w:t>ostali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nespomenuti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rashodi</w:t>
      </w:r>
      <w:r w:rsidR="006A63A5" w:rsidRPr="002B61F2">
        <w:rPr>
          <w:rFonts w:asciiTheme="minorHAnsi" w:hAnsiTheme="minorHAnsi"/>
          <w:iCs/>
          <w:sz w:val="22"/>
          <w:szCs w:val="22"/>
          <w:lang w:val="hr-HR"/>
        </w:rPr>
        <w:t>ma</w:t>
      </w:r>
      <w:r w:rsidRPr="002B61F2">
        <w:rPr>
          <w:rFonts w:asciiTheme="minorHAnsi" w:hAnsiTheme="minorHAnsi"/>
          <w:iCs/>
          <w:sz w:val="22"/>
          <w:szCs w:val="22"/>
          <w:lang w:val="hr-HR"/>
        </w:rPr>
        <w:t xml:space="preserve"> poslovanja koji se odnose na rashode protokola, nagrade za javna priznanja, vodnu naknadu te na povrate komunalnih doprinosa</w:t>
      </w:r>
      <w:r w:rsidR="009B3BEB">
        <w:rPr>
          <w:rFonts w:asciiTheme="minorHAnsi" w:hAnsiTheme="minorHAnsi"/>
          <w:iCs/>
          <w:sz w:val="22"/>
          <w:szCs w:val="22"/>
          <w:lang w:val="hr-HR"/>
        </w:rPr>
        <w:t xml:space="preserve"> koji su </w:t>
      </w:r>
      <w:r w:rsidRPr="002B61F2">
        <w:rPr>
          <w:rFonts w:asciiTheme="minorHAnsi" w:hAnsiTheme="minorHAnsi"/>
          <w:iCs/>
          <w:sz w:val="22"/>
          <w:szCs w:val="22"/>
          <w:lang w:val="hr-HR"/>
        </w:rPr>
        <w:t xml:space="preserve">realizirani u ukupnom iznosu od </w:t>
      </w:r>
      <w:r w:rsidR="009B3BEB">
        <w:rPr>
          <w:rFonts w:asciiTheme="minorHAnsi" w:hAnsiTheme="minorHAnsi"/>
          <w:iCs/>
          <w:sz w:val="22"/>
          <w:szCs w:val="22"/>
          <w:lang w:val="hr-HR"/>
        </w:rPr>
        <w:t>28.123,15</w:t>
      </w:r>
      <w:r w:rsidR="006A63A5" w:rsidRPr="002B61F2">
        <w:rPr>
          <w:rFonts w:asciiTheme="minorHAnsi" w:hAnsiTheme="minorHAnsi"/>
          <w:iCs/>
          <w:sz w:val="22"/>
          <w:szCs w:val="22"/>
          <w:lang w:val="hr-HR"/>
        </w:rPr>
        <w:t xml:space="preserve"> kn ili </w:t>
      </w:r>
      <w:r w:rsidR="009B3BEB">
        <w:rPr>
          <w:rFonts w:asciiTheme="minorHAnsi" w:hAnsiTheme="minorHAnsi"/>
          <w:iCs/>
          <w:sz w:val="22"/>
          <w:szCs w:val="22"/>
          <w:lang w:val="hr-HR"/>
        </w:rPr>
        <w:t>81% manje</w:t>
      </w:r>
      <w:r w:rsidRPr="002B61F2">
        <w:rPr>
          <w:rFonts w:asciiTheme="minorHAnsi" w:hAnsiTheme="minorHAnsi"/>
          <w:iCs/>
          <w:sz w:val="22"/>
          <w:szCs w:val="22"/>
          <w:lang w:val="hr-HR"/>
        </w:rPr>
        <w:t xml:space="preserve"> nego u istom razdoblju prethodne godine</w:t>
      </w:r>
      <w:r w:rsidR="00817B2D" w:rsidRPr="002B61F2">
        <w:rPr>
          <w:rFonts w:asciiTheme="minorHAnsi" w:hAnsiTheme="minorHAnsi"/>
          <w:iCs/>
          <w:sz w:val="22"/>
          <w:szCs w:val="22"/>
          <w:lang w:val="hr-HR"/>
        </w:rPr>
        <w:t>. N</w:t>
      </w:r>
      <w:r w:rsidRPr="002B61F2">
        <w:rPr>
          <w:rFonts w:asciiTheme="minorHAnsi" w:hAnsiTheme="minorHAnsi"/>
          <w:iCs/>
          <w:sz w:val="22"/>
          <w:szCs w:val="22"/>
          <w:lang w:val="hr-HR"/>
        </w:rPr>
        <w:t>a iskazan</w:t>
      </w:r>
      <w:r w:rsidR="006A63A5" w:rsidRPr="002B61F2">
        <w:rPr>
          <w:rFonts w:asciiTheme="minorHAnsi" w:hAnsiTheme="minorHAnsi"/>
          <w:iCs/>
          <w:sz w:val="22"/>
          <w:szCs w:val="22"/>
          <w:lang w:val="hr-HR"/>
        </w:rPr>
        <w:t xml:space="preserve">o </w:t>
      </w:r>
      <w:r w:rsidR="009B3BEB">
        <w:rPr>
          <w:rFonts w:asciiTheme="minorHAnsi" w:hAnsiTheme="minorHAnsi"/>
          <w:iCs/>
          <w:sz w:val="22"/>
          <w:szCs w:val="22"/>
          <w:lang w:val="hr-HR"/>
        </w:rPr>
        <w:t>smanjenje</w:t>
      </w:r>
      <w:r w:rsidR="006A63A5" w:rsidRPr="002B61F2">
        <w:rPr>
          <w:rFonts w:asciiTheme="minorHAnsi" w:hAnsiTheme="minorHAnsi"/>
          <w:iCs/>
          <w:sz w:val="22"/>
          <w:szCs w:val="22"/>
          <w:lang w:val="hr-HR"/>
        </w:rPr>
        <w:t xml:space="preserve"> utjecali </w:t>
      </w:r>
      <w:r w:rsidRPr="002B61F2">
        <w:rPr>
          <w:rFonts w:asciiTheme="minorHAnsi" w:hAnsiTheme="minorHAnsi"/>
          <w:iCs/>
          <w:sz w:val="22"/>
          <w:szCs w:val="22"/>
          <w:lang w:val="hr-HR"/>
        </w:rPr>
        <w:t xml:space="preserve">su rashodi vezani uz </w:t>
      </w:r>
      <w:r w:rsidR="006A63A5" w:rsidRPr="002B61F2">
        <w:rPr>
          <w:rFonts w:asciiTheme="minorHAnsi" w:hAnsiTheme="minorHAnsi"/>
          <w:iCs/>
          <w:sz w:val="22"/>
          <w:szCs w:val="22"/>
          <w:lang w:val="hr-HR"/>
        </w:rPr>
        <w:t>povrat</w:t>
      </w:r>
      <w:r w:rsidR="00706DA2">
        <w:rPr>
          <w:rFonts w:asciiTheme="minorHAnsi" w:hAnsiTheme="minorHAnsi"/>
          <w:iCs/>
          <w:sz w:val="22"/>
          <w:szCs w:val="22"/>
          <w:lang w:val="hr-HR"/>
        </w:rPr>
        <w:t>e</w:t>
      </w:r>
      <w:r w:rsidR="006A63A5" w:rsidRPr="002B61F2">
        <w:rPr>
          <w:rFonts w:asciiTheme="minorHAnsi" w:hAnsiTheme="minorHAnsi"/>
          <w:iCs/>
          <w:sz w:val="22"/>
          <w:szCs w:val="22"/>
          <w:lang w:val="hr-HR"/>
        </w:rPr>
        <w:t xml:space="preserve"> komunalnih doprinosa</w:t>
      </w:r>
      <w:r w:rsidR="00817B2D" w:rsidRPr="002B61F2">
        <w:rPr>
          <w:rFonts w:asciiTheme="minorHAnsi" w:hAnsiTheme="minorHAnsi"/>
          <w:iCs/>
          <w:sz w:val="22"/>
          <w:szCs w:val="22"/>
          <w:lang w:val="hr-HR"/>
        </w:rPr>
        <w:t xml:space="preserve"> koji </w:t>
      </w:r>
      <w:r w:rsidR="00706DA2">
        <w:rPr>
          <w:rFonts w:asciiTheme="minorHAnsi" w:hAnsiTheme="minorHAnsi"/>
          <w:iCs/>
          <w:sz w:val="22"/>
          <w:szCs w:val="22"/>
          <w:lang w:val="hr-HR"/>
        </w:rPr>
        <w:t>su</w:t>
      </w:r>
      <w:r w:rsidR="00455B8A" w:rsidRPr="002B61F2">
        <w:rPr>
          <w:rFonts w:asciiTheme="minorHAnsi" w:hAnsiTheme="minorHAnsi"/>
          <w:iCs/>
          <w:sz w:val="22"/>
          <w:szCs w:val="22"/>
          <w:lang w:val="hr-HR"/>
        </w:rPr>
        <w:t xml:space="preserve"> izvršen</w:t>
      </w:r>
      <w:r w:rsidR="00706DA2">
        <w:rPr>
          <w:rFonts w:asciiTheme="minorHAnsi" w:hAnsiTheme="minorHAnsi"/>
          <w:iCs/>
          <w:sz w:val="22"/>
          <w:szCs w:val="22"/>
          <w:lang w:val="hr-HR"/>
        </w:rPr>
        <w:t>i</w:t>
      </w:r>
      <w:r w:rsidR="00455B8A" w:rsidRPr="002B61F2">
        <w:rPr>
          <w:rFonts w:asciiTheme="minorHAnsi" w:hAnsiTheme="minorHAnsi"/>
          <w:iCs/>
          <w:sz w:val="22"/>
          <w:szCs w:val="22"/>
          <w:lang w:val="hr-HR"/>
        </w:rPr>
        <w:t xml:space="preserve"> </w:t>
      </w:r>
      <w:r w:rsidR="009B3BEB">
        <w:rPr>
          <w:rFonts w:asciiTheme="minorHAnsi" w:hAnsiTheme="minorHAnsi"/>
          <w:iCs/>
          <w:sz w:val="22"/>
          <w:szCs w:val="22"/>
          <w:lang w:val="hr-HR"/>
        </w:rPr>
        <w:t>samo u</w:t>
      </w:r>
      <w:r w:rsidR="00455B8A" w:rsidRPr="002B61F2">
        <w:rPr>
          <w:rFonts w:asciiTheme="minorHAnsi" w:hAnsiTheme="minorHAnsi"/>
          <w:iCs/>
          <w:sz w:val="22"/>
          <w:szCs w:val="22"/>
          <w:lang w:val="hr-HR"/>
        </w:rPr>
        <w:t xml:space="preserve"> </w:t>
      </w:r>
      <w:r w:rsidR="009B3BEB">
        <w:rPr>
          <w:rFonts w:asciiTheme="minorHAnsi" w:hAnsiTheme="minorHAnsi"/>
          <w:iCs/>
          <w:sz w:val="22"/>
          <w:szCs w:val="22"/>
          <w:lang w:val="hr-HR"/>
        </w:rPr>
        <w:t>prethodnoj</w:t>
      </w:r>
      <w:r w:rsidR="00455B8A" w:rsidRPr="002B61F2">
        <w:rPr>
          <w:rFonts w:asciiTheme="minorHAnsi" w:hAnsiTheme="minorHAnsi"/>
          <w:iCs/>
          <w:sz w:val="22"/>
          <w:szCs w:val="22"/>
          <w:lang w:val="hr-HR"/>
        </w:rPr>
        <w:t xml:space="preserve"> godini</w:t>
      </w:r>
      <w:r w:rsidR="009B3BEB">
        <w:rPr>
          <w:rFonts w:asciiTheme="minorHAnsi" w:hAnsiTheme="minorHAnsi"/>
          <w:iCs/>
          <w:sz w:val="22"/>
          <w:szCs w:val="22"/>
          <w:lang w:val="hr-HR"/>
        </w:rPr>
        <w:t>.</w:t>
      </w:r>
      <w:r w:rsidR="00455B8A" w:rsidRPr="002B61F2">
        <w:rPr>
          <w:rFonts w:asciiTheme="minorHAnsi" w:hAnsiTheme="minorHAnsi"/>
          <w:iCs/>
          <w:sz w:val="22"/>
          <w:szCs w:val="22"/>
          <w:lang w:val="hr-HR"/>
        </w:rPr>
        <w:t xml:space="preserve"> </w:t>
      </w:r>
    </w:p>
    <w:p w14:paraId="15D04EAA" w14:textId="77777777" w:rsidR="00264217" w:rsidRPr="002B61F2" w:rsidRDefault="00264217" w:rsidP="00264217">
      <w:pPr>
        <w:pStyle w:val="Tijeloteksta"/>
        <w:jc w:val="both"/>
        <w:rPr>
          <w:rFonts w:asciiTheme="minorHAnsi" w:hAnsiTheme="minorHAnsi"/>
          <w:iCs/>
          <w:sz w:val="22"/>
          <w:szCs w:val="22"/>
          <w:lang w:val="hr-HR"/>
        </w:rPr>
      </w:pPr>
    </w:p>
    <w:p w14:paraId="6423D082" w14:textId="68CBEC00" w:rsidR="00455B8A" w:rsidRPr="002B61F2" w:rsidRDefault="00455B8A"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Financijski rashodi</w:t>
      </w:r>
    </w:p>
    <w:p w14:paraId="4D02EC42" w14:textId="77777777" w:rsidR="00455B8A" w:rsidRPr="002B61F2" w:rsidRDefault="00455B8A" w:rsidP="00264217">
      <w:pPr>
        <w:pStyle w:val="Tijeloteksta"/>
        <w:jc w:val="both"/>
        <w:rPr>
          <w:rFonts w:asciiTheme="minorHAnsi" w:hAnsiTheme="minorHAnsi"/>
          <w:b/>
          <w:iCs/>
          <w:sz w:val="22"/>
          <w:szCs w:val="22"/>
          <w:lang w:val="hr-HR"/>
        </w:rPr>
      </w:pPr>
    </w:p>
    <w:p w14:paraId="6A43A2E3" w14:textId="450D1A27" w:rsidR="00455B8A" w:rsidRPr="002B61F2" w:rsidRDefault="00455B8A"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Financijski rashodi </w:t>
      </w:r>
      <w:r w:rsidR="00817B2D" w:rsidRPr="002B61F2">
        <w:rPr>
          <w:rFonts w:asciiTheme="minorHAnsi" w:hAnsiTheme="minorHAnsi"/>
          <w:iCs/>
          <w:sz w:val="22"/>
          <w:szCs w:val="22"/>
          <w:lang w:val="hr-HR"/>
        </w:rPr>
        <w:t>planirani</w:t>
      </w:r>
      <w:r w:rsidRPr="002B61F2">
        <w:rPr>
          <w:rFonts w:asciiTheme="minorHAnsi" w:hAnsiTheme="minorHAnsi"/>
          <w:iCs/>
          <w:sz w:val="22"/>
          <w:szCs w:val="22"/>
          <w:lang w:val="hr-HR"/>
        </w:rPr>
        <w:t xml:space="preserve"> su u iznosu od </w:t>
      </w:r>
      <w:r w:rsidR="006F5535">
        <w:rPr>
          <w:rFonts w:asciiTheme="minorHAnsi" w:hAnsiTheme="minorHAnsi"/>
          <w:iCs/>
          <w:sz w:val="22"/>
          <w:szCs w:val="22"/>
          <w:lang w:val="hr-HR"/>
        </w:rPr>
        <w:t>632</w:t>
      </w:r>
      <w:r w:rsidR="00385EB2" w:rsidRPr="002B61F2">
        <w:rPr>
          <w:rFonts w:asciiTheme="minorHAnsi" w:hAnsiTheme="minorHAnsi"/>
          <w:iCs/>
          <w:sz w:val="22"/>
          <w:szCs w:val="22"/>
          <w:lang w:val="hr-HR"/>
        </w:rPr>
        <w:t>.500</w:t>
      </w:r>
      <w:r w:rsidRPr="002B61F2">
        <w:rPr>
          <w:rFonts w:asciiTheme="minorHAnsi" w:hAnsiTheme="minorHAnsi"/>
          <w:iCs/>
          <w:sz w:val="22"/>
          <w:szCs w:val="22"/>
          <w:lang w:val="hr-HR"/>
        </w:rPr>
        <w:t xml:space="preserve"> kn, a izvršen</w:t>
      </w:r>
      <w:r w:rsidR="00385EB2" w:rsidRPr="002B61F2">
        <w:rPr>
          <w:rFonts w:asciiTheme="minorHAnsi" w:hAnsiTheme="minorHAnsi"/>
          <w:iCs/>
          <w:sz w:val="22"/>
          <w:szCs w:val="22"/>
          <w:lang w:val="hr-HR"/>
        </w:rPr>
        <w:t>i</w:t>
      </w:r>
      <w:r w:rsidRPr="002B61F2">
        <w:rPr>
          <w:rFonts w:asciiTheme="minorHAnsi" w:hAnsiTheme="minorHAnsi"/>
          <w:iCs/>
          <w:sz w:val="22"/>
          <w:szCs w:val="22"/>
          <w:lang w:val="hr-HR"/>
        </w:rPr>
        <w:t xml:space="preserve"> u iznosu od </w:t>
      </w:r>
      <w:r w:rsidR="006F5535">
        <w:rPr>
          <w:rFonts w:asciiTheme="minorHAnsi" w:hAnsiTheme="minorHAnsi"/>
          <w:iCs/>
          <w:sz w:val="22"/>
          <w:szCs w:val="22"/>
          <w:lang w:val="hr-HR"/>
        </w:rPr>
        <w:t>161.093,01</w:t>
      </w:r>
      <w:r w:rsidR="00385EB2" w:rsidRPr="002B61F2">
        <w:rPr>
          <w:rFonts w:asciiTheme="minorHAnsi" w:hAnsiTheme="minorHAnsi"/>
          <w:iCs/>
          <w:sz w:val="22"/>
          <w:szCs w:val="22"/>
          <w:lang w:val="hr-HR"/>
        </w:rPr>
        <w:t xml:space="preserve"> kn, što je 2</w:t>
      </w:r>
      <w:r w:rsidR="006F5535">
        <w:rPr>
          <w:rFonts w:asciiTheme="minorHAnsi" w:hAnsiTheme="minorHAnsi"/>
          <w:iCs/>
          <w:sz w:val="22"/>
          <w:szCs w:val="22"/>
          <w:lang w:val="hr-HR"/>
        </w:rPr>
        <w:t>5</w:t>
      </w:r>
      <w:r w:rsidRPr="002B61F2">
        <w:rPr>
          <w:rFonts w:asciiTheme="minorHAnsi" w:hAnsiTheme="minorHAnsi"/>
          <w:iCs/>
          <w:sz w:val="22"/>
          <w:szCs w:val="22"/>
          <w:lang w:val="hr-HR"/>
        </w:rPr>
        <w:t xml:space="preserve">% plana i </w:t>
      </w:r>
      <w:r w:rsidR="006F5535">
        <w:rPr>
          <w:rFonts w:asciiTheme="minorHAnsi" w:hAnsiTheme="minorHAnsi"/>
          <w:iCs/>
          <w:sz w:val="22"/>
          <w:szCs w:val="22"/>
          <w:lang w:val="hr-HR"/>
        </w:rPr>
        <w:t>32</w:t>
      </w:r>
      <w:r w:rsidRPr="002B61F2">
        <w:rPr>
          <w:rFonts w:asciiTheme="minorHAnsi" w:hAnsiTheme="minorHAnsi"/>
          <w:iCs/>
          <w:sz w:val="22"/>
          <w:szCs w:val="22"/>
          <w:lang w:val="hr-HR"/>
        </w:rPr>
        <w:t xml:space="preserve">% </w:t>
      </w:r>
      <w:r w:rsidR="006F5535">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 Odnose se</w:t>
      </w:r>
      <w:r w:rsidR="00385EB2" w:rsidRPr="002B61F2">
        <w:rPr>
          <w:rFonts w:asciiTheme="minorHAnsi" w:hAnsiTheme="minorHAnsi"/>
          <w:iCs/>
          <w:sz w:val="22"/>
          <w:szCs w:val="22"/>
          <w:lang w:val="hr-HR"/>
        </w:rPr>
        <w:t xml:space="preserve"> na kamate za primljene kredite</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i ostale financijske rashode vezane uz kreditiranje, platni promet i zatezne kamate.</w:t>
      </w:r>
    </w:p>
    <w:p w14:paraId="3BCCAC5B" w14:textId="6CD553A7" w:rsidR="00264217" w:rsidRPr="002B61F2" w:rsidRDefault="00385EB2"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U tome su k</w:t>
      </w:r>
      <w:r w:rsidR="00264217" w:rsidRPr="002B61F2">
        <w:rPr>
          <w:rFonts w:asciiTheme="minorHAnsi" w:hAnsiTheme="minorHAnsi"/>
          <w:iCs/>
          <w:sz w:val="22"/>
          <w:szCs w:val="22"/>
          <w:lang w:val="hr-HR"/>
        </w:rPr>
        <w:t xml:space="preserve">amate za primljene kredite i zajmove planirane su u iznosu od </w:t>
      </w:r>
      <w:r w:rsidR="006F5535">
        <w:rPr>
          <w:rFonts w:asciiTheme="minorHAnsi" w:hAnsiTheme="minorHAnsi"/>
          <w:iCs/>
          <w:sz w:val="22"/>
          <w:szCs w:val="22"/>
          <w:lang w:val="hr-HR"/>
        </w:rPr>
        <w:t>45</w:t>
      </w:r>
      <w:r w:rsidRPr="002B61F2">
        <w:rPr>
          <w:rFonts w:asciiTheme="minorHAnsi" w:hAnsiTheme="minorHAnsi"/>
          <w:iCs/>
          <w:sz w:val="22"/>
          <w:szCs w:val="22"/>
          <w:lang w:val="hr-HR"/>
        </w:rPr>
        <w:t>2</w:t>
      </w:r>
      <w:r w:rsidR="0084471D">
        <w:rPr>
          <w:rFonts w:asciiTheme="minorHAnsi" w:hAnsiTheme="minorHAnsi"/>
          <w:iCs/>
          <w:sz w:val="22"/>
          <w:szCs w:val="22"/>
          <w:lang w:val="hr-HR"/>
        </w:rPr>
        <w:t>.000 kn te su,</w:t>
      </w:r>
      <w:r w:rsidR="00264217" w:rsidRPr="002B61F2">
        <w:rPr>
          <w:rFonts w:asciiTheme="minorHAnsi" w:hAnsiTheme="minorHAnsi"/>
          <w:iCs/>
          <w:sz w:val="22"/>
          <w:szCs w:val="22"/>
          <w:lang w:val="hr-HR"/>
        </w:rPr>
        <w:t xml:space="preserve"> </w:t>
      </w:r>
      <w:r w:rsidR="006F5535" w:rsidRPr="002B61F2">
        <w:rPr>
          <w:rFonts w:asciiTheme="minorHAnsi" w:hAnsiTheme="minorHAnsi"/>
          <w:iCs/>
          <w:sz w:val="22"/>
          <w:szCs w:val="22"/>
          <w:lang w:val="hr-HR"/>
        </w:rPr>
        <w:t>u skladu s preuzetim financijskim obvezama</w:t>
      </w:r>
      <w:r w:rsidR="0084471D">
        <w:rPr>
          <w:rFonts w:asciiTheme="minorHAnsi" w:hAnsiTheme="minorHAnsi"/>
          <w:iCs/>
          <w:sz w:val="22"/>
          <w:szCs w:val="22"/>
          <w:lang w:val="hr-HR"/>
        </w:rPr>
        <w:t>,</w:t>
      </w:r>
      <w:r w:rsidR="006F5535" w:rsidRPr="002B61F2">
        <w:rPr>
          <w:rFonts w:asciiTheme="minorHAnsi" w:hAnsiTheme="minorHAnsi"/>
          <w:iCs/>
          <w:sz w:val="22"/>
          <w:szCs w:val="22"/>
          <w:lang w:val="hr-HR"/>
        </w:rPr>
        <w:t xml:space="preserve"> </w:t>
      </w:r>
      <w:r w:rsidR="0084471D" w:rsidRPr="002B61F2">
        <w:rPr>
          <w:rFonts w:asciiTheme="minorHAnsi" w:hAnsiTheme="minorHAnsi"/>
          <w:iCs/>
          <w:sz w:val="22"/>
          <w:szCs w:val="22"/>
          <w:lang w:val="hr-HR"/>
        </w:rPr>
        <w:t>izvršene tijekom</w:t>
      </w:r>
      <w:r w:rsidR="0084471D">
        <w:rPr>
          <w:rFonts w:asciiTheme="minorHAnsi" w:hAnsiTheme="minorHAnsi"/>
          <w:iCs/>
          <w:sz w:val="22"/>
          <w:szCs w:val="22"/>
          <w:lang w:val="hr-HR"/>
        </w:rPr>
        <w:t xml:space="preserve"> ovog</w:t>
      </w:r>
      <w:r w:rsidR="0084471D" w:rsidRPr="002B61F2">
        <w:rPr>
          <w:rFonts w:asciiTheme="minorHAnsi" w:hAnsiTheme="minorHAnsi"/>
          <w:iCs/>
          <w:sz w:val="22"/>
          <w:szCs w:val="22"/>
          <w:lang w:val="hr-HR"/>
        </w:rPr>
        <w:t xml:space="preserve"> izvještajnog razdoblja </w:t>
      </w:r>
      <w:r w:rsidR="00264217" w:rsidRPr="002B61F2">
        <w:rPr>
          <w:rFonts w:asciiTheme="minorHAnsi" w:hAnsiTheme="minorHAnsi"/>
          <w:iCs/>
          <w:sz w:val="22"/>
          <w:szCs w:val="22"/>
          <w:lang w:val="hr-HR"/>
        </w:rPr>
        <w:t xml:space="preserve">u iznosu od </w:t>
      </w:r>
      <w:r w:rsidR="006F5535">
        <w:rPr>
          <w:rFonts w:asciiTheme="minorHAnsi" w:hAnsiTheme="minorHAnsi"/>
          <w:iCs/>
          <w:sz w:val="22"/>
          <w:szCs w:val="22"/>
          <w:lang w:val="hr-HR"/>
        </w:rPr>
        <w:t>124.003,84 kn, što je 27</w:t>
      </w:r>
      <w:r w:rsidR="00264217" w:rsidRPr="002B61F2">
        <w:rPr>
          <w:rFonts w:asciiTheme="minorHAnsi" w:hAnsiTheme="minorHAnsi"/>
          <w:iCs/>
          <w:sz w:val="22"/>
          <w:szCs w:val="22"/>
          <w:lang w:val="hr-HR"/>
        </w:rPr>
        <w:t xml:space="preserve">% plana i </w:t>
      </w:r>
      <w:r w:rsidR="006F5535">
        <w:rPr>
          <w:rFonts w:asciiTheme="minorHAnsi" w:hAnsiTheme="minorHAnsi"/>
          <w:iCs/>
          <w:sz w:val="22"/>
          <w:szCs w:val="22"/>
          <w:lang w:val="hr-HR"/>
        </w:rPr>
        <w:t>39</w:t>
      </w:r>
      <w:r w:rsidR="00264217" w:rsidRPr="002B61F2">
        <w:rPr>
          <w:rFonts w:asciiTheme="minorHAnsi" w:hAnsiTheme="minorHAnsi"/>
          <w:iCs/>
          <w:sz w:val="22"/>
          <w:szCs w:val="22"/>
          <w:lang w:val="hr-HR"/>
        </w:rPr>
        <w:t xml:space="preserve">% </w:t>
      </w:r>
      <w:r w:rsidR="006F5535">
        <w:rPr>
          <w:rFonts w:asciiTheme="minorHAnsi" w:hAnsiTheme="minorHAnsi"/>
          <w:iCs/>
          <w:sz w:val="22"/>
          <w:szCs w:val="22"/>
          <w:lang w:val="hr-HR"/>
        </w:rPr>
        <w:t>manje</w:t>
      </w:r>
      <w:r w:rsidR="00264217" w:rsidRPr="002B61F2">
        <w:rPr>
          <w:rFonts w:asciiTheme="minorHAnsi" w:hAnsiTheme="minorHAnsi"/>
          <w:iCs/>
          <w:sz w:val="22"/>
          <w:szCs w:val="22"/>
          <w:lang w:val="hr-HR"/>
        </w:rPr>
        <w:t xml:space="preserve"> u odnosu na isto razdoblje prethodne godine. </w:t>
      </w:r>
      <w:r w:rsidR="0084471D">
        <w:rPr>
          <w:rFonts w:asciiTheme="minorHAnsi" w:hAnsiTheme="minorHAnsi"/>
          <w:iCs/>
          <w:sz w:val="22"/>
          <w:szCs w:val="22"/>
          <w:lang w:val="hr-HR"/>
        </w:rPr>
        <w:t>Od toga se 108.713,97 kn odnosi</w:t>
      </w:r>
      <w:r w:rsidR="00264217" w:rsidRPr="002B61F2">
        <w:rPr>
          <w:rFonts w:asciiTheme="minorHAnsi" w:hAnsiTheme="minorHAnsi"/>
          <w:iCs/>
          <w:sz w:val="22"/>
          <w:szCs w:val="22"/>
          <w:lang w:val="hr-HR"/>
        </w:rPr>
        <w:t xml:space="preserve"> na kamate vezane uz otplatu kredita po osnovi zaduženja Općine Viškovo </w:t>
      </w:r>
      <w:r w:rsidRPr="002B61F2">
        <w:rPr>
          <w:rFonts w:asciiTheme="minorHAnsi" w:hAnsiTheme="minorHAnsi"/>
          <w:iCs/>
          <w:sz w:val="22"/>
          <w:szCs w:val="22"/>
          <w:lang w:val="hr-HR"/>
        </w:rPr>
        <w:t xml:space="preserve">u 2019. godini kod </w:t>
      </w:r>
      <w:r w:rsidR="00264217" w:rsidRPr="002B61F2">
        <w:rPr>
          <w:rFonts w:asciiTheme="minorHAnsi" w:hAnsiTheme="minorHAnsi"/>
          <w:iCs/>
          <w:sz w:val="22"/>
          <w:szCs w:val="22"/>
          <w:lang w:val="hr-HR"/>
        </w:rPr>
        <w:t>Hrvatske banke za obnovu i razvitak</w:t>
      </w:r>
      <w:r w:rsidR="006F5535">
        <w:rPr>
          <w:rFonts w:asciiTheme="minorHAnsi" w:hAnsiTheme="minorHAnsi"/>
          <w:iCs/>
          <w:sz w:val="22"/>
          <w:szCs w:val="22"/>
          <w:lang w:val="hr-HR"/>
        </w:rPr>
        <w:t xml:space="preserve"> i zaduženja kod </w:t>
      </w:r>
      <w:r w:rsidR="006F5535" w:rsidRPr="006F5535">
        <w:rPr>
          <w:rFonts w:asciiTheme="minorHAnsi" w:hAnsiTheme="minorHAnsi"/>
          <w:iCs/>
          <w:sz w:val="22"/>
          <w:szCs w:val="22"/>
          <w:lang w:val="hr-HR"/>
        </w:rPr>
        <w:t xml:space="preserve">Erste banke d.d. </w:t>
      </w:r>
      <w:r w:rsidR="0084471D">
        <w:rPr>
          <w:rFonts w:asciiTheme="minorHAnsi" w:hAnsiTheme="minorHAnsi"/>
          <w:iCs/>
          <w:sz w:val="22"/>
          <w:szCs w:val="22"/>
          <w:lang w:val="hr-HR"/>
        </w:rPr>
        <w:t xml:space="preserve">u 2021. godini </w:t>
      </w:r>
      <w:r w:rsidR="006F5535">
        <w:rPr>
          <w:rFonts w:asciiTheme="minorHAnsi" w:hAnsiTheme="minorHAnsi"/>
          <w:iCs/>
          <w:sz w:val="22"/>
          <w:szCs w:val="22"/>
          <w:lang w:val="hr-HR"/>
        </w:rPr>
        <w:t>za refinanciranje kredita Slatinske banke d. d.</w:t>
      </w:r>
      <w:r w:rsidR="006F5535" w:rsidRPr="006F5535">
        <w:rPr>
          <w:rFonts w:asciiTheme="minorHAnsi" w:hAnsiTheme="minorHAnsi"/>
          <w:iCs/>
          <w:sz w:val="22"/>
          <w:szCs w:val="22"/>
          <w:lang w:val="hr-HR"/>
        </w:rPr>
        <w:t xml:space="preserve"> </w:t>
      </w:r>
      <w:r w:rsidR="006F5535">
        <w:rPr>
          <w:rFonts w:asciiTheme="minorHAnsi" w:hAnsiTheme="minorHAnsi"/>
          <w:iCs/>
          <w:sz w:val="22"/>
          <w:szCs w:val="22"/>
          <w:lang w:val="hr-HR"/>
        </w:rPr>
        <w:t>te</w:t>
      </w:r>
      <w:r w:rsidR="0084471D">
        <w:rPr>
          <w:rFonts w:asciiTheme="minorHAnsi" w:hAnsiTheme="minorHAnsi"/>
          <w:iCs/>
          <w:sz w:val="22"/>
          <w:szCs w:val="22"/>
          <w:lang w:val="hr-HR"/>
        </w:rPr>
        <w:t xml:space="preserve"> </w:t>
      </w:r>
      <w:r w:rsidR="0084471D" w:rsidRPr="006F5535">
        <w:rPr>
          <w:rFonts w:asciiTheme="minorHAnsi" w:hAnsiTheme="minorHAnsi"/>
          <w:iCs/>
          <w:sz w:val="22"/>
          <w:szCs w:val="22"/>
          <w:lang w:val="hr-HR"/>
        </w:rPr>
        <w:t>iznos</w:t>
      </w:r>
      <w:r w:rsidR="0084471D">
        <w:rPr>
          <w:rFonts w:asciiTheme="minorHAnsi" w:hAnsiTheme="minorHAnsi"/>
          <w:iCs/>
          <w:sz w:val="22"/>
          <w:szCs w:val="22"/>
          <w:lang w:val="hr-HR"/>
        </w:rPr>
        <w:t xml:space="preserve"> </w:t>
      </w:r>
      <w:r w:rsidR="0084471D" w:rsidRPr="006F5535">
        <w:rPr>
          <w:rFonts w:asciiTheme="minorHAnsi" w:hAnsiTheme="minorHAnsi"/>
          <w:iCs/>
          <w:sz w:val="22"/>
          <w:szCs w:val="22"/>
          <w:lang w:val="hr-HR"/>
        </w:rPr>
        <w:t xml:space="preserve">od 15.289,87 kn </w:t>
      </w:r>
      <w:r w:rsidR="006F5535">
        <w:rPr>
          <w:rFonts w:asciiTheme="minorHAnsi" w:hAnsiTheme="minorHAnsi"/>
          <w:iCs/>
          <w:sz w:val="22"/>
          <w:szCs w:val="22"/>
          <w:lang w:val="hr-HR"/>
        </w:rPr>
        <w:t>na kamate za korištenje</w:t>
      </w:r>
      <w:r w:rsidR="006F5535" w:rsidRPr="006F5535">
        <w:rPr>
          <w:rFonts w:asciiTheme="minorHAnsi" w:hAnsiTheme="minorHAnsi"/>
          <w:iCs/>
          <w:sz w:val="22"/>
          <w:szCs w:val="22"/>
          <w:lang w:val="hr-HR"/>
        </w:rPr>
        <w:t xml:space="preserve"> kratkoročnog kredita primljenog od Privredne banke d.d.</w:t>
      </w:r>
      <w:r w:rsidR="006F5535">
        <w:rPr>
          <w:rFonts w:asciiTheme="minorHAnsi" w:hAnsiTheme="minorHAnsi"/>
          <w:iCs/>
          <w:sz w:val="22"/>
          <w:szCs w:val="22"/>
          <w:lang w:val="hr-HR"/>
        </w:rPr>
        <w:t xml:space="preserve"> Ove obveze </w:t>
      </w:r>
      <w:r w:rsidRPr="002B61F2">
        <w:rPr>
          <w:rFonts w:asciiTheme="minorHAnsi" w:hAnsiTheme="minorHAnsi"/>
          <w:iCs/>
          <w:sz w:val="22"/>
          <w:szCs w:val="22"/>
          <w:lang w:val="hr-HR"/>
        </w:rPr>
        <w:t>se izvršavaju u iznos</w:t>
      </w:r>
      <w:r w:rsidR="00817B2D" w:rsidRPr="002B61F2">
        <w:rPr>
          <w:rFonts w:asciiTheme="minorHAnsi" w:hAnsiTheme="minorHAnsi"/>
          <w:iCs/>
          <w:sz w:val="22"/>
          <w:szCs w:val="22"/>
          <w:lang w:val="hr-HR"/>
        </w:rPr>
        <w:t>ima</w:t>
      </w:r>
      <w:r w:rsidRPr="002B61F2">
        <w:rPr>
          <w:rFonts w:asciiTheme="minorHAnsi" w:hAnsiTheme="minorHAnsi"/>
          <w:iCs/>
          <w:sz w:val="22"/>
          <w:szCs w:val="22"/>
          <w:lang w:val="hr-HR"/>
        </w:rPr>
        <w:t xml:space="preserve"> i rokovima u skladu s otplatnim planovima i ugovorenim kreditnim uvjetima</w:t>
      </w:r>
      <w:r w:rsidR="006F5535">
        <w:rPr>
          <w:rFonts w:asciiTheme="minorHAnsi" w:hAnsiTheme="minorHAnsi"/>
          <w:iCs/>
          <w:sz w:val="22"/>
          <w:szCs w:val="22"/>
          <w:lang w:val="hr-HR"/>
        </w:rPr>
        <w:t xml:space="preserve"> što </w:t>
      </w:r>
      <w:r w:rsidR="0084471D">
        <w:rPr>
          <w:rFonts w:asciiTheme="minorHAnsi" w:hAnsiTheme="minorHAnsi"/>
          <w:iCs/>
          <w:sz w:val="22"/>
          <w:szCs w:val="22"/>
          <w:lang w:val="hr-HR"/>
        </w:rPr>
        <w:t xml:space="preserve">je </w:t>
      </w:r>
      <w:r w:rsidR="006F5535">
        <w:rPr>
          <w:rFonts w:asciiTheme="minorHAnsi" w:hAnsiTheme="minorHAnsi"/>
          <w:iCs/>
          <w:sz w:val="22"/>
          <w:szCs w:val="22"/>
          <w:lang w:val="hr-HR"/>
        </w:rPr>
        <w:t>utje</w:t>
      </w:r>
      <w:r w:rsidR="0084471D">
        <w:rPr>
          <w:rFonts w:asciiTheme="minorHAnsi" w:hAnsiTheme="minorHAnsi"/>
          <w:iCs/>
          <w:sz w:val="22"/>
          <w:szCs w:val="22"/>
          <w:lang w:val="hr-HR"/>
        </w:rPr>
        <w:t>calo</w:t>
      </w:r>
      <w:r w:rsidR="006F5535">
        <w:rPr>
          <w:rFonts w:asciiTheme="minorHAnsi" w:hAnsiTheme="minorHAnsi"/>
          <w:iCs/>
          <w:sz w:val="22"/>
          <w:szCs w:val="22"/>
          <w:lang w:val="hr-HR"/>
        </w:rPr>
        <w:t xml:space="preserve"> na iskazana odstupanja</w:t>
      </w:r>
      <w:r w:rsidRPr="002B61F2">
        <w:rPr>
          <w:rFonts w:asciiTheme="minorHAnsi" w:hAnsiTheme="minorHAnsi"/>
          <w:iCs/>
          <w:sz w:val="22"/>
          <w:szCs w:val="22"/>
          <w:lang w:val="hr-HR"/>
        </w:rPr>
        <w:t>.</w:t>
      </w:r>
    </w:p>
    <w:p w14:paraId="70E398B2" w14:textId="77777777" w:rsidR="00BB0591"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Nadalje, ostali financijski rashodi planirani su u iznosu od </w:t>
      </w:r>
      <w:r w:rsidR="0084471D">
        <w:rPr>
          <w:rFonts w:asciiTheme="minorHAnsi" w:hAnsiTheme="minorHAnsi"/>
          <w:iCs/>
          <w:sz w:val="22"/>
          <w:szCs w:val="22"/>
          <w:lang w:val="hr-HR"/>
        </w:rPr>
        <w:t>180</w:t>
      </w:r>
      <w:r w:rsidRPr="002B61F2">
        <w:rPr>
          <w:rFonts w:asciiTheme="minorHAnsi" w:hAnsiTheme="minorHAnsi"/>
          <w:iCs/>
          <w:sz w:val="22"/>
          <w:szCs w:val="22"/>
          <w:lang w:val="hr-HR"/>
        </w:rPr>
        <w:t xml:space="preserve">.500 kn, a realizirani u iznosu od </w:t>
      </w:r>
      <w:r w:rsidR="0084471D">
        <w:rPr>
          <w:rFonts w:asciiTheme="minorHAnsi" w:hAnsiTheme="minorHAnsi"/>
          <w:iCs/>
          <w:sz w:val="22"/>
          <w:szCs w:val="22"/>
          <w:lang w:val="hr-HR"/>
        </w:rPr>
        <w:t>37.089,17</w:t>
      </w:r>
      <w:r w:rsidRPr="002B61F2">
        <w:rPr>
          <w:rFonts w:asciiTheme="minorHAnsi" w:hAnsiTheme="minorHAnsi"/>
          <w:iCs/>
          <w:sz w:val="22"/>
          <w:szCs w:val="22"/>
          <w:lang w:val="hr-HR"/>
        </w:rPr>
        <w:t xml:space="preserve"> kn, što je </w:t>
      </w:r>
      <w:r w:rsidR="0084471D">
        <w:rPr>
          <w:rFonts w:asciiTheme="minorHAnsi" w:hAnsiTheme="minorHAnsi"/>
          <w:iCs/>
          <w:sz w:val="22"/>
          <w:szCs w:val="22"/>
          <w:lang w:val="hr-HR"/>
        </w:rPr>
        <w:t>21</w:t>
      </w:r>
      <w:r w:rsidRPr="002B61F2">
        <w:rPr>
          <w:rFonts w:asciiTheme="minorHAnsi" w:hAnsiTheme="minorHAnsi"/>
          <w:iCs/>
          <w:sz w:val="22"/>
          <w:szCs w:val="22"/>
          <w:lang w:val="hr-HR"/>
        </w:rPr>
        <w:t xml:space="preserve">% planiranog iznosa i </w:t>
      </w:r>
      <w:r w:rsidR="0084471D">
        <w:rPr>
          <w:rFonts w:asciiTheme="minorHAnsi" w:hAnsiTheme="minorHAnsi"/>
          <w:iCs/>
          <w:sz w:val="22"/>
          <w:szCs w:val="22"/>
          <w:lang w:val="hr-HR"/>
        </w:rPr>
        <w:t>4</w:t>
      </w:r>
      <w:r w:rsidRPr="002B61F2">
        <w:rPr>
          <w:rFonts w:asciiTheme="minorHAnsi" w:hAnsiTheme="minorHAnsi"/>
          <w:iCs/>
          <w:sz w:val="22"/>
          <w:szCs w:val="22"/>
          <w:lang w:val="hr-HR"/>
        </w:rPr>
        <w:t xml:space="preserve">% </w:t>
      </w:r>
      <w:r w:rsidR="00953B1B" w:rsidRPr="002B61F2">
        <w:rPr>
          <w:rFonts w:asciiTheme="minorHAnsi" w:hAnsiTheme="minorHAnsi"/>
          <w:iCs/>
          <w:sz w:val="22"/>
          <w:szCs w:val="22"/>
          <w:lang w:val="hr-HR"/>
        </w:rPr>
        <w:t>više</w:t>
      </w:r>
      <w:r w:rsidRPr="002B61F2">
        <w:rPr>
          <w:rFonts w:asciiTheme="minorHAnsi" w:hAnsiTheme="minorHAnsi"/>
          <w:iCs/>
          <w:sz w:val="22"/>
          <w:szCs w:val="22"/>
          <w:lang w:val="hr-HR"/>
        </w:rPr>
        <w:t xml:space="preserve"> u odnosu na isto razdoblje prethodne godine</w:t>
      </w:r>
      <w:r w:rsidR="00953B1B" w:rsidRPr="002B61F2">
        <w:rPr>
          <w:rFonts w:asciiTheme="minorHAnsi" w:hAnsiTheme="minorHAnsi"/>
          <w:iCs/>
          <w:sz w:val="22"/>
          <w:szCs w:val="22"/>
          <w:lang w:val="hr-HR"/>
        </w:rPr>
        <w:t xml:space="preserve">, međutim odstupanja </w:t>
      </w:r>
      <w:r w:rsidR="00257CD4" w:rsidRPr="002B61F2">
        <w:rPr>
          <w:rFonts w:asciiTheme="minorHAnsi" w:hAnsiTheme="minorHAnsi"/>
          <w:iCs/>
          <w:sz w:val="22"/>
          <w:szCs w:val="22"/>
          <w:lang w:val="hr-HR"/>
        </w:rPr>
        <w:t xml:space="preserve">izvršenih rashoda </w:t>
      </w:r>
      <w:r w:rsidR="00953B1B" w:rsidRPr="002B61F2">
        <w:rPr>
          <w:rFonts w:asciiTheme="minorHAnsi" w:hAnsiTheme="minorHAnsi"/>
          <w:iCs/>
          <w:sz w:val="22"/>
          <w:szCs w:val="22"/>
          <w:lang w:val="hr-HR"/>
        </w:rPr>
        <w:t xml:space="preserve">u apsolutnom iznosu </w:t>
      </w:r>
      <w:r w:rsidR="00257CD4" w:rsidRPr="002B61F2">
        <w:rPr>
          <w:rFonts w:asciiTheme="minorHAnsi" w:hAnsiTheme="minorHAnsi"/>
          <w:iCs/>
          <w:sz w:val="22"/>
          <w:szCs w:val="22"/>
          <w:lang w:val="hr-HR"/>
        </w:rPr>
        <w:t xml:space="preserve">su </w:t>
      </w:r>
      <w:r w:rsidR="00953B1B" w:rsidRPr="002B61F2">
        <w:rPr>
          <w:rFonts w:asciiTheme="minorHAnsi" w:hAnsiTheme="minorHAnsi"/>
          <w:iCs/>
          <w:sz w:val="22"/>
          <w:szCs w:val="22"/>
          <w:lang w:val="hr-HR"/>
        </w:rPr>
        <w:t xml:space="preserve">neznatna te nemaju utjecaja na ukupnu realizaciju </w:t>
      </w:r>
      <w:r w:rsidR="0084471D">
        <w:rPr>
          <w:rFonts w:asciiTheme="minorHAnsi" w:hAnsiTheme="minorHAnsi"/>
          <w:iCs/>
          <w:sz w:val="22"/>
          <w:szCs w:val="22"/>
          <w:lang w:val="hr-HR"/>
        </w:rPr>
        <w:t xml:space="preserve">ove skupine </w:t>
      </w:r>
      <w:r w:rsidR="00953B1B" w:rsidRPr="002B61F2">
        <w:rPr>
          <w:rFonts w:asciiTheme="minorHAnsi" w:hAnsiTheme="minorHAnsi"/>
          <w:iCs/>
          <w:sz w:val="22"/>
          <w:szCs w:val="22"/>
          <w:lang w:val="hr-HR"/>
        </w:rPr>
        <w:t>rashoda</w:t>
      </w:r>
      <w:r w:rsidRPr="002B61F2">
        <w:rPr>
          <w:rFonts w:asciiTheme="minorHAnsi" w:hAnsiTheme="minorHAnsi"/>
          <w:iCs/>
          <w:sz w:val="22"/>
          <w:szCs w:val="22"/>
          <w:lang w:val="hr-HR"/>
        </w:rPr>
        <w:t xml:space="preserve">. </w:t>
      </w:r>
    </w:p>
    <w:p w14:paraId="404FFFD6" w14:textId="6665E7B6" w:rsidR="00953B1B"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lastRenderedPageBreak/>
        <w:t xml:space="preserve">Izvršeni </w:t>
      </w:r>
      <w:r w:rsidR="00953B1B" w:rsidRPr="002B61F2">
        <w:rPr>
          <w:rFonts w:asciiTheme="minorHAnsi" w:hAnsiTheme="minorHAnsi"/>
          <w:iCs/>
          <w:sz w:val="22"/>
          <w:szCs w:val="22"/>
          <w:lang w:val="hr-HR"/>
        </w:rPr>
        <w:t xml:space="preserve">su samo </w:t>
      </w:r>
      <w:r w:rsidRPr="002B61F2">
        <w:rPr>
          <w:rFonts w:asciiTheme="minorHAnsi" w:hAnsiTheme="minorHAnsi"/>
          <w:iCs/>
          <w:sz w:val="22"/>
          <w:szCs w:val="22"/>
          <w:lang w:val="hr-HR"/>
        </w:rPr>
        <w:t xml:space="preserve">rashodi </w:t>
      </w:r>
      <w:r w:rsidR="00953B1B" w:rsidRPr="002B61F2">
        <w:rPr>
          <w:rFonts w:asciiTheme="minorHAnsi" w:hAnsiTheme="minorHAnsi"/>
          <w:iCs/>
          <w:sz w:val="22"/>
          <w:szCs w:val="22"/>
          <w:lang w:val="hr-HR"/>
        </w:rPr>
        <w:t>koji se</w:t>
      </w:r>
      <w:r w:rsidRPr="002B61F2">
        <w:rPr>
          <w:rFonts w:asciiTheme="minorHAnsi" w:hAnsiTheme="minorHAnsi"/>
          <w:iCs/>
          <w:sz w:val="22"/>
          <w:szCs w:val="22"/>
          <w:lang w:val="hr-HR"/>
        </w:rPr>
        <w:t xml:space="preserve"> odnose na </w:t>
      </w:r>
      <w:r w:rsidR="00953B1B" w:rsidRPr="002B61F2">
        <w:rPr>
          <w:rFonts w:asciiTheme="minorHAnsi" w:hAnsiTheme="minorHAnsi"/>
          <w:iCs/>
          <w:sz w:val="22"/>
          <w:szCs w:val="22"/>
          <w:lang w:val="hr-HR"/>
        </w:rPr>
        <w:t xml:space="preserve">tekuće </w:t>
      </w:r>
      <w:r w:rsidR="00257CD4" w:rsidRPr="002B61F2">
        <w:rPr>
          <w:rFonts w:asciiTheme="minorHAnsi" w:hAnsiTheme="minorHAnsi"/>
          <w:iCs/>
          <w:sz w:val="22"/>
          <w:szCs w:val="22"/>
          <w:lang w:val="hr-HR"/>
        </w:rPr>
        <w:t xml:space="preserve">redovne </w:t>
      </w:r>
      <w:r w:rsidRPr="002B61F2">
        <w:rPr>
          <w:rFonts w:asciiTheme="minorHAnsi" w:hAnsiTheme="minorHAnsi"/>
          <w:iCs/>
          <w:sz w:val="22"/>
          <w:szCs w:val="22"/>
          <w:lang w:val="hr-HR"/>
        </w:rPr>
        <w:t>rashode za bankarske usluge</w:t>
      </w:r>
      <w:r w:rsidR="00953B1B" w:rsidRPr="002B61F2">
        <w:rPr>
          <w:rFonts w:asciiTheme="minorHAnsi" w:hAnsiTheme="minorHAnsi"/>
          <w:iCs/>
          <w:sz w:val="22"/>
          <w:szCs w:val="22"/>
          <w:lang w:val="hr-HR"/>
        </w:rPr>
        <w:t>, naknade za financijske usluge FINE</w:t>
      </w:r>
      <w:r w:rsidRPr="002B61F2">
        <w:rPr>
          <w:rFonts w:asciiTheme="minorHAnsi" w:hAnsiTheme="minorHAnsi"/>
          <w:iCs/>
          <w:sz w:val="22"/>
          <w:szCs w:val="22"/>
          <w:lang w:val="hr-HR"/>
        </w:rPr>
        <w:t xml:space="preserve"> i usluge platnog prometa u okviru kojih su podmireni i rashodi za usluge platnog prometa na izdvojenim računima za EU-projekte koji se financiraju iz proračunskih sredstava</w:t>
      </w:r>
      <w:r w:rsidR="00953B1B" w:rsidRPr="002B61F2">
        <w:rPr>
          <w:rFonts w:asciiTheme="minorHAnsi" w:hAnsiTheme="minorHAnsi"/>
          <w:iCs/>
          <w:sz w:val="22"/>
          <w:szCs w:val="22"/>
          <w:lang w:val="hr-HR"/>
        </w:rPr>
        <w:t xml:space="preserve">, dok se realizacija </w:t>
      </w:r>
      <w:r w:rsidR="00257CD4" w:rsidRPr="002B61F2">
        <w:rPr>
          <w:rFonts w:asciiTheme="minorHAnsi" w:hAnsiTheme="minorHAnsi"/>
          <w:iCs/>
          <w:sz w:val="22"/>
          <w:szCs w:val="22"/>
          <w:lang w:val="hr-HR"/>
        </w:rPr>
        <w:t xml:space="preserve">ostalih </w:t>
      </w:r>
      <w:r w:rsidR="00953B1B" w:rsidRPr="002B61F2">
        <w:rPr>
          <w:rFonts w:asciiTheme="minorHAnsi" w:hAnsiTheme="minorHAnsi"/>
          <w:iCs/>
          <w:sz w:val="22"/>
          <w:szCs w:val="22"/>
          <w:lang w:val="hr-HR"/>
        </w:rPr>
        <w:t xml:space="preserve">financijskih rashoda </w:t>
      </w:r>
      <w:r w:rsidR="00257CD4" w:rsidRPr="002B61F2">
        <w:rPr>
          <w:rFonts w:asciiTheme="minorHAnsi" w:hAnsiTheme="minorHAnsi"/>
          <w:iCs/>
          <w:sz w:val="22"/>
          <w:szCs w:val="22"/>
          <w:lang w:val="hr-HR"/>
        </w:rPr>
        <w:t>planiranih za</w:t>
      </w:r>
      <w:r w:rsidR="00953B1B" w:rsidRPr="002B61F2">
        <w:rPr>
          <w:rFonts w:asciiTheme="minorHAnsi" w:hAnsiTheme="minorHAnsi"/>
          <w:iCs/>
          <w:sz w:val="22"/>
          <w:szCs w:val="22"/>
          <w:lang w:val="hr-HR"/>
        </w:rPr>
        <w:t xml:space="preserve"> nova zaduženja očekuje u </w:t>
      </w:r>
      <w:r w:rsidR="0084471D">
        <w:rPr>
          <w:rFonts w:asciiTheme="minorHAnsi" w:hAnsiTheme="minorHAnsi"/>
          <w:iCs/>
          <w:sz w:val="22"/>
          <w:szCs w:val="22"/>
          <w:lang w:val="hr-HR"/>
        </w:rPr>
        <w:t>budućem razdoblju.</w:t>
      </w:r>
    </w:p>
    <w:p w14:paraId="57D0D77F" w14:textId="77777777" w:rsidR="00953B1B" w:rsidRPr="002B61F2" w:rsidRDefault="00953B1B" w:rsidP="00385EB2">
      <w:pPr>
        <w:pStyle w:val="Tijeloteksta"/>
        <w:jc w:val="both"/>
        <w:rPr>
          <w:rFonts w:asciiTheme="minorHAnsi" w:hAnsiTheme="minorHAnsi"/>
          <w:b/>
          <w:iCs/>
          <w:sz w:val="22"/>
          <w:szCs w:val="22"/>
          <w:lang w:val="hr-HR"/>
        </w:rPr>
      </w:pPr>
    </w:p>
    <w:p w14:paraId="0AEB2F7B" w14:textId="44EC7546" w:rsidR="00385EB2" w:rsidRPr="002B61F2" w:rsidRDefault="00385EB2"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Subvencije </w:t>
      </w:r>
    </w:p>
    <w:p w14:paraId="7B8934DB" w14:textId="77777777" w:rsidR="00385EB2" w:rsidRPr="002B61F2" w:rsidRDefault="00385EB2" w:rsidP="00385EB2">
      <w:pPr>
        <w:pStyle w:val="Tijeloteksta"/>
        <w:jc w:val="both"/>
        <w:rPr>
          <w:rFonts w:asciiTheme="minorHAnsi" w:hAnsiTheme="minorHAnsi"/>
          <w:iCs/>
          <w:sz w:val="16"/>
          <w:szCs w:val="16"/>
          <w:lang w:val="hr-HR"/>
        </w:rPr>
      </w:pPr>
    </w:p>
    <w:p w14:paraId="6212A275" w14:textId="2EFFA674" w:rsidR="009F12D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Subvencije su planirane u iznosu od </w:t>
      </w:r>
      <w:r w:rsidR="00613F62">
        <w:rPr>
          <w:rFonts w:asciiTheme="minorHAnsi" w:hAnsiTheme="minorHAnsi"/>
          <w:iCs/>
          <w:sz w:val="22"/>
          <w:szCs w:val="22"/>
          <w:lang w:val="hr-HR"/>
        </w:rPr>
        <w:t>3.150</w:t>
      </w:r>
      <w:r w:rsidRPr="002B61F2">
        <w:rPr>
          <w:rFonts w:asciiTheme="minorHAnsi" w:hAnsiTheme="minorHAnsi"/>
          <w:iCs/>
          <w:sz w:val="22"/>
          <w:szCs w:val="22"/>
          <w:lang w:val="hr-HR"/>
        </w:rPr>
        <w:t xml:space="preserve">.000 kn, a izvršene u iznosu od </w:t>
      </w:r>
      <w:r w:rsidR="00613F62">
        <w:rPr>
          <w:rFonts w:asciiTheme="minorHAnsi" w:hAnsiTheme="minorHAnsi"/>
          <w:iCs/>
          <w:sz w:val="22"/>
          <w:szCs w:val="22"/>
          <w:lang w:val="hr-HR"/>
        </w:rPr>
        <w:t xml:space="preserve">2.022.872,26 kn, što je </w:t>
      </w:r>
      <w:r w:rsidRPr="002B61F2">
        <w:rPr>
          <w:rFonts w:asciiTheme="minorHAnsi" w:hAnsiTheme="minorHAnsi"/>
          <w:iCs/>
          <w:sz w:val="22"/>
          <w:szCs w:val="22"/>
          <w:lang w:val="hr-HR"/>
        </w:rPr>
        <w:t>6</w:t>
      </w:r>
      <w:r w:rsidR="00613F62">
        <w:rPr>
          <w:rFonts w:asciiTheme="minorHAnsi" w:hAnsiTheme="minorHAnsi"/>
          <w:iCs/>
          <w:sz w:val="22"/>
          <w:szCs w:val="22"/>
          <w:lang w:val="hr-HR"/>
        </w:rPr>
        <w:t>4% plana i 8</w:t>
      </w:r>
      <w:r w:rsidRPr="002B61F2">
        <w:rPr>
          <w:rFonts w:asciiTheme="minorHAnsi" w:hAnsiTheme="minorHAnsi"/>
          <w:iCs/>
          <w:sz w:val="22"/>
          <w:szCs w:val="22"/>
          <w:lang w:val="hr-HR"/>
        </w:rPr>
        <w:t xml:space="preserve">% više u odnosu na isto razdoblje prethodne godine. </w:t>
      </w:r>
    </w:p>
    <w:p w14:paraId="59BDB815" w14:textId="3569D19C" w:rsidR="00385EB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Odnose se na s</w:t>
      </w:r>
      <w:r w:rsidR="00385EB2" w:rsidRPr="002B61F2">
        <w:rPr>
          <w:rFonts w:asciiTheme="minorHAnsi" w:hAnsiTheme="minorHAnsi"/>
          <w:iCs/>
          <w:sz w:val="22"/>
          <w:szCs w:val="22"/>
          <w:lang w:val="hr-HR"/>
        </w:rPr>
        <w:t xml:space="preserve">ubvencije trgovačkim društvima u javnom sektoru </w:t>
      </w:r>
      <w:r w:rsidRPr="002B61F2">
        <w:rPr>
          <w:rFonts w:asciiTheme="minorHAnsi" w:hAnsiTheme="minorHAnsi"/>
          <w:iCs/>
          <w:sz w:val="22"/>
          <w:szCs w:val="22"/>
          <w:lang w:val="hr-HR"/>
        </w:rPr>
        <w:t xml:space="preserve">koje su </w:t>
      </w:r>
      <w:r w:rsidR="00385EB2" w:rsidRPr="002B61F2">
        <w:rPr>
          <w:rFonts w:asciiTheme="minorHAnsi" w:hAnsiTheme="minorHAnsi"/>
          <w:iCs/>
          <w:sz w:val="22"/>
          <w:szCs w:val="22"/>
          <w:lang w:val="hr-HR"/>
        </w:rPr>
        <w:t xml:space="preserve">planirane u iznosu od </w:t>
      </w:r>
      <w:r w:rsidR="00613F62">
        <w:rPr>
          <w:rFonts w:asciiTheme="minorHAnsi" w:hAnsiTheme="minorHAnsi"/>
          <w:iCs/>
          <w:sz w:val="22"/>
          <w:szCs w:val="22"/>
          <w:lang w:val="hr-HR"/>
        </w:rPr>
        <w:t>2.750</w:t>
      </w:r>
      <w:r w:rsidR="00385EB2" w:rsidRPr="002B61F2">
        <w:rPr>
          <w:rFonts w:asciiTheme="minorHAnsi" w:hAnsiTheme="minorHAnsi"/>
          <w:iCs/>
          <w:sz w:val="22"/>
          <w:szCs w:val="22"/>
          <w:lang w:val="hr-HR"/>
        </w:rPr>
        <w:t>.000 kn</w:t>
      </w:r>
      <w:r w:rsidRPr="002B61F2">
        <w:rPr>
          <w:rFonts w:asciiTheme="minorHAnsi" w:hAnsiTheme="minorHAnsi"/>
          <w:iCs/>
          <w:sz w:val="22"/>
          <w:szCs w:val="22"/>
          <w:lang w:val="hr-HR"/>
        </w:rPr>
        <w:t xml:space="preserve"> za </w:t>
      </w:r>
      <w:r w:rsidR="00385EB2" w:rsidRPr="002B61F2">
        <w:rPr>
          <w:rFonts w:asciiTheme="minorHAnsi" w:hAnsiTheme="minorHAnsi"/>
          <w:iCs/>
          <w:sz w:val="22"/>
          <w:szCs w:val="22"/>
          <w:lang w:val="hr-HR"/>
        </w:rPr>
        <w:t xml:space="preserve">subvencioniranje usluga </w:t>
      </w:r>
      <w:r w:rsidR="00613F62" w:rsidRPr="002B61F2">
        <w:rPr>
          <w:rFonts w:asciiTheme="minorHAnsi" w:hAnsiTheme="minorHAnsi"/>
          <w:iCs/>
          <w:sz w:val="22"/>
          <w:szCs w:val="22"/>
          <w:lang w:val="hr-HR"/>
        </w:rPr>
        <w:t>javn</w:t>
      </w:r>
      <w:r w:rsidR="00613F62">
        <w:rPr>
          <w:rFonts w:asciiTheme="minorHAnsi" w:hAnsiTheme="minorHAnsi"/>
          <w:iCs/>
          <w:sz w:val="22"/>
          <w:szCs w:val="22"/>
          <w:lang w:val="hr-HR"/>
        </w:rPr>
        <w:t>og</w:t>
      </w:r>
      <w:r w:rsidR="00613F62" w:rsidRPr="002B61F2">
        <w:rPr>
          <w:rFonts w:asciiTheme="minorHAnsi" w:hAnsiTheme="minorHAnsi"/>
          <w:iCs/>
          <w:sz w:val="22"/>
          <w:szCs w:val="22"/>
          <w:lang w:val="hr-HR"/>
        </w:rPr>
        <w:t xml:space="preserve"> prijevoz</w:t>
      </w:r>
      <w:r w:rsidR="00613F62">
        <w:rPr>
          <w:rFonts w:asciiTheme="minorHAnsi" w:hAnsiTheme="minorHAnsi"/>
          <w:iCs/>
          <w:sz w:val="22"/>
          <w:szCs w:val="22"/>
          <w:lang w:val="hr-HR"/>
        </w:rPr>
        <w:t>a</w:t>
      </w:r>
      <w:r w:rsidR="00613F62"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KD-</w:t>
      </w:r>
      <w:r w:rsidR="00613F62">
        <w:rPr>
          <w:rFonts w:asciiTheme="minorHAnsi" w:hAnsiTheme="minorHAnsi"/>
          <w:iCs/>
          <w:sz w:val="22"/>
          <w:szCs w:val="22"/>
          <w:lang w:val="hr-HR"/>
        </w:rPr>
        <w:t>a</w:t>
      </w:r>
      <w:r w:rsidR="00385EB2" w:rsidRPr="002B61F2">
        <w:rPr>
          <w:rFonts w:asciiTheme="minorHAnsi" w:hAnsiTheme="minorHAnsi"/>
          <w:iCs/>
          <w:sz w:val="22"/>
          <w:szCs w:val="22"/>
          <w:lang w:val="hr-HR"/>
        </w:rPr>
        <w:t xml:space="preserve"> Autotrolej d.o.o. Rijeka </w:t>
      </w:r>
      <w:r w:rsidRPr="002B61F2">
        <w:rPr>
          <w:rFonts w:asciiTheme="minorHAnsi" w:hAnsiTheme="minorHAnsi"/>
          <w:iCs/>
          <w:sz w:val="22"/>
          <w:szCs w:val="22"/>
          <w:lang w:val="hr-HR"/>
        </w:rPr>
        <w:t xml:space="preserve">i </w:t>
      </w:r>
      <w:r w:rsidR="00385EB2" w:rsidRPr="002B61F2">
        <w:rPr>
          <w:rFonts w:asciiTheme="minorHAnsi" w:hAnsiTheme="minorHAnsi"/>
          <w:iCs/>
          <w:sz w:val="22"/>
          <w:szCs w:val="22"/>
          <w:lang w:val="hr-HR"/>
        </w:rPr>
        <w:t>koje su</w:t>
      </w:r>
      <w:r w:rsidRPr="002B61F2">
        <w:rPr>
          <w:rFonts w:asciiTheme="minorHAnsi" w:hAnsiTheme="minorHAnsi"/>
          <w:iCs/>
          <w:sz w:val="22"/>
          <w:szCs w:val="22"/>
          <w:lang w:val="hr-HR"/>
        </w:rPr>
        <w:t xml:space="preserve"> u ovom izvještajnom razdoblju </w:t>
      </w:r>
      <w:r w:rsidR="00385EB2" w:rsidRPr="002B61F2">
        <w:rPr>
          <w:rFonts w:asciiTheme="minorHAnsi" w:hAnsiTheme="minorHAnsi"/>
          <w:iCs/>
          <w:sz w:val="22"/>
          <w:szCs w:val="22"/>
          <w:lang w:val="hr-HR"/>
        </w:rPr>
        <w:t xml:space="preserve">izvršene u iznosu od </w:t>
      </w:r>
      <w:r w:rsidR="00613F62">
        <w:rPr>
          <w:rFonts w:asciiTheme="minorHAnsi" w:hAnsiTheme="minorHAnsi"/>
          <w:iCs/>
          <w:sz w:val="22"/>
          <w:szCs w:val="22"/>
          <w:lang w:val="hr-HR"/>
        </w:rPr>
        <w:t>1.830.444,27</w:t>
      </w:r>
      <w:r w:rsidR="00385EB2" w:rsidRPr="002B61F2">
        <w:rPr>
          <w:rFonts w:asciiTheme="minorHAnsi" w:hAnsiTheme="minorHAnsi"/>
          <w:iCs/>
          <w:sz w:val="22"/>
          <w:szCs w:val="22"/>
          <w:lang w:val="hr-HR"/>
        </w:rPr>
        <w:t xml:space="preserve"> kn </w:t>
      </w:r>
      <w:r w:rsidR="00613F62">
        <w:rPr>
          <w:rFonts w:asciiTheme="minorHAnsi" w:hAnsiTheme="minorHAnsi"/>
          <w:iCs/>
          <w:sz w:val="22"/>
          <w:szCs w:val="22"/>
          <w:lang w:val="hr-HR"/>
        </w:rPr>
        <w:t>u skladu s preuzetim obvezama.</w:t>
      </w:r>
    </w:p>
    <w:p w14:paraId="22A6375F" w14:textId="3F6A3B38" w:rsidR="00385EB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Pored toga</w:t>
      </w:r>
      <w:r w:rsidR="008E40F2" w:rsidRPr="002B61F2">
        <w:rPr>
          <w:rFonts w:asciiTheme="minorHAnsi" w:hAnsiTheme="minorHAnsi"/>
          <w:iCs/>
          <w:sz w:val="22"/>
          <w:szCs w:val="22"/>
          <w:lang w:val="hr-HR"/>
        </w:rPr>
        <w:t xml:space="preserve">, </w:t>
      </w:r>
      <w:r w:rsidRPr="002B61F2">
        <w:rPr>
          <w:rFonts w:asciiTheme="minorHAnsi" w:hAnsiTheme="minorHAnsi"/>
          <w:iCs/>
          <w:sz w:val="22"/>
          <w:szCs w:val="22"/>
          <w:lang w:val="hr-HR"/>
        </w:rPr>
        <w:t>s</w:t>
      </w:r>
      <w:r w:rsidR="00385EB2" w:rsidRPr="002B61F2">
        <w:rPr>
          <w:rFonts w:asciiTheme="minorHAnsi" w:hAnsiTheme="minorHAnsi"/>
          <w:iCs/>
          <w:sz w:val="22"/>
          <w:szCs w:val="22"/>
          <w:lang w:val="hr-HR"/>
        </w:rPr>
        <w:t xml:space="preserve">ubvencije trgovačkim društvima, poljoprivrednicima i obrtnicima izvan javnog sektora </w:t>
      </w:r>
      <w:r w:rsidRPr="002B61F2">
        <w:rPr>
          <w:rFonts w:asciiTheme="minorHAnsi" w:hAnsiTheme="minorHAnsi"/>
          <w:iCs/>
          <w:sz w:val="22"/>
          <w:szCs w:val="22"/>
          <w:lang w:val="hr-HR"/>
        </w:rPr>
        <w:t xml:space="preserve">koje </w:t>
      </w:r>
      <w:r w:rsidR="008E40F2" w:rsidRPr="002B61F2">
        <w:rPr>
          <w:rFonts w:asciiTheme="minorHAnsi" w:hAnsiTheme="minorHAnsi"/>
          <w:iCs/>
          <w:sz w:val="22"/>
          <w:szCs w:val="22"/>
          <w:lang w:val="hr-HR"/>
        </w:rPr>
        <w:t>se u cijelosti odnose na subvencije trgovačkim društvima</w:t>
      </w:r>
      <w:r w:rsidR="00613F62">
        <w:rPr>
          <w:rFonts w:asciiTheme="minorHAnsi" w:hAnsiTheme="minorHAnsi"/>
          <w:iCs/>
          <w:sz w:val="22"/>
          <w:szCs w:val="22"/>
          <w:lang w:val="hr-HR"/>
        </w:rPr>
        <w:t xml:space="preserve"> i obrtnicima</w:t>
      </w:r>
      <w:r w:rsidR="008E40F2" w:rsidRPr="002B61F2">
        <w:rPr>
          <w:rFonts w:asciiTheme="minorHAnsi" w:hAnsiTheme="minorHAnsi"/>
          <w:iCs/>
          <w:sz w:val="22"/>
          <w:szCs w:val="22"/>
          <w:lang w:val="hr-HR"/>
        </w:rPr>
        <w:t xml:space="preserve"> u svrhu poticanja razvoja gospodarstva i smanjenja nezaposlenosti na području općine Viškovo,</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planirane</w:t>
      </w:r>
      <w:r w:rsidR="008E40F2" w:rsidRPr="002B61F2">
        <w:rPr>
          <w:rFonts w:asciiTheme="minorHAnsi" w:hAnsiTheme="minorHAnsi"/>
          <w:iCs/>
          <w:sz w:val="22"/>
          <w:szCs w:val="22"/>
          <w:lang w:val="hr-HR"/>
        </w:rPr>
        <w:t xml:space="preserve"> su</w:t>
      </w:r>
      <w:r w:rsidR="00385EB2" w:rsidRPr="002B61F2">
        <w:rPr>
          <w:rFonts w:asciiTheme="minorHAnsi" w:hAnsiTheme="minorHAnsi"/>
          <w:iCs/>
          <w:sz w:val="22"/>
          <w:szCs w:val="22"/>
          <w:lang w:val="hr-HR"/>
        </w:rPr>
        <w:t xml:space="preserve"> u iznosu od </w:t>
      </w:r>
      <w:r w:rsidR="00613F62">
        <w:rPr>
          <w:rFonts w:asciiTheme="minorHAnsi" w:hAnsiTheme="minorHAnsi"/>
          <w:iCs/>
          <w:sz w:val="22"/>
          <w:szCs w:val="22"/>
          <w:lang w:val="hr-HR"/>
        </w:rPr>
        <w:t>40</w:t>
      </w:r>
      <w:r w:rsidR="008E40F2" w:rsidRPr="002B61F2">
        <w:rPr>
          <w:rFonts w:asciiTheme="minorHAnsi" w:hAnsiTheme="minorHAnsi"/>
          <w:iCs/>
          <w:sz w:val="22"/>
          <w:szCs w:val="22"/>
          <w:lang w:val="hr-HR"/>
        </w:rPr>
        <w:t>0.0</w:t>
      </w:r>
      <w:r w:rsidR="00385EB2" w:rsidRPr="002B61F2">
        <w:rPr>
          <w:rFonts w:asciiTheme="minorHAnsi" w:hAnsiTheme="minorHAnsi"/>
          <w:iCs/>
          <w:sz w:val="22"/>
          <w:szCs w:val="22"/>
          <w:lang w:val="hr-HR"/>
        </w:rPr>
        <w:t>00 kn</w:t>
      </w:r>
      <w:r w:rsidR="008E40F2" w:rsidRPr="002B61F2">
        <w:rPr>
          <w:rFonts w:asciiTheme="minorHAnsi" w:hAnsiTheme="minorHAnsi"/>
          <w:iCs/>
          <w:sz w:val="22"/>
          <w:szCs w:val="22"/>
          <w:lang w:val="hr-HR"/>
        </w:rPr>
        <w:t>, a izvršene</w:t>
      </w:r>
      <w:r w:rsidR="00385EB2" w:rsidRPr="002B61F2">
        <w:rPr>
          <w:rFonts w:asciiTheme="minorHAnsi" w:hAnsiTheme="minorHAnsi"/>
          <w:iCs/>
          <w:sz w:val="22"/>
          <w:szCs w:val="22"/>
          <w:lang w:val="hr-HR"/>
        </w:rPr>
        <w:t xml:space="preserve"> </w:t>
      </w:r>
      <w:r w:rsidR="00A457C5" w:rsidRPr="002B61F2">
        <w:rPr>
          <w:rFonts w:asciiTheme="minorHAnsi" w:hAnsiTheme="minorHAnsi"/>
          <w:iCs/>
          <w:sz w:val="22"/>
          <w:szCs w:val="22"/>
          <w:lang w:val="hr-HR"/>
        </w:rPr>
        <w:t xml:space="preserve">u iznosu od </w:t>
      </w:r>
      <w:r w:rsidR="00613F62">
        <w:rPr>
          <w:rFonts w:asciiTheme="minorHAnsi" w:hAnsiTheme="minorHAnsi"/>
          <w:iCs/>
          <w:sz w:val="22"/>
          <w:szCs w:val="22"/>
          <w:lang w:val="hr-HR"/>
        </w:rPr>
        <w:t>192.427,99</w:t>
      </w:r>
      <w:r w:rsidR="00A457C5" w:rsidRPr="002B61F2">
        <w:rPr>
          <w:rFonts w:asciiTheme="minorHAnsi" w:hAnsiTheme="minorHAnsi"/>
          <w:iCs/>
          <w:sz w:val="22"/>
          <w:szCs w:val="22"/>
          <w:lang w:val="hr-HR"/>
        </w:rPr>
        <w:t xml:space="preserve"> kn</w:t>
      </w:r>
      <w:r w:rsidR="00613F6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U usporedbi s </w:t>
      </w:r>
      <w:r w:rsidR="008E40F2" w:rsidRPr="002B61F2">
        <w:rPr>
          <w:rFonts w:asciiTheme="minorHAnsi" w:hAnsiTheme="minorHAnsi"/>
          <w:iCs/>
          <w:sz w:val="22"/>
          <w:szCs w:val="22"/>
          <w:lang w:val="hr-HR"/>
        </w:rPr>
        <w:t xml:space="preserve">planom realizirane su na razini od </w:t>
      </w:r>
      <w:r w:rsidR="00613F62">
        <w:rPr>
          <w:rFonts w:asciiTheme="minorHAnsi" w:hAnsiTheme="minorHAnsi"/>
          <w:iCs/>
          <w:sz w:val="22"/>
          <w:szCs w:val="22"/>
          <w:lang w:val="hr-HR"/>
        </w:rPr>
        <w:t>48</w:t>
      </w:r>
      <w:r w:rsidR="008E40F2" w:rsidRPr="002B61F2">
        <w:rPr>
          <w:rFonts w:asciiTheme="minorHAnsi" w:hAnsiTheme="minorHAnsi"/>
          <w:iCs/>
          <w:sz w:val="22"/>
          <w:szCs w:val="22"/>
          <w:lang w:val="hr-HR"/>
        </w:rPr>
        <w:t xml:space="preserve">% planiranog iznosa, </w:t>
      </w:r>
      <w:r w:rsidR="00613F62">
        <w:rPr>
          <w:rFonts w:asciiTheme="minorHAnsi" w:hAnsiTheme="minorHAnsi"/>
          <w:iCs/>
          <w:sz w:val="22"/>
          <w:szCs w:val="22"/>
          <w:lang w:val="hr-HR"/>
        </w:rPr>
        <w:t>dok s</w:t>
      </w:r>
      <w:r w:rsidR="008E40F2" w:rsidRPr="002B61F2">
        <w:rPr>
          <w:rFonts w:asciiTheme="minorHAnsi" w:hAnsiTheme="minorHAnsi"/>
          <w:iCs/>
          <w:sz w:val="22"/>
          <w:szCs w:val="22"/>
          <w:lang w:val="hr-HR"/>
        </w:rPr>
        <w:t>u</w:t>
      </w:r>
      <w:r w:rsidR="00613F62">
        <w:rPr>
          <w:rFonts w:asciiTheme="minorHAnsi" w:hAnsiTheme="minorHAnsi"/>
          <w:iCs/>
          <w:sz w:val="22"/>
          <w:szCs w:val="22"/>
          <w:lang w:val="hr-HR"/>
        </w:rPr>
        <w:t xml:space="preserve"> u</w:t>
      </w:r>
      <w:r w:rsidR="008E40F2" w:rsidRPr="002B61F2">
        <w:rPr>
          <w:rFonts w:asciiTheme="minorHAnsi" w:hAnsiTheme="minorHAnsi"/>
          <w:iCs/>
          <w:sz w:val="22"/>
          <w:szCs w:val="22"/>
          <w:lang w:val="hr-HR"/>
        </w:rPr>
        <w:t xml:space="preserve"> odnosu na </w:t>
      </w:r>
      <w:r w:rsidR="00385EB2" w:rsidRPr="002B61F2">
        <w:rPr>
          <w:rFonts w:asciiTheme="minorHAnsi" w:hAnsiTheme="minorHAnsi"/>
          <w:iCs/>
          <w:sz w:val="22"/>
          <w:szCs w:val="22"/>
          <w:lang w:val="hr-HR"/>
        </w:rPr>
        <w:t xml:space="preserve">isto razdoblje prethodne godine </w:t>
      </w:r>
      <w:r w:rsidR="00613F62">
        <w:rPr>
          <w:rFonts w:asciiTheme="minorHAnsi" w:hAnsiTheme="minorHAnsi"/>
          <w:iCs/>
          <w:sz w:val="22"/>
          <w:szCs w:val="22"/>
          <w:lang w:val="hr-HR"/>
        </w:rPr>
        <w:t>smanjene za 8%</w:t>
      </w:r>
      <w:r w:rsidR="008E40F2" w:rsidRPr="002B61F2">
        <w:rPr>
          <w:rFonts w:asciiTheme="minorHAnsi" w:hAnsiTheme="minorHAnsi"/>
          <w:iCs/>
          <w:sz w:val="22"/>
          <w:szCs w:val="22"/>
          <w:lang w:val="hr-HR"/>
        </w:rPr>
        <w:t xml:space="preserve"> u </w:t>
      </w:r>
      <w:r w:rsidR="00385EB2" w:rsidRPr="002B61F2">
        <w:rPr>
          <w:rFonts w:asciiTheme="minorHAnsi" w:hAnsiTheme="minorHAnsi"/>
          <w:iCs/>
          <w:sz w:val="22"/>
          <w:szCs w:val="22"/>
          <w:lang w:val="hr-HR"/>
        </w:rPr>
        <w:t>skladu s preuzetim, odnosno ugovorenim obvezama temeljem</w:t>
      </w:r>
      <w:r w:rsidR="00385EB2" w:rsidRPr="002B61F2">
        <w:rPr>
          <w:rFonts w:asciiTheme="minorHAnsi" w:hAnsiTheme="minorHAnsi" w:cs="Tahoma"/>
          <w:color w:val="000000"/>
          <w:sz w:val="22"/>
          <w:szCs w:val="22"/>
          <w:lang w:val="hr-HR"/>
        </w:rPr>
        <w:t xml:space="preserve"> </w:t>
      </w:r>
      <w:r w:rsidR="00385EB2" w:rsidRPr="002B61F2">
        <w:rPr>
          <w:rFonts w:asciiTheme="minorHAnsi" w:hAnsiTheme="minorHAnsi"/>
          <w:iCs/>
          <w:sz w:val="22"/>
          <w:szCs w:val="22"/>
          <w:lang w:val="hr-HR"/>
        </w:rPr>
        <w:t>prijava poduzetnika na javni poziv za dodjelu potpora</w:t>
      </w:r>
      <w:r w:rsidR="00DB3C4A">
        <w:rPr>
          <w:rFonts w:asciiTheme="minorHAnsi" w:hAnsiTheme="minorHAnsi"/>
          <w:iCs/>
          <w:sz w:val="22"/>
          <w:szCs w:val="22"/>
          <w:lang w:val="hr-HR"/>
        </w:rPr>
        <w:t xml:space="preserve"> u pojedinom izvještajnom razdoblju</w:t>
      </w:r>
      <w:r w:rsidR="00613F62">
        <w:rPr>
          <w:rFonts w:asciiTheme="minorHAnsi" w:hAnsiTheme="minorHAnsi"/>
          <w:iCs/>
          <w:sz w:val="22"/>
          <w:szCs w:val="22"/>
          <w:lang w:val="hr-HR"/>
        </w:rPr>
        <w:t>, što je</w:t>
      </w:r>
      <w:r w:rsidR="001030A0" w:rsidRPr="002B61F2">
        <w:rPr>
          <w:rFonts w:asciiTheme="minorHAnsi" w:hAnsiTheme="minorHAnsi"/>
          <w:iCs/>
          <w:sz w:val="22"/>
          <w:szCs w:val="22"/>
          <w:lang w:val="hr-HR"/>
        </w:rPr>
        <w:t xml:space="preserve"> </w:t>
      </w:r>
      <w:r w:rsidR="00CB5459" w:rsidRPr="002B61F2">
        <w:rPr>
          <w:rFonts w:asciiTheme="minorHAnsi" w:hAnsiTheme="minorHAnsi"/>
          <w:iCs/>
          <w:sz w:val="22"/>
          <w:szCs w:val="22"/>
          <w:lang w:val="hr-HR"/>
        </w:rPr>
        <w:t>detaljnije</w:t>
      </w:r>
      <w:r w:rsidR="00613F62">
        <w:rPr>
          <w:rFonts w:asciiTheme="minorHAnsi" w:hAnsiTheme="minorHAnsi"/>
          <w:iCs/>
          <w:sz w:val="22"/>
          <w:szCs w:val="22"/>
          <w:lang w:val="hr-HR"/>
        </w:rPr>
        <w:t xml:space="preserve"> </w:t>
      </w:r>
      <w:r w:rsidR="00CB5459" w:rsidRPr="002B61F2">
        <w:rPr>
          <w:rFonts w:asciiTheme="minorHAnsi" w:hAnsiTheme="minorHAnsi"/>
          <w:iCs/>
          <w:sz w:val="22"/>
          <w:szCs w:val="22"/>
          <w:lang w:val="hr-HR"/>
        </w:rPr>
        <w:t>obrazloženo u p</w:t>
      </w:r>
      <w:r w:rsidR="008E40F2" w:rsidRPr="002B61F2">
        <w:rPr>
          <w:rFonts w:asciiTheme="minorHAnsi" w:hAnsiTheme="minorHAnsi"/>
          <w:iCs/>
          <w:sz w:val="22"/>
          <w:szCs w:val="22"/>
          <w:lang w:val="hr-HR"/>
        </w:rPr>
        <w:t xml:space="preserve">osebnom dijelu </w:t>
      </w:r>
      <w:r w:rsidR="00CB5459" w:rsidRPr="002B61F2">
        <w:rPr>
          <w:rFonts w:asciiTheme="minorHAnsi" w:hAnsiTheme="minorHAnsi"/>
          <w:iCs/>
          <w:sz w:val="22"/>
          <w:szCs w:val="22"/>
          <w:lang w:val="hr-HR"/>
        </w:rPr>
        <w:t>P</w:t>
      </w:r>
      <w:r w:rsidR="008E40F2" w:rsidRPr="002B61F2">
        <w:rPr>
          <w:rFonts w:asciiTheme="minorHAnsi" w:hAnsiTheme="minorHAnsi"/>
          <w:iCs/>
          <w:sz w:val="22"/>
          <w:szCs w:val="22"/>
          <w:lang w:val="hr-HR"/>
        </w:rPr>
        <w:t>roračuna</w:t>
      </w:r>
      <w:r w:rsidR="00385EB2" w:rsidRPr="002B61F2">
        <w:rPr>
          <w:rFonts w:asciiTheme="minorHAnsi" w:hAnsiTheme="minorHAnsi"/>
          <w:iCs/>
          <w:sz w:val="22"/>
          <w:szCs w:val="22"/>
          <w:lang w:val="hr-HR"/>
        </w:rPr>
        <w:t xml:space="preserve">. </w:t>
      </w:r>
    </w:p>
    <w:p w14:paraId="5DA702F7" w14:textId="77777777" w:rsidR="00385EB2" w:rsidRPr="002B61F2" w:rsidRDefault="00385EB2" w:rsidP="00385EB2">
      <w:pPr>
        <w:pStyle w:val="Tijeloteksta"/>
        <w:jc w:val="both"/>
        <w:rPr>
          <w:rFonts w:asciiTheme="minorHAnsi" w:hAnsiTheme="minorHAnsi"/>
          <w:iCs/>
          <w:sz w:val="22"/>
          <w:szCs w:val="22"/>
          <w:lang w:val="hr-HR"/>
        </w:rPr>
      </w:pPr>
    </w:p>
    <w:p w14:paraId="6B299432" w14:textId="6D676A05" w:rsidR="00385EB2" w:rsidRPr="002B61F2" w:rsidRDefault="00385EB2"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Pomoći</w:t>
      </w:r>
      <w:r w:rsidR="005E76F1" w:rsidRPr="002B61F2">
        <w:rPr>
          <w:rFonts w:asciiTheme="minorHAnsi" w:hAnsiTheme="minorHAnsi"/>
          <w:b/>
          <w:iCs/>
          <w:sz w:val="22"/>
          <w:szCs w:val="22"/>
          <w:lang w:val="hr-HR"/>
        </w:rPr>
        <w:t xml:space="preserve"> dane u inozemstvo i</w:t>
      </w:r>
      <w:r w:rsidRPr="002B61F2">
        <w:rPr>
          <w:rFonts w:asciiTheme="minorHAnsi" w:hAnsiTheme="minorHAnsi"/>
          <w:b/>
          <w:iCs/>
          <w:sz w:val="22"/>
          <w:szCs w:val="22"/>
          <w:lang w:val="hr-HR"/>
        </w:rPr>
        <w:t xml:space="preserve"> unutar općeg  proračuna </w:t>
      </w:r>
    </w:p>
    <w:p w14:paraId="35273388" w14:textId="77777777" w:rsidR="00385EB2" w:rsidRPr="002B61F2" w:rsidRDefault="00385EB2" w:rsidP="00385EB2">
      <w:pPr>
        <w:pStyle w:val="Tijeloteksta"/>
        <w:jc w:val="both"/>
        <w:rPr>
          <w:rFonts w:asciiTheme="minorHAnsi" w:hAnsiTheme="minorHAnsi"/>
          <w:iCs/>
          <w:sz w:val="22"/>
          <w:szCs w:val="22"/>
          <w:lang w:val="hr-HR"/>
        </w:rPr>
      </w:pPr>
    </w:p>
    <w:p w14:paraId="4B2812C2" w14:textId="426AF1F5" w:rsidR="005E76F1" w:rsidRDefault="005E76F1" w:rsidP="00385EB2">
      <w:pPr>
        <w:pStyle w:val="Tijeloteksta3"/>
        <w:rPr>
          <w:rFonts w:asciiTheme="minorHAnsi" w:hAnsiTheme="minorHAnsi"/>
          <w:iCs/>
          <w:sz w:val="22"/>
          <w:szCs w:val="22"/>
        </w:rPr>
      </w:pPr>
      <w:r w:rsidRPr="002B61F2">
        <w:rPr>
          <w:rFonts w:asciiTheme="minorHAnsi" w:hAnsiTheme="minorHAnsi"/>
          <w:iCs/>
          <w:sz w:val="22"/>
          <w:szCs w:val="22"/>
        </w:rPr>
        <w:t xml:space="preserve">Ukupni rashodi za dane pomoći planirani </w:t>
      </w:r>
      <w:r w:rsidR="00DB3C4A">
        <w:rPr>
          <w:rFonts w:asciiTheme="minorHAnsi" w:hAnsiTheme="minorHAnsi"/>
          <w:iCs/>
          <w:sz w:val="22"/>
          <w:szCs w:val="22"/>
        </w:rPr>
        <w:t>su u</w:t>
      </w:r>
      <w:r w:rsidRPr="002B61F2">
        <w:rPr>
          <w:rFonts w:asciiTheme="minorHAnsi" w:hAnsiTheme="minorHAnsi"/>
          <w:iCs/>
          <w:sz w:val="22"/>
          <w:szCs w:val="22"/>
        </w:rPr>
        <w:t xml:space="preserve"> iznos</w:t>
      </w:r>
      <w:r w:rsidR="00DB3C4A">
        <w:rPr>
          <w:rFonts w:asciiTheme="minorHAnsi" w:hAnsiTheme="minorHAnsi"/>
          <w:iCs/>
          <w:sz w:val="22"/>
          <w:szCs w:val="22"/>
        </w:rPr>
        <w:t>u od</w:t>
      </w:r>
      <w:r w:rsidRPr="002B61F2">
        <w:rPr>
          <w:rFonts w:asciiTheme="minorHAnsi" w:hAnsiTheme="minorHAnsi"/>
          <w:iCs/>
          <w:sz w:val="22"/>
          <w:szCs w:val="22"/>
        </w:rPr>
        <w:t xml:space="preserve"> </w:t>
      </w:r>
      <w:r w:rsidR="00DB3C4A">
        <w:rPr>
          <w:rFonts w:asciiTheme="minorHAnsi" w:hAnsiTheme="minorHAnsi"/>
          <w:iCs/>
          <w:sz w:val="22"/>
          <w:szCs w:val="22"/>
        </w:rPr>
        <w:t>545.000</w:t>
      </w:r>
      <w:r w:rsidRPr="002B61F2">
        <w:rPr>
          <w:rFonts w:asciiTheme="minorHAnsi" w:hAnsiTheme="minorHAnsi"/>
          <w:iCs/>
          <w:sz w:val="22"/>
          <w:szCs w:val="22"/>
        </w:rPr>
        <w:t xml:space="preserve"> kn, a izvršeni su u iznosu od </w:t>
      </w:r>
      <w:r w:rsidR="00DB3C4A">
        <w:rPr>
          <w:rFonts w:asciiTheme="minorHAnsi" w:hAnsiTheme="minorHAnsi"/>
          <w:iCs/>
          <w:sz w:val="22"/>
          <w:szCs w:val="22"/>
        </w:rPr>
        <w:t>274.432,67</w:t>
      </w:r>
      <w:r w:rsidRPr="002B61F2">
        <w:rPr>
          <w:rFonts w:asciiTheme="minorHAnsi" w:hAnsiTheme="minorHAnsi"/>
          <w:iCs/>
          <w:sz w:val="22"/>
          <w:szCs w:val="22"/>
        </w:rPr>
        <w:t xml:space="preserve"> kn, što je </w:t>
      </w:r>
      <w:r w:rsidR="00DB3C4A">
        <w:rPr>
          <w:rFonts w:asciiTheme="minorHAnsi" w:hAnsiTheme="minorHAnsi"/>
          <w:iCs/>
          <w:sz w:val="22"/>
          <w:szCs w:val="22"/>
        </w:rPr>
        <w:t>idealnih 50% plana i 26</w:t>
      </w:r>
      <w:r w:rsidRPr="002B61F2">
        <w:rPr>
          <w:rFonts w:asciiTheme="minorHAnsi" w:hAnsiTheme="minorHAnsi"/>
          <w:iCs/>
          <w:sz w:val="22"/>
          <w:szCs w:val="22"/>
        </w:rPr>
        <w:t xml:space="preserve">% </w:t>
      </w:r>
      <w:r w:rsidR="00DB3C4A">
        <w:rPr>
          <w:rFonts w:asciiTheme="minorHAnsi" w:hAnsiTheme="minorHAnsi"/>
          <w:iCs/>
          <w:sz w:val="22"/>
          <w:szCs w:val="22"/>
        </w:rPr>
        <w:t>manj</w:t>
      </w:r>
      <w:r w:rsidRPr="002B61F2">
        <w:rPr>
          <w:rFonts w:asciiTheme="minorHAnsi" w:hAnsiTheme="minorHAnsi"/>
          <w:iCs/>
          <w:sz w:val="22"/>
          <w:szCs w:val="22"/>
        </w:rPr>
        <w:t>e nego prethodne godine. U tome su realizirane sljedeće pomoći:</w:t>
      </w:r>
    </w:p>
    <w:p w14:paraId="30798437" w14:textId="77777777" w:rsidR="00BB0591" w:rsidRPr="002B61F2" w:rsidRDefault="00BB0591" w:rsidP="00385EB2">
      <w:pPr>
        <w:pStyle w:val="Tijeloteksta3"/>
        <w:rPr>
          <w:rFonts w:asciiTheme="minorHAnsi" w:hAnsiTheme="minorHAnsi"/>
          <w:iCs/>
          <w:sz w:val="22"/>
          <w:szCs w:val="22"/>
        </w:rPr>
      </w:pPr>
    </w:p>
    <w:p w14:paraId="38BCCBDB" w14:textId="0F8D11A4" w:rsidR="005E76F1" w:rsidRPr="002B61F2" w:rsidRDefault="005E76F1" w:rsidP="00C8098D">
      <w:pPr>
        <w:pStyle w:val="Tijeloteksta3"/>
        <w:numPr>
          <w:ilvl w:val="0"/>
          <w:numId w:val="5"/>
        </w:numPr>
        <w:rPr>
          <w:rFonts w:asciiTheme="minorHAnsi" w:hAnsiTheme="minorHAnsi"/>
          <w:iCs/>
          <w:sz w:val="22"/>
          <w:szCs w:val="22"/>
          <w:lang w:eastAsia="en-US"/>
        </w:rPr>
      </w:pPr>
      <w:r w:rsidRPr="002B61F2">
        <w:rPr>
          <w:rFonts w:asciiTheme="minorHAnsi" w:hAnsiTheme="minorHAnsi"/>
          <w:iCs/>
          <w:sz w:val="22"/>
          <w:szCs w:val="22"/>
          <w:lang w:eastAsia="en-US"/>
        </w:rPr>
        <w:t xml:space="preserve"> kapitalne pomoći unutar općeg proračuna u ukupnom iznosu od </w:t>
      </w:r>
      <w:r w:rsidR="00DB3C4A">
        <w:rPr>
          <w:rFonts w:asciiTheme="minorHAnsi" w:hAnsiTheme="minorHAnsi"/>
          <w:iCs/>
          <w:sz w:val="22"/>
          <w:szCs w:val="22"/>
          <w:lang w:eastAsia="en-US"/>
        </w:rPr>
        <w:t>23.015,01</w:t>
      </w:r>
      <w:r w:rsidRPr="002B61F2">
        <w:rPr>
          <w:rFonts w:asciiTheme="minorHAnsi" w:hAnsiTheme="minorHAnsi"/>
          <w:iCs/>
          <w:sz w:val="22"/>
          <w:szCs w:val="22"/>
          <w:lang w:eastAsia="en-US"/>
        </w:rPr>
        <w:t xml:space="preserve"> kn, i to pomoći dane </w:t>
      </w:r>
      <w:r w:rsidR="00DB3C4A">
        <w:rPr>
          <w:rFonts w:asciiTheme="minorHAnsi" w:hAnsiTheme="minorHAnsi"/>
          <w:iCs/>
          <w:sz w:val="22"/>
          <w:szCs w:val="22"/>
          <w:lang w:eastAsia="en-US"/>
        </w:rPr>
        <w:t>Općini Klana za zajednički projekt izgradnje Doma umirovljenika</w:t>
      </w:r>
      <w:r w:rsidRPr="002B61F2">
        <w:rPr>
          <w:rFonts w:asciiTheme="minorHAnsi" w:hAnsiTheme="minorHAnsi"/>
          <w:iCs/>
          <w:sz w:val="22"/>
          <w:szCs w:val="22"/>
          <w:lang w:eastAsia="en-US"/>
        </w:rPr>
        <w:t xml:space="preserve"> u iznosu od </w:t>
      </w:r>
      <w:r w:rsidR="00DB3C4A">
        <w:rPr>
          <w:rFonts w:asciiTheme="minorHAnsi" w:hAnsiTheme="minorHAnsi"/>
          <w:iCs/>
          <w:sz w:val="22"/>
          <w:szCs w:val="22"/>
          <w:lang w:eastAsia="en-US"/>
        </w:rPr>
        <w:t>20.000,00</w:t>
      </w:r>
      <w:r w:rsidRPr="002B61F2">
        <w:rPr>
          <w:rFonts w:asciiTheme="minorHAnsi" w:hAnsiTheme="minorHAnsi"/>
          <w:iCs/>
          <w:sz w:val="22"/>
          <w:szCs w:val="22"/>
          <w:lang w:eastAsia="en-US"/>
        </w:rPr>
        <w:t xml:space="preserve"> kn i Gradu Rijeci za izgradnju </w:t>
      </w:r>
      <w:proofErr w:type="spellStart"/>
      <w:r w:rsidRPr="002B61F2">
        <w:rPr>
          <w:rFonts w:asciiTheme="minorHAnsi" w:hAnsiTheme="minorHAnsi"/>
          <w:iCs/>
          <w:sz w:val="22"/>
          <w:szCs w:val="22"/>
          <w:lang w:eastAsia="en-US"/>
        </w:rPr>
        <w:t>sortirnice</w:t>
      </w:r>
      <w:proofErr w:type="spellEnd"/>
      <w:r w:rsidRPr="002B61F2">
        <w:rPr>
          <w:rFonts w:asciiTheme="minorHAnsi" w:hAnsiTheme="minorHAnsi"/>
          <w:iCs/>
          <w:sz w:val="22"/>
          <w:szCs w:val="22"/>
          <w:lang w:eastAsia="en-US"/>
        </w:rPr>
        <w:t xml:space="preserve"> u iznosu od </w:t>
      </w:r>
      <w:r w:rsidR="00DB3C4A">
        <w:rPr>
          <w:rFonts w:asciiTheme="minorHAnsi" w:hAnsiTheme="minorHAnsi"/>
          <w:iCs/>
          <w:sz w:val="22"/>
          <w:szCs w:val="22"/>
          <w:lang w:eastAsia="en-US"/>
        </w:rPr>
        <w:t>3.015,01</w:t>
      </w:r>
      <w:r w:rsidRPr="002B61F2">
        <w:rPr>
          <w:rFonts w:asciiTheme="minorHAnsi" w:hAnsiTheme="minorHAnsi"/>
          <w:iCs/>
          <w:sz w:val="22"/>
          <w:szCs w:val="22"/>
          <w:lang w:eastAsia="en-US"/>
        </w:rPr>
        <w:t xml:space="preserve"> kn iz namjenskih sredstava naplaćenih u cijeni komunalnih usluga odvoza otpada</w:t>
      </w:r>
    </w:p>
    <w:p w14:paraId="3DE56959" w14:textId="342BD6C6" w:rsidR="005E76F1" w:rsidRPr="002B61F2" w:rsidRDefault="005E76F1" w:rsidP="00C8098D">
      <w:pPr>
        <w:numPr>
          <w:ilvl w:val="0"/>
          <w:numId w:val="5"/>
        </w:numPr>
        <w:jc w:val="both"/>
        <w:rPr>
          <w:rFonts w:asciiTheme="minorHAnsi" w:hAnsiTheme="minorHAnsi"/>
          <w:iCs/>
          <w:sz w:val="22"/>
          <w:szCs w:val="22"/>
          <w:lang w:eastAsia="en-US"/>
        </w:rPr>
      </w:pPr>
      <w:r w:rsidRPr="002B61F2">
        <w:rPr>
          <w:rFonts w:asciiTheme="minorHAnsi" w:hAnsiTheme="minorHAnsi"/>
          <w:iCs/>
          <w:sz w:val="22"/>
          <w:szCs w:val="22"/>
          <w:lang w:eastAsia="en-US"/>
        </w:rPr>
        <w:t xml:space="preserve">tekuće pomoći proračunskim korisnicama drugih proračuna u iznosu od </w:t>
      </w:r>
      <w:r w:rsidR="00DB3C4A">
        <w:rPr>
          <w:rFonts w:asciiTheme="minorHAnsi" w:hAnsiTheme="minorHAnsi"/>
          <w:iCs/>
          <w:sz w:val="22"/>
          <w:szCs w:val="22"/>
          <w:lang w:eastAsia="en-US"/>
        </w:rPr>
        <w:t>81.051,61</w:t>
      </w:r>
      <w:r w:rsidRPr="002B61F2">
        <w:rPr>
          <w:rFonts w:asciiTheme="minorHAnsi" w:hAnsiTheme="minorHAnsi"/>
          <w:iCs/>
          <w:sz w:val="22"/>
          <w:szCs w:val="22"/>
          <w:lang w:eastAsia="en-US"/>
        </w:rPr>
        <w:t xml:space="preserve"> kn i to</w:t>
      </w:r>
      <w:r w:rsidR="000F55CE" w:rsidRPr="002B61F2">
        <w:rPr>
          <w:rFonts w:asciiTheme="minorHAnsi" w:hAnsiTheme="minorHAnsi"/>
          <w:iCs/>
          <w:sz w:val="22"/>
          <w:szCs w:val="22"/>
          <w:lang w:eastAsia="en-US"/>
        </w:rPr>
        <w:t xml:space="preserve"> pomoći dane </w:t>
      </w:r>
      <w:r w:rsidRPr="002B61F2">
        <w:rPr>
          <w:rFonts w:asciiTheme="minorHAnsi" w:hAnsiTheme="minorHAnsi"/>
          <w:iCs/>
          <w:sz w:val="22"/>
          <w:szCs w:val="22"/>
          <w:lang w:eastAsia="en-US"/>
        </w:rPr>
        <w:t>Dom</w:t>
      </w:r>
      <w:r w:rsidR="000F55CE" w:rsidRPr="002B61F2">
        <w:rPr>
          <w:rFonts w:asciiTheme="minorHAnsi" w:hAnsiTheme="minorHAnsi"/>
          <w:iCs/>
          <w:sz w:val="22"/>
          <w:szCs w:val="22"/>
          <w:lang w:eastAsia="en-US"/>
        </w:rPr>
        <w:t>u</w:t>
      </w:r>
      <w:r w:rsidRPr="002B61F2">
        <w:rPr>
          <w:rFonts w:asciiTheme="minorHAnsi" w:hAnsiTheme="minorHAnsi"/>
          <w:iCs/>
          <w:sz w:val="22"/>
          <w:szCs w:val="22"/>
          <w:lang w:eastAsia="en-US"/>
        </w:rPr>
        <w:t xml:space="preserve"> zdravlja PGŽ </w:t>
      </w:r>
      <w:r w:rsidR="000F55CE" w:rsidRPr="002B61F2">
        <w:rPr>
          <w:rFonts w:asciiTheme="minorHAnsi" w:hAnsiTheme="minorHAnsi"/>
          <w:iCs/>
          <w:sz w:val="22"/>
          <w:szCs w:val="22"/>
          <w:lang w:eastAsia="en-US"/>
        </w:rPr>
        <w:t xml:space="preserve">u iznosu od </w:t>
      </w:r>
      <w:r w:rsidR="00DB3C4A">
        <w:rPr>
          <w:rFonts w:asciiTheme="minorHAnsi" w:hAnsiTheme="minorHAnsi"/>
          <w:iCs/>
          <w:sz w:val="22"/>
          <w:szCs w:val="22"/>
          <w:lang w:eastAsia="en-US"/>
        </w:rPr>
        <w:t>37.299,96</w:t>
      </w:r>
      <w:r w:rsidR="000F55CE" w:rsidRPr="002B61F2">
        <w:rPr>
          <w:rFonts w:asciiTheme="minorHAnsi" w:hAnsiTheme="minorHAnsi"/>
          <w:iCs/>
          <w:sz w:val="22"/>
          <w:szCs w:val="22"/>
          <w:lang w:eastAsia="en-US"/>
        </w:rPr>
        <w:t xml:space="preserve"> kn za javne potrebe u zdravstvenoj skrbi</w:t>
      </w:r>
      <w:r w:rsidR="00DB3C4A">
        <w:rPr>
          <w:rFonts w:asciiTheme="minorHAnsi" w:hAnsiTheme="minorHAnsi"/>
          <w:iCs/>
          <w:sz w:val="22"/>
          <w:szCs w:val="22"/>
          <w:lang w:eastAsia="en-US"/>
        </w:rPr>
        <w:t>, Osnovnoj školi sv. Matej Viškovo u iznosu od 23.751,65 kn za javne potrebe u obrazovanju</w:t>
      </w:r>
      <w:r w:rsidR="000F55CE" w:rsidRPr="002B61F2">
        <w:rPr>
          <w:rFonts w:asciiTheme="minorHAnsi" w:hAnsiTheme="minorHAnsi"/>
          <w:iCs/>
          <w:sz w:val="22"/>
          <w:szCs w:val="22"/>
          <w:lang w:eastAsia="en-US"/>
        </w:rPr>
        <w:t xml:space="preserve"> te Centru za brdsko-planinu poljoprivredu u iznosu od 20.000 kn za program sufinanciranja čiji je Općina Viškovo suosnivač </w:t>
      </w:r>
    </w:p>
    <w:p w14:paraId="2F1B0972" w14:textId="3441C065" w:rsidR="000F55CE" w:rsidRPr="002B61F2" w:rsidRDefault="005E76F1" w:rsidP="00C8098D">
      <w:pPr>
        <w:numPr>
          <w:ilvl w:val="0"/>
          <w:numId w:val="5"/>
        </w:numPr>
        <w:jc w:val="both"/>
        <w:rPr>
          <w:rFonts w:asciiTheme="minorHAnsi" w:hAnsiTheme="minorHAnsi"/>
          <w:iCs/>
          <w:sz w:val="22"/>
          <w:szCs w:val="22"/>
          <w:lang w:eastAsia="en-US"/>
        </w:rPr>
      </w:pPr>
      <w:r w:rsidRPr="002B61F2">
        <w:rPr>
          <w:rFonts w:asciiTheme="minorHAnsi" w:hAnsiTheme="minorHAnsi"/>
          <w:iCs/>
          <w:sz w:val="22"/>
          <w:szCs w:val="22"/>
          <w:lang w:eastAsia="en-US"/>
        </w:rPr>
        <w:t xml:space="preserve">pomoći temeljem prijenosa EU sredstava  u iznosu od </w:t>
      </w:r>
      <w:r w:rsidR="00DB3C4A">
        <w:rPr>
          <w:rFonts w:asciiTheme="minorHAnsi" w:hAnsiTheme="minorHAnsi"/>
          <w:iCs/>
          <w:sz w:val="22"/>
          <w:szCs w:val="22"/>
          <w:lang w:eastAsia="en-US"/>
        </w:rPr>
        <w:t>170.366,05</w:t>
      </w:r>
      <w:r w:rsidRPr="002B61F2">
        <w:rPr>
          <w:rFonts w:asciiTheme="minorHAnsi" w:hAnsiTheme="minorHAnsi"/>
          <w:iCs/>
          <w:sz w:val="22"/>
          <w:szCs w:val="22"/>
          <w:lang w:eastAsia="en-US"/>
        </w:rPr>
        <w:t xml:space="preserve"> kn</w:t>
      </w:r>
      <w:r w:rsidR="000F55CE" w:rsidRPr="002B61F2">
        <w:rPr>
          <w:rFonts w:asciiTheme="minorHAnsi" w:hAnsiTheme="minorHAnsi"/>
          <w:iCs/>
          <w:sz w:val="22"/>
          <w:szCs w:val="22"/>
          <w:lang w:eastAsia="en-US"/>
        </w:rPr>
        <w:t xml:space="preserve"> koje se odnose</w:t>
      </w:r>
      <w:r w:rsidRPr="002B61F2">
        <w:rPr>
          <w:rFonts w:asciiTheme="minorHAnsi" w:hAnsiTheme="minorHAnsi"/>
          <w:iCs/>
          <w:sz w:val="22"/>
          <w:szCs w:val="22"/>
          <w:lang w:eastAsia="en-US"/>
        </w:rPr>
        <w:t xml:space="preserve"> na sredstva uplaćena Općini Klana </w:t>
      </w:r>
      <w:r w:rsidR="000F55CE" w:rsidRPr="002B61F2">
        <w:rPr>
          <w:rFonts w:asciiTheme="minorHAnsi" w:hAnsiTheme="minorHAnsi"/>
          <w:iCs/>
          <w:sz w:val="22"/>
          <w:szCs w:val="22"/>
          <w:lang w:eastAsia="en-US"/>
        </w:rPr>
        <w:t xml:space="preserve">koja je partner </w:t>
      </w:r>
      <w:r w:rsidRPr="002B61F2">
        <w:rPr>
          <w:rFonts w:asciiTheme="minorHAnsi" w:hAnsiTheme="minorHAnsi"/>
          <w:iCs/>
          <w:sz w:val="22"/>
          <w:szCs w:val="22"/>
          <w:lang w:eastAsia="en-US"/>
        </w:rPr>
        <w:t xml:space="preserve">na </w:t>
      </w:r>
      <w:r w:rsidR="00DB3C4A">
        <w:rPr>
          <w:rFonts w:asciiTheme="minorHAnsi" w:hAnsiTheme="minorHAnsi"/>
          <w:iCs/>
          <w:sz w:val="22"/>
          <w:szCs w:val="22"/>
          <w:lang w:eastAsia="en-US"/>
        </w:rPr>
        <w:t xml:space="preserve">provedbi </w:t>
      </w:r>
      <w:r w:rsidRPr="002B61F2">
        <w:rPr>
          <w:rFonts w:asciiTheme="minorHAnsi" w:hAnsiTheme="minorHAnsi"/>
          <w:iCs/>
          <w:sz w:val="22"/>
          <w:szCs w:val="22"/>
          <w:lang w:eastAsia="en-US"/>
        </w:rPr>
        <w:t>projekt</w:t>
      </w:r>
      <w:r w:rsidR="00DB3C4A">
        <w:rPr>
          <w:rFonts w:asciiTheme="minorHAnsi" w:hAnsiTheme="minorHAnsi"/>
          <w:iCs/>
          <w:sz w:val="22"/>
          <w:szCs w:val="22"/>
          <w:lang w:eastAsia="en-US"/>
        </w:rPr>
        <w:t>a</w:t>
      </w:r>
      <w:r w:rsidRPr="002B61F2">
        <w:rPr>
          <w:rFonts w:asciiTheme="minorHAnsi" w:hAnsiTheme="minorHAnsi"/>
          <w:iCs/>
          <w:sz w:val="22"/>
          <w:szCs w:val="22"/>
          <w:lang w:eastAsia="en-US"/>
        </w:rPr>
        <w:t xml:space="preserve"> Zaželi – Ruke pomažu.</w:t>
      </w:r>
    </w:p>
    <w:p w14:paraId="1BAACB30" w14:textId="77777777" w:rsidR="001030A0" w:rsidRPr="00BB0591" w:rsidRDefault="005E76F1" w:rsidP="001030A0">
      <w:pPr>
        <w:ind w:left="60"/>
        <w:jc w:val="both"/>
        <w:rPr>
          <w:rFonts w:asciiTheme="minorHAnsi" w:hAnsiTheme="minorHAnsi"/>
          <w:iCs/>
          <w:sz w:val="22"/>
          <w:szCs w:val="22"/>
          <w:lang w:eastAsia="en-US"/>
        </w:rPr>
      </w:pPr>
      <w:r w:rsidRPr="00BB0591">
        <w:rPr>
          <w:rFonts w:asciiTheme="minorHAnsi" w:hAnsiTheme="minorHAnsi"/>
          <w:iCs/>
          <w:sz w:val="22"/>
          <w:szCs w:val="22"/>
          <w:lang w:eastAsia="en-US"/>
        </w:rPr>
        <w:t xml:space="preserve"> </w:t>
      </w:r>
    </w:p>
    <w:p w14:paraId="0BDA1B1F" w14:textId="6AFC04C0" w:rsidR="000F55CE" w:rsidRPr="002B61F2" w:rsidRDefault="000F55CE" w:rsidP="001030A0">
      <w:pPr>
        <w:ind w:left="60"/>
        <w:jc w:val="both"/>
        <w:rPr>
          <w:rFonts w:asciiTheme="minorHAnsi" w:hAnsiTheme="minorHAnsi"/>
          <w:iCs/>
          <w:sz w:val="22"/>
          <w:szCs w:val="22"/>
        </w:rPr>
      </w:pPr>
      <w:r w:rsidRPr="002B61F2">
        <w:rPr>
          <w:rFonts w:asciiTheme="minorHAnsi" w:hAnsiTheme="minorHAnsi"/>
          <w:iCs/>
          <w:sz w:val="22"/>
          <w:szCs w:val="22"/>
        </w:rPr>
        <w:t>Realizacija ovih pomoći vezana je uz programe odobrene za financiranje na temelju provedenih javnih natječaja pa su u skladu s tim izvršeni rashodi u pojedinom izvještajnom razdoblju</w:t>
      </w:r>
      <w:r w:rsidR="00DB3C4A">
        <w:rPr>
          <w:rFonts w:asciiTheme="minorHAnsi" w:hAnsiTheme="minorHAnsi"/>
          <w:iCs/>
          <w:sz w:val="22"/>
          <w:szCs w:val="22"/>
        </w:rPr>
        <w:t>, odnosno</w:t>
      </w:r>
      <w:r w:rsidRPr="002B61F2">
        <w:rPr>
          <w:rFonts w:asciiTheme="minorHAnsi" w:hAnsiTheme="minorHAnsi"/>
          <w:iCs/>
          <w:sz w:val="22"/>
          <w:szCs w:val="22"/>
        </w:rPr>
        <w:t xml:space="preserve"> u skladu s ugovorenom dinamikom realizacije </w:t>
      </w:r>
      <w:r w:rsidR="00DB3C4A">
        <w:rPr>
          <w:rFonts w:asciiTheme="minorHAnsi" w:hAnsiTheme="minorHAnsi"/>
          <w:iCs/>
          <w:sz w:val="22"/>
          <w:szCs w:val="22"/>
        </w:rPr>
        <w:t xml:space="preserve">EU </w:t>
      </w:r>
      <w:r w:rsidRPr="002B61F2">
        <w:rPr>
          <w:rFonts w:asciiTheme="minorHAnsi" w:hAnsiTheme="minorHAnsi"/>
          <w:iCs/>
          <w:sz w:val="22"/>
          <w:szCs w:val="22"/>
        </w:rPr>
        <w:t xml:space="preserve">projekata, zbog čega su utvrđena odstupanja u odnosu na plan i prethodnu godinu. </w:t>
      </w:r>
    </w:p>
    <w:p w14:paraId="34792F47" w14:textId="77777777" w:rsidR="00A457C5" w:rsidRPr="002B61F2" w:rsidRDefault="00A457C5" w:rsidP="00385EB2">
      <w:pPr>
        <w:pStyle w:val="Tijeloteksta"/>
        <w:jc w:val="both"/>
        <w:rPr>
          <w:rFonts w:asciiTheme="minorHAnsi" w:hAnsiTheme="minorHAnsi"/>
          <w:b/>
          <w:iCs/>
          <w:sz w:val="22"/>
          <w:szCs w:val="22"/>
          <w:lang w:val="hr-HR"/>
        </w:rPr>
      </w:pPr>
    </w:p>
    <w:p w14:paraId="47CC25EC" w14:textId="77777777" w:rsidR="00385EB2" w:rsidRPr="002B61F2" w:rsidRDefault="00385EB2"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Ostale naknade građanima i kućanstvima iz proračuna</w:t>
      </w:r>
    </w:p>
    <w:p w14:paraId="7DD79D41" w14:textId="77777777" w:rsidR="00385EB2" w:rsidRPr="002B61F2" w:rsidRDefault="00385EB2" w:rsidP="00385EB2">
      <w:pPr>
        <w:pStyle w:val="Tijeloteksta"/>
        <w:jc w:val="both"/>
        <w:rPr>
          <w:rFonts w:asciiTheme="minorHAnsi" w:hAnsiTheme="minorHAnsi"/>
          <w:iCs/>
          <w:sz w:val="22"/>
          <w:szCs w:val="22"/>
          <w:lang w:val="hr-HR"/>
        </w:rPr>
      </w:pPr>
    </w:p>
    <w:p w14:paraId="53B8D49A" w14:textId="37A6BF6F" w:rsidR="00385EB2"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Ostale naknade građanima i kućanstvima iz proračuna planirane su tekućim planom u iznosu od </w:t>
      </w:r>
      <w:r w:rsidR="008300E3" w:rsidRPr="002B61F2">
        <w:rPr>
          <w:rFonts w:asciiTheme="minorHAnsi" w:hAnsiTheme="minorHAnsi"/>
          <w:iCs/>
          <w:sz w:val="22"/>
          <w:szCs w:val="22"/>
          <w:lang w:val="hr-HR"/>
        </w:rPr>
        <w:t>13.</w:t>
      </w:r>
      <w:r w:rsidR="004E1F67">
        <w:rPr>
          <w:rFonts w:asciiTheme="minorHAnsi" w:hAnsiTheme="minorHAnsi"/>
          <w:iCs/>
          <w:sz w:val="22"/>
          <w:szCs w:val="22"/>
          <w:lang w:val="hr-HR"/>
        </w:rPr>
        <w:t>845.500</w:t>
      </w:r>
      <w:r w:rsidRPr="002B61F2">
        <w:rPr>
          <w:rFonts w:asciiTheme="minorHAnsi" w:hAnsiTheme="minorHAnsi"/>
          <w:iCs/>
          <w:sz w:val="22"/>
          <w:szCs w:val="22"/>
          <w:lang w:val="hr-HR"/>
        </w:rPr>
        <w:t xml:space="preserve"> kn, a ostvarene su u ukupnom iznosu od </w:t>
      </w:r>
      <w:r w:rsidR="008300E3" w:rsidRPr="002B61F2">
        <w:rPr>
          <w:rFonts w:asciiTheme="minorHAnsi" w:hAnsiTheme="minorHAnsi"/>
          <w:iCs/>
          <w:sz w:val="22"/>
          <w:szCs w:val="22"/>
          <w:lang w:val="hr-HR"/>
        </w:rPr>
        <w:t>7.</w:t>
      </w:r>
      <w:r w:rsidR="004E1F67">
        <w:rPr>
          <w:rFonts w:asciiTheme="minorHAnsi" w:hAnsiTheme="minorHAnsi"/>
          <w:iCs/>
          <w:sz w:val="22"/>
          <w:szCs w:val="22"/>
          <w:lang w:val="hr-HR"/>
        </w:rPr>
        <w:t>317.779,32</w:t>
      </w:r>
      <w:r w:rsidRPr="002B61F2">
        <w:rPr>
          <w:rFonts w:asciiTheme="minorHAnsi" w:hAnsiTheme="minorHAnsi"/>
          <w:iCs/>
          <w:sz w:val="22"/>
          <w:szCs w:val="22"/>
          <w:lang w:val="hr-HR"/>
        </w:rPr>
        <w:t xml:space="preserve"> kn, što je </w:t>
      </w:r>
      <w:r w:rsidR="008300E3" w:rsidRPr="002B61F2">
        <w:rPr>
          <w:rFonts w:asciiTheme="minorHAnsi" w:hAnsiTheme="minorHAnsi"/>
          <w:iCs/>
          <w:sz w:val="22"/>
          <w:szCs w:val="22"/>
          <w:lang w:val="hr-HR"/>
        </w:rPr>
        <w:t>53</w:t>
      </w:r>
      <w:r w:rsidRPr="002B61F2">
        <w:rPr>
          <w:rFonts w:asciiTheme="minorHAnsi" w:hAnsiTheme="minorHAnsi"/>
          <w:iCs/>
          <w:sz w:val="22"/>
          <w:szCs w:val="22"/>
          <w:lang w:val="hr-HR"/>
        </w:rPr>
        <w:t xml:space="preserve">% plana i </w:t>
      </w:r>
      <w:r w:rsidR="004E1F67">
        <w:rPr>
          <w:rFonts w:asciiTheme="minorHAnsi" w:hAnsiTheme="minorHAnsi"/>
          <w:iCs/>
          <w:sz w:val="22"/>
          <w:szCs w:val="22"/>
          <w:lang w:val="hr-HR"/>
        </w:rPr>
        <w:t>3</w:t>
      </w:r>
      <w:r w:rsidRPr="002B61F2">
        <w:rPr>
          <w:rFonts w:asciiTheme="minorHAnsi" w:hAnsiTheme="minorHAnsi"/>
          <w:iCs/>
          <w:sz w:val="22"/>
          <w:szCs w:val="22"/>
          <w:lang w:val="hr-HR"/>
        </w:rPr>
        <w:t xml:space="preserve">% više u odnosu na izvršenje u prethodnoj godini. </w:t>
      </w:r>
    </w:p>
    <w:p w14:paraId="6E77257A" w14:textId="77777777" w:rsidR="00BB0591"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U tome su realizirane pomoći po osnovi socijalne skrbi i brige o djeci koje se odnose na naknade za novorođenčad, sufinanciranje smještaja djece u predškolskim ustanovama i produženog boravka u osnovnim školama, sufinanciranje nabave radnih bilježnica za učenike osnovne škole te stipendije učenicima i studentima. </w:t>
      </w:r>
    </w:p>
    <w:p w14:paraId="678C7588" w14:textId="77777777" w:rsidR="00BB0591" w:rsidRDefault="00BB0591" w:rsidP="00385EB2">
      <w:pPr>
        <w:pStyle w:val="Tijeloteksta"/>
        <w:jc w:val="both"/>
        <w:rPr>
          <w:rFonts w:asciiTheme="minorHAnsi" w:hAnsiTheme="minorHAnsi"/>
          <w:iCs/>
          <w:sz w:val="22"/>
          <w:szCs w:val="22"/>
          <w:lang w:val="hr-HR"/>
        </w:rPr>
      </w:pPr>
    </w:p>
    <w:p w14:paraId="1285C23E" w14:textId="77777777" w:rsidR="00BB0591" w:rsidRDefault="00BB0591" w:rsidP="00385EB2">
      <w:pPr>
        <w:pStyle w:val="Tijeloteksta"/>
        <w:jc w:val="both"/>
        <w:rPr>
          <w:rFonts w:asciiTheme="minorHAnsi" w:hAnsiTheme="minorHAnsi"/>
          <w:iCs/>
          <w:sz w:val="22"/>
          <w:szCs w:val="22"/>
          <w:lang w:val="hr-HR"/>
        </w:rPr>
      </w:pPr>
    </w:p>
    <w:p w14:paraId="4D92879C" w14:textId="6BE5BCE4" w:rsidR="009F12D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lastRenderedPageBreak/>
        <w:t>Nadalje, realizirane su naknade građanima i kućanstvima po osnovi socijalnih uvjeta i drugih prava koje se odnose na naknade za sufinanciranje cijene prijevoza korisnika, besplatnog smještaja djece u predškolskim ustanovama, subvencije troškova stanovanja, prehrane i drugih troškova korisnika socijalne ili zdravstvene skrbi koje su ostvarene temeljem odgovarajućih općinskih akata, a isplaćuju se u novcu ili se ostvaruju u naravi. Pored toga, realizirane su i pomoći starijim, bolesnim i invalidnim osobama u vidu novčane pomoći</w:t>
      </w:r>
      <w:r w:rsidR="004E1F67">
        <w:rPr>
          <w:rFonts w:asciiTheme="minorHAnsi" w:hAnsiTheme="minorHAnsi"/>
          <w:iCs/>
          <w:sz w:val="22"/>
          <w:szCs w:val="22"/>
          <w:lang w:val="hr-HR"/>
        </w:rPr>
        <w:t xml:space="preserve"> te</w:t>
      </w:r>
      <w:r w:rsidR="008346A7" w:rsidRPr="002B61F2">
        <w:rPr>
          <w:rFonts w:asciiTheme="minorHAnsi" w:hAnsiTheme="minorHAnsi"/>
          <w:iCs/>
          <w:sz w:val="22"/>
          <w:szCs w:val="22"/>
          <w:lang w:val="hr-HR"/>
        </w:rPr>
        <w:t xml:space="preserve"> pomoći obiteljima umrlih branitelja za troškove grobnog mjesta</w:t>
      </w:r>
      <w:r w:rsidR="004E1F67">
        <w:rPr>
          <w:rFonts w:asciiTheme="minorHAnsi" w:hAnsiTheme="minorHAnsi"/>
          <w:iCs/>
          <w:sz w:val="22"/>
          <w:szCs w:val="22"/>
          <w:lang w:val="hr-HR"/>
        </w:rPr>
        <w:t>.</w:t>
      </w:r>
    </w:p>
    <w:p w14:paraId="2BA25A56" w14:textId="77777777" w:rsidR="005342A8" w:rsidRPr="002B61F2" w:rsidRDefault="005342A8" w:rsidP="00385EB2">
      <w:pPr>
        <w:pStyle w:val="Tijeloteksta"/>
        <w:jc w:val="both"/>
        <w:rPr>
          <w:rFonts w:asciiTheme="minorHAnsi" w:hAnsiTheme="minorHAnsi"/>
          <w:iCs/>
          <w:sz w:val="22"/>
          <w:szCs w:val="22"/>
          <w:lang w:val="hr-HR"/>
        </w:rPr>
      </w:pPr>
    </w:p>
    <w:p w14:paraId="74C0F9E0" w14:textId="77794D20" w:rsidR="00385EB2"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Odstupanja u odnosu na plan ovise o vrsti i broju ostvarenih prava u pojedinom razdoblju prema iskazanim potrebama mješ</w:t>
      </w:r>
      <w:r w:rsidR="008346A7" w:rsidRPr="002B61F2">
        <w:rPr>
          <w:rFonts w:asciiTheme="minorHAnsi" w:hAnsiTheme="minorHAnsi"/>
          <w:iCs/>
          <w:sz w:val="22"/>
          <w:szCs w:val="22"/>
          <w:lang w:val="hr-HR"/>
        </w:rPr>
        <w:t xml:space="preserve">tana na području </w:t>
      </w:r>
      <w:r w:rsidR="00DA3F0C">
        <w:rPr>
          <w:rFonts w:asciiTheme="minorHAnsi" w:hAnsiTheme="minorHAnsi"/>
          <w:iCs/>
          <w:sz w:val="22"/>
          <w:szCs w:val="22"/>
          <w:lang w:val="hr-HR"/>
        </w:rPr>
        <w:t>O</w:t>
      </w:r>
      <w:r w:rsidR="008346A7" w:rsidRPr="002B61F2">
        <w:rPr>
          <w:rFonts w:asciiTheme="minorHAnsi" w:hAnsiTheme="minorHAnsi"/>
          <w:iCs/>
          <w:sz w:val="22"/>
          <w:szCs w:val="22"/>
          <w:lang w:val="hr-HR"/>
        </w:rPr>
        <w:t>pćine Viškovo, a u odnosu na prethodnu godinu povećanje se najvećim dijelom odnosi na povećanje broja subvencija za smještaj djece u programima predškolskog odgoja</w:t>
      </w:r>
      <w:r w:rsidR="005342A8">
        <w:rPr>
          <w:rFonts w:asciiTheme="minorHAnsi" w:hAnsiTheme="minorHAnsi"/>
          <w:iCs/>
          <w:sz w:val="22"/>
          <w:szCs w:val="22"/>
          <w:lang w:val="hr-HR"/>
        </w:rPr>
        <w:t xml:space="preserve">, na povećanje </w:t>
      </w:r>
      <w:r w:rsidR="008346A7" w:rsidRPr="002B61F2">
        <w:rPr>
          <w:rFonts w:asciiTheme="minorHAnsi" w:hAnsiTheme="minorHAnsi"/>
          <w:iCs/>
          <w:sz w:val="22"/>
          <w:szCs w:val="22"/>
          <w:lang w:val="hr-HR"/>
        </w:rPr>
        <w:t>novčan</w:t>
      </w:r>
      <w:r w:rsidR="005342A8">
        <w:rPr>
          <w:rFonts w:asciiTheme="minorHAnsi" w:hAnsiTheme="minorHAnsi"/>
          <w:iCs/>
          <w:sz w:val="22"/>
          <w:szCs w:val="22"/>
          <w:lang w:val="hr-HR"/>
        </w:rPr>
        <w:t>ih</w:t>
      </w:r>
      <w:r w:rsidR="008346A7" w:rsidRPr="002B61F2">
        <w:rPr>
          <w:rFonts w:asciiTheme="minorHAnsi" w:hAnsiTheme="minorHAnsi"/>
          <w:iCs/>
          <w:sz w:val="22"/>
          <w:szCs w:val="22"/>
          <w:lang w:val="hr-HR"/>
        </w:rPr>
        <w:t xml:space="preserve"> pomoći </w:t>
      </w:r>
      <w:r w:rsidR="005342A8">
        <w:rPr>
          <w:rFonts w:asciiTheme="minorHAnsi" w:hAnsiTheme="minorHAnsi"/>
          <w:iCs/>
          <w:sz w:val="22"/>
          <w:szCs w:val="22"/>
          <w:lang w:val="hr-HR"/>
        </w:rPr>
        <w:t>za novorođenčad te povećanje broja korisnika ostalih socijalnih pomoći.</w:t>
      </w:r>
    </w:p>
    <w:p w14:paraId="2A3EEFBA" w14:textId="77777777" w:rsidR="00385EB2" w:rsidRPr="002B61F2" w:rsidRDefault="00385EB2" w:rsidP="00385EB2">
      <w:pPr>
        <w:pStyle w:val="Tijeloteksta"/>
        <w:jc w:val="both"/>
        <w:rPr>
          <w:rFonts w:asciiTheme="minorHAnsi" w:hAnsiTheme="minorHAnsi"/>
          <w:iCs/>
          <w:sz w:val="22"/>
          <w:szCs w:val="22"/>
          <w:lang w:val="hr-HR"/>
        </w:rPr>
      </w:pPr>
    </w:p>
    <w:p w14:paraId="4B7F7508" w14:textId="4DAC34AC" w:rsidR="00385EB2" w:rsidRPr="002B61F2" w:rsidRDefault="008346A7"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Ostali rashodi </w:t>
      </w:r>
      <w:r w:rsidR="00385EB2" w:rsidRPr="002B61F2">
        <w:rPr>
          <w:rFonts w:asciiTheme="minorHAnsi" w:hAnsiTheme="minorHAnsi"/>
          <w:b/>
          <w:iCs/>
          <w:sz w:val="22"/>
          <w:szCs w:val="22"/>
          <w:lang w:val="hr-HR"/>
        </w:rPr>
        <w:t xml:space="preserve"> </w:t>
      </w:r>
    </w:p>
    <w:p w14:paraId="73B9922A" w14:textId="77777777" w:rsidR="00385EB2" w:rsidRPr="002B61F2" w:rsidRDefault="00385EB2" w:rsidP="00385EB2">
      <w:pPr>
        <w:pStyle w:val="Tijeloteksta"/>
        <w:jc w:val="both"/>
        <w:rPr>
          <w:rFonts w:asciiTheme="minorHAnsi" w:hAnsiTheme="minorHAnsi"/>
          <w:iCs/>
          <w:sz w:val="22"/>
          <w:szCs w:val="22"/>
          <w:lang w:val="hr-HR"/>
        </w:rPr>
      </w:pPr>
    </w:p>
    <w:p w14:paraId="695A6FC5" w14:textId="1EE89FED" w:rsidR="008346A7" w:rsidRPr="002B61F2" w:rsidRDefault="008346A7" w:rsidP="008346A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rashodi planirani su </w:t>
      </w:r>
      <w:r w:rsidR="00DA3F0C">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DA3F0C">
        <w:rPr>
          <w:rFonts w:asciiTheme="minorHAnsi" w:hAnsiTheme="minorHAnsi"/>
          <w:iCs/>
          <w:sz w:val="22"/>
          <w:szCs w:val="22"/>
          <w:lang w:val="hr-HR"/>
        </w:rPr>
        <w:t>6.117.500</w:t>
      </w:r>
      <w:r w:rsidRPr="002B61F2">
        <w:rPr>
          <w:rFonts w:asciiTheme="minorHAnsi" w:hAnsiTheme="minorHAnsi"/>
          <w:iCs/>
          <w:sz w:val="22"/>
          <w:szCs w:val="22"/>
          <w:lang w:val="hr-HR"/>
        </w:rPr>
        <w:t xml:space="preserve"> kn, a ostvareni u ukupnom iznosu od </w:t>
      </w:r>
      <w:r w:rsidR="00DA3F0C">
        <w:rPr>
          <w:rFonts w:asciiTheme="minorHAnsi" w:hAnsiTheme="minorHAnsi"/>
          <w:iCs/>
          <w:sz w:val="22"/>
          <w:szCs w:val="22"/>
          <w:lang w:val="hr-HR"/>
        </w:rPr>
        <w:t>2.796.998,88</w:t>
      </w:r>
      <w:r w:rsidRPr="002B61F2">
        <w:rPr>
          <w:rFonts w:asciiTheme="minorHAnsi" w:hAnsiTheme="minorHAnsi"/>
          <w:iCs/>
          <w:sz w:val="22"/>
          <w:szCs w:val="22"/>
          <w:lang w:val="hr-HR"/>
        </w:rPr>
        <w:t xml:space="preserve"> kn, što je </w:t>
      </w:r>
      <w:r w:rsidR="00DA3F0C">
        <w:rPr>
          <w:rFonts w:asciiTheme="minorHAnsi" w:hAnsiTheme="minorHAnsi"/>
          <w:iCs/>
          <w:sz w:val="22"/>
          <w:szCs w:val="22"/>
          <w:lang w:val="hr-HR"/>
        </w:rPr>
        <w:t>46</w:t>
      </w:r>
      <w:r w:rsidRPr="002B61F2">
        <w:rPr>
          <w:rFonts w:asciiTheme="minorHAnsi" w:hAnsiTheme="minorHAnsi"/>
          <w:iCs/>
          <w:sz w:val="22"/>
          <w:szCs w:val="22"/>
          <w:lang w:val="hr-HR"/>
        </w:rPr>
        <w:t xml:space="preserve">% plana i </w:t>
      </w:r>
      <w:r w:rsidR="00DA3F0C">
        <w:rPr>
          <w:rFonts w:asciiTheme="minorHAnsi" w:hAnsiTheme="minorHAnsi"/>
          <w:iCs/>
          <w:sz w:val="22"/>
          <w:szCs w:val="22"/>
          <w:lang w:val="hr-HR"/>
        </w:rPr>
        <w:t>20</w:t>
      </w:r>
      <w:r w:rsidRPr="002B61F2">
        <w:rPr>
          <w:rFonts w:asciiTheme="minorHAnsi" w:hAnsiTheme="minorHAnsi"/>
          <w:iCs/>
          <w:sz w:val="22"/>
          <w:szCs w:val="22"/>
          <w:lang w:val="hr-HR"/>
        </w:rPr>
        <w:t xml:space="preserve">% više u odnosu na izvršenje u prethodnoj godini. </w:t>
      </w:r>
    </w:p>
    <w:p w14:paraId="76322839" w14:textId="77777777" w:rsidR="00C76970" w:rsidRPr="00DA3F0C" w:rsidRDefault="00C76970" w:rsidP="00385EB2">
      <w:pPr>
        <w:pStyle w:val="Tijeloteksta"/>
        <w:jc w:val="both"/>
        <w:rPr>
          <w:rFonts w:asciiTheme="minorHAnsi" w:hAnsiTheme="minorHAnsi"/>
          <w:iCs/>
          <w:sz w:val="12"/>
          <w:szCs w:val="12"/>
          <w:lang w:val="hr-HR"/>
        </w:rPr>
      </w:pPr>
    </w:p>
    <w:p w14:paraId="3129426E" w14:textId="347A9D72" w:rsidR="00385EB2" w:rsidRPr="002B61F2" w:rsidRDefault="00A457C5" w:rsidP="00385EB2">
      <w:pPr>
        <w:pStyle w:val="Tijeloteksta"/>
        <w:jc w:val="both"/>
        <w:rPr>
          <w:rFonts w:asciiTheme="minorHAnsi" w:hAnsiTheme="minorHAnsi"/>
          <w:sz w:val="22"/>
          <w:szCs w:val="22"/>
          <w:lang w:val="hr-HR"/>
        </w:rPr>
      </w:pPr>
      <w:r w:rsidRPr="002B61F2">
        <w:rPr>
          <w:rFonts w:asciiTheme="minorHAnsi" w:hAnsiTheme="minorHAnsi"/>
          <w:iCs/>
          <w:sz w:val="22"/>
          <w:szCs w:val="22"/>
          <w:lang w:val="hr-HR"/>
        </w:rPr>
        <w:t>U tome su realizirane t</w:t>
      </w:r>
      <w:r w:rsidR="00385EB2" w:rsidRPr="002B61F2">
        <w:rPr>
          <w:rFonts w:asciiTheme="minorHAnsi" w:hAnsiTheme="minorHAnsi"/>
          <w:iCs/>
          <w:sz w:val="22"/>
          <w:szCs w:val="22"/>
          <w:lang w:val="hr-HR"/>
        </w:rPr>
        <w:t xml:space="preserve">ekuće donacije u iznosu od </w:t>
      </w:r>
      <w:r w:rsidR="00DA3F0C">
        <w:rPr>
          <w:rFonts w:asciiTheme="minorHAnsi" w:hAnsiTheme="minorHAnsi"/>
          <w:iCs/>
          <w:sz w:val="22"/>
          <w:szCs w:val="22"/>
          <w:lang w:val="hr-HR"/>
        </w:rPr>
        <w:t>1.747.477,40</w:t>
      </w:r>
      <w:r w:rsidR="00385EB2" w:rsidRPr="002B61F2">
        <w:rPr>
          <w:rFonts w:asciiTheme="minorHAnsi" w:hAnsiTheme="minorHAnsi"/>
          <w:iCs/>
          <w:sz w:val="22"/>
          <w:szCs w:val="22"/>
          <w:lang w:val="hr-HR"/>
        </w:rPr>
        <w:t xml:space="preserve"> kn, što je izvršenje na razini od </w:t>
      </w:r>
      <w:r w:rsidR="00DA3F0C">
        <w:rPr>
          <w:rFonts w:asciiTheme="minorHAnsi" w:hAnsiTheme="minorHAnsi"/>
          <w:iCs/>
          <w:sz w:val="22"/>
          <w:szCs w:val="22"/>
          <w:lang w:val="hr-HR"/>
        </w:rPr>
        <w:t>46</w:t>
      </w:r>
      <w:r w:rsidR="00385EB2" w:rsidRPr="002B61F2">
        <w:rPr>
          <w:rFonts w:asciiTheme="minorHAnsi" w:hAnsiTheme="minorHAnsi"/>
          <w:iCs/>
          <w:sz w:val="22"/>
          <w:szCs w:val="22"/>
          <w:lang w:val="hr-HR"/>
        </w:rPr>
        <w:t xml:space="preserve">% planiranog iznosa i </w:t>
      </w:r>
      <w:r w:rsidR="00DA3F0C">
        <w:rPr>
          <w:rFonts w:asciiTheme="minorHAnsi" w:hAnsiTheme="minorHAnsi"/>
          <w:iCs/>
          <w:sz w:val="22"/>
          <w:szCs w:val="22"/>
          <w:lang w:val="hr-HR"/>
        </w:rPr>
        <w:t>23</w:t>
      </w:r>
      <w:r w:rsidR="00385EB2" w:rsidRPr="002B61F2">
        <w:rPr>
          <w:rFonts w:asciiTheme="minorHAnsi" w:hAnsiTheme="minorHAnsi"/>
          <w:iCs/>
          <w:sz w:val="22"/>
          <w:szCs w:val="22"/>
          <w:lang w:val="hr-HR"/>
        </w:rPr>
        <w:t xml:space="preserve">% </w:t>
      </w:r>
      <w:r w:rsidRPr="002B61F2">
        <w:rPr>
          <w:rFonts w:asciiTheme="minorHAnsi" w:hAnsiTheme="minorHAnsi"/>
          <w:iCs/>
          <w:sz w:val="22"/>
          <w:szCs w:val="22"/>
          <w:lang w:val="hr-HR"/>
        </w:rPr>
        <w:t>više</w:t>
      </w:r>
      <w:r w:rsidR="00385EB2" w:rsidRPr="002B61F2">
        <w:rPr>
          <w:rFonts w:asciiTheme="minorHAnsi" w:hAnsiTheme="minorHAnsi"/>
          <w:iCs/>
          <w:sz w:val="22"/>
          <w:szCs w:val="22"/>
          <w:lang w:val="hr-HR"/>
        </w:rPr>
        <w:t xml:space="preserve"> nego u istom razdoblju prethodne godine. Odnose se na tekuće donacije</w:t>
      </w:r>
      <w:r w:rsidR="00385EB2" w:rsidRPr="002B61F2">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sidRPr="002B61F2">
        <w:rPr>
          <w:rFonts w:asciiTheme="minorHAnsi" w:hAnsiTheme="minorHAnsi"/>
          <w:sz w:val="22"/>
          <w:szCs w:val="22"/>
          <w:lang w:val="hr-HR"/>
        </w:rPr>
        <w:t xml:space="preserve">Crveni križ, </w:t>
      </w:r>
      <w:r w:rsidR="00385EB2" w:rsidRPr="002B61F2">
        <w:rPr>
          <w:rFonts w:asciiTheme="minorHAnsi" w:hAnsiTheme="minorHAnsi"/>
          <w:sz w:val="22"/>
          <w:szCs w:val="22"/>
          <w:lang w:val="hr-HR"/>
        </w:rPr>
        <w:t xml:space="preserve">Turističku zajednicu Viškovo i Dobrovoljno vatrogasno društvo Halubjan. Realizirane su u skladu s </w:t>
      </w:r>
      <w:r w:rsidR="00385EB2" w:rsidRPr="002B61F2">
        <w:rPr>
          <w:rFonts w:asciiTheme="minorHAnsi" w:hAnsiTheme="minorHAnsi"/>
          <w:iCs/>
          <w:sz w:val="22"/>
          <w:szCs w:val="22"/>
          <w:lang w:val="hr-HR"/>
        </w:rPr>
        <w:t xml:space="preserve">preuzetim obvezama </w:t>
      </w:r>
      <w:r w:rsidR="00385EB2" w:rsidRPr="002B61F2">
        <w:rPr>
          <w:rFonts w:asciiTheme="minorHAnsi" w:hAnsiTheme="minorHAnsi"/>
          <w:sz w:val="22"/>
          <w:szCs w:val="22"/>
          <w:lang w:val="hr-HR"/>
        </w:rPr>
        <w:t>temeljem programa za financiranje javnih potreba po pojedinim područjima,</w:t>
      </w:r>
      <w:r w:rsidR="00385EB2" w:rsidRPr="002B61F2">
        <w:rPr>
          <w:rFonts w:asciiTheme="minorHAnsi" w:hAnsiTheme="minorHAnsi"/>
          <w:iCs/>
          <w:sz w:val="22"/>
          <w:szCs w:val="22"/>
          <w:lang w:val="hr-HR"/>
        </w:rPr>
        <w:t xml:space="preserve"> zaključenim ugovorima s korisnicima sredstava, propisima i odlukama nadležnih tijela donesenim u izvještajnom razdoblju, </w:t>
      </w:r>
      <w:r w:rsidRPr="002B61F2">
        <w:rPr>
          <w:rFonts w:asciiTheme="minorHAnsi" w:hAnsiTheme="minorHAnsi"/>
          <w:iCs/>
          <w:sz w:val="22"/>
          <w:szCs w:val="22"/>
          <w:lang w:val="hr-HR"/>
        </w:rPr>
        <w:t>iz čega proizlaze</w:t>
      </w:r>
      <w:r w:rsidR="00385EB2" w:rsidRPr="002B61F2">
        <w:rPr>
          <w:rFonts w:asciiTheme="minorHAnsi" w:hAnsiTheme="minorHAnsi"/>
          <w:iCs/>
          <w:sz w:val="22"/>
          <w:szCs w:val="22"/>
          <w:lang w:val="hr-HR"/>
        </w:rPr>
        <w:t xml:space="preserve"> iskazana</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odstupanja, kako u odnosu na plan, tako i u odnosu na prethodnu godinu.  </w:t>
      </w:r>
    </w:p>
    <w:p w14:paraId="4DEC2E83" w14:textId="2F59A730" w:rsidR="00385EB2" w:rsidRPr="002B61F2" w:rsidRDefault="00A457C5" w:rsidP="00385EB2">
      <w:pPr>
        <w:pStyle w:val="Tijeloteksta"/>
        <w:jc w:val="both"/>
        <w:rPr>
          <w:rFonts w:asciiTheme="minorHAnsi" w:hAnsiTheme="minorHAnsi"/>
          <w:b/>
          <w:sz w:val="22"/>
          <w:szCs w:val="22"/>
          <w:lang w:val="hr-HR"/>
        </w:rPr>
      </w:pPr>
      <w:r w:rsidRPr="002B61F2">
        <w:rPr>
          <w:rFonts w:asciiTheme="minorHAnsi" w:hAnsiTheme="minorHAnsi"/>
          <w:iCs/>
          <w:sz w:val="22"/>
          <w:szCs w:val="22"/>
          <w:lang w:val="hr-HR"/>
        </w:rPr>
        <w:t>Nadalje, k</w:t>
      </w:r>
      <w:r w:rsidR="00385EB2" w:rsidRPr="002B61F2">
        <w:rPr>
          <w:rFonts w:asciiTheme="minorHAnsi" w:hAnsiTheme="minorHAnsi"/>
          <w:iCs/>
          <w:sz w:val="22"/>
          <w:szCs w:val="22"/>
          <w:lang w:val="hr-HR"/>
        </w:rPr>
        <w:t>apitalne donacije</w:t>
      </w:r>
      <w:r w:rsidRPr="002B61F2">
        <w:rPr>
          <w:rFonts w:asciiTheme="minorHAnsi" w:hAnsiTheme="minorHAnsi"/>
          <w:iCs/>
          <w:sz w:val="22"/>
          <w:szCs w:val="22"/>
          <w:lang w:val="hr-HR"/>
        </w:rPr>
        <w:t xml:space="preserve"> koje su planirane u iznosu od </w:t>
      </w:r>
      <w:r w:rsidR="00DA3F0C">
        <w:rPr>
          <w:rFonts w:asciiTheme="minorHAnsi" w:hAnsiTheme="minorHAnsi"/>
          <w:iCs/>
          <w:sz w:val="22"/>
          <w:szCs w:val="22"/>
          <w:lang w:val="hr-HR"/>
        </w:rPr>
        <w:t>656</w:t>
      </w:r>
      <w:r w:rsidRPr="002B61F2">
        <w:rPr>
          <w:rFonts w:asciiTheme="minorHAnsi" w:hAnsiTheme="minorHAnsi"/>
          <w:iCs/>
          <w:sz w:val="22"/>
          <w:szCs w:val="22"/>
          <w:lang w:val="hr-HR"/>
        </w:rPr>
        <w:t>.</w:t>
      </w:r>
      <w:r w:rsidR="00DA3F0C">
        <w:rPr>
          <w:rFonts w:asciiTheme="minorHAnsi" w:hAnsiTheme="minorHAnsi"/>
          <w:iCs/>
          <w:sz w:val="22"/>
          <w:szCs w:val="22"/>
          <w:lang w:val="hr-HR"/>
        </w:rPr>
        <w:t>0</w:t>
      </w:r>
      <w:r w:rsidRPr="002B61F2">
        <w:rPr>
          <w:rFonts w:asciiTheme="minorHAnsi" w:hAnsiTheme="minorHAnsi"/>
          <w:iCs/>
          <w:sz w:val="22"/>
          <w:szCs w:val="22"/>
          <w:lang w:val="hr-HR"/>
        </w:rPr>
        <w:t>00 kn</w:t>
      </w:r>
      <w:r w:rsidR="00DA3F0C">
        <w:rPr>
          <w:rFonts w:asciiTheme="minorHAnsi" w:hAnsiTheme="minorHAnsi"/>
          <w:sz w:val="22"/>
          <w:szCs w:val="22"/>
          <w:lang w:val="hr-HR"/>
        </w:rPr>
        <w:t xml:space="preserve">, realizirane su u cijelosti </w:t>
      </w:r>
      <w:r w:rsidR="00DA3F0C" w:rsidRPr="002B61F2">
        <w:rPr>
          <w:rFonts w:asciiTheme="minorHAnsi" w:hAnsiTheme="minorHAnsi"/>
          <w:iCs/>
          <w:sz w:val="22"/>
          <w:szCs w:val="22"/>
          <w:lang w:val="hr-HR"/>
        </w:rPr>
        <w:t xml:space="preserve">za </w:t>
      </w:r>
      <w:r w:rsidR="00DA3F0C" w:rsidRPr="002B61F2">
        <w:rPr>
          <w:rFonts w:asciiTheme="minorHAnsi" w:hAnsiTheme="minorHAnsi"/>
          <w:sz w:val="22"/>
          <w:szCs w:val="22"/>
          <w:lang w:val="hr-HR"/>
        </w:rPr>
        <w:t>nabavu vatrogasnog vozila</w:t>
      </w:r>
      <w:r w:rsidR="00DA3F0C" w:rsidRPr="002B61F2">
        <w:rPr>
          <w:rFonts w:asciiTheme="minorHAnsi" w:hAnsiTheme="minorHAnsi"/>
          <w:iCs/>
          <w:sz w:val="22"/>
          <w:szCs w:val="22"/>
          <w:lang w:val="hr-HR"/>
        </w:rPr>
        <w:t xml:space="preserve"> </w:t>
      </w:r>
      <w:r w:rsidR="00DA3F0C" w:rsidRPr="002B61F2">
        <w:rPr>
          <w:rFonts w:asciiTheme="minorHAnsi" w:hAnsiTheme="minorHAnsi"/>
          <w:sz w:val="22"/>
          <w:szCs w:val="22"/>
          <w:lang w:val="hr-HR"/>
        </w:rPr>
        <w:t>Dobrovoljnom vatrogasnom društvu Halubjan</w:t>
      </w:r>
      <w:r w:rsidR="00DA3F0C">
        <w:rPr>
          <w:rFonts w:asciiTheme="minorHAnsi" w:hAnsiTheme="minorHAnsi"/>
          <w:sz w:val="22"/>
          <w:szCs w:val="22"/>
          <w:lang w:val="hr-HR"/>
        </w:rPr>
        <w:t xml:space="preserve"> u iznosu od 655.875,00 kn. </w:t>
      </w:r>
    </w:p>
    <w:p w14:paraId="580EBFE9" w14:textId="1559C562" w:rsidR="00385EB2" w:rsidRPr="002B61F2" w:rsidRDefault="00694F58" w:rsidP="00385EB2">
      <w:pPr>
        <w:pStyle w:val="Tijeloteksta"/>
        <w:jc w:val="both"/>
        <w:rPr>
          <w:rFonts w:asciiTheme="minorHAnsi" w:hAnsiTheme="minorHAnsi"/>
          <w:sz w:val="22"/>
          <w:szCs w:val="22"/>
          <w:lang w:val="hr-HR"/>
        </w:rPr>
      </w:pPr>
      <w:r w:rsidRPr="002B61F2">
        <w:rPr>
          <w:rFonts w:asciiTheme="minorHAnsi" w:hAnsiTheme="minorHAnsi"/>
          <w:sz w:val="22"/>
          <w:szCs w:val="22"/>
          <w:lang w:val="hr-HR"/>
        </w:rPr>
        <w:t>Također, u</w:t>
      </w:r>
      <w:r w:rsidR="00391A83" w:rsidRPr="002B61F2">
        <w:rPr>
          <w:rFonts w:asciiTheme="minorHAnsi" w:hAnsiTheme="minorHAnsi"/>
          <w:sz w:val="22"/>
          <w:szCs w:val="22"/>
          <w:lang w:val="hr-HR"/>
        </w:rPr>
        <w:t xml:space="preserve">nutar ove stavke </w:t>
      </w:r>
      <w:r w:rsidRPr="002B61F2">
        <w:rPr>
          <w:rFonts w:asciiTheme="minorHAnsi" w:hAnsiTheme="minorHAnsi"/>
          <w:sz w:val="22"/>
          <w:szCs w:val="22"/>
          <w:lang w:val="hr-HR"/>
        </w:rPr>
        <w:t>p</w:t>
      </w:r>
      <w:r w:rsidR="00391A83" w:rsidRPr="002B61F2">
        <w:rPr>
          <w:rFonts w:asciiTheme="minorHAnsi" w:hAnsiTheme="minorHAnsi"/>
          <w:sz w:val="22"/>
          <w:szCs w:val="22"/>
          <w:lang w:val="hr-HR"/>
        </w:rPr>
        <w:t>lanirani su i r</w:t>
      </w:r>
      <w:r w:rsidR="00385EB2" w:rsidRPr="002B61F2">
        <w:rPr>
          <w:rFonts w:asciiTheme="minorHAnsi" w:hAnsiTheme="minorHAnsi"/>
          <w:sz w:val="22"/>
          <w:szCs w:val="22"/>
          <w:lang w:val="hr-HR"/>
        </w:rPr>
        <w:t xml:space="preserve">ashodi </w:t>
      </w:r>
      <w:r w:rsidR="00391A83" w:rsidRPr="002B61F2">
        <w:rPr>
          <w:rFonts w:asciiTheme="minorHAnsi" w:hAnsiTheme="minorHAnsi"/>
          <w:sz w:val="22"/>
          <w:szCs w:val="22"/>
          <w:lang w:val="hr-HR"/>
        </w:rPr>
        <w:t xml:space="preserve">za </w:t>
      </w:r>
      <w:r w:rsidR="00385EB2" w:rsidRPr="002B61F2">
        <w:rPr>
          <w:rFonts w:asciiTheme="minorHAnsi" w:hAnsiTheme="minorHAnsi"/>
          <w:sz w:val="22"/>
          <w:szCs w:val="22"/>
          <w:lang w:val="hr-HR"/>
        </w:rPr>
        <w:t xml:space="preserve">naknade šteta </w:t>
      </w:r>
      <w:r w:rsidR="00DA3F0C">
        <w:rPr>
          <w:rFonts w:asciiTheme="minorHAnsi" w:hAnsiTheme="minorHAnsi"/>
          <w:sz w:val="22"/>
          <w:szCs w:val="22"/>
          <w:lang w:val="hr-HR"/>
        </w:rPr>
        <w:t>u iznosu od 5</w:t>
      </w:r>
      <w:r w:rsidRPr="002B61F2">
        <w:rPr>
          <w:rFonts w:asciiTheme="minorHAnsi" w:hAnsiTheme="minorHAnsi"/>
          <w:sz w:val="22"/>
          <w:szCs w:val="22"/>
          <w:lang w:val="hr-HR"/>
        </w:rPr>
        <w:t>0.000 kn, a isti su</w:t>
      </w:r>
      <w:r w:rsidR="00391A83" w:rsidRPr="002B61F2">
        <w:rPr>
          <w:rFonts w:asciiTheme="minorHAnsi" w:hAnsiTheme="minorHAnsi"/>
          <w:sz w:val="22"/>
          <w:szCs w:val="22"/>
          <w:lang w:val="hr-HR"/>
        </w:rPr>
        <w:t xml:space="preserve"> u ovom izvještajnom razdoblju </w:t>
      </w:r>
      <w:r w:rsidR="00DA3F0C">
        <w:rPr>
          <w:rFonts w:asciiTheme="minorHAnsi" w:hAnsiTheme="minorHAnsi"/>
          <w:sz w:val="22"/>
          <w:szCs w:val="22"/>
          <w:lang w:val="hr-HR"/>
        </w:rPr>
        <w:t xml:space="preserve">nisu </w:t>
      </w:r>
      <w:r w:rsidR="00391A83" w:rsidRPr="002B61F2">
        <w:rPr>
          <w:rFonts w:asciiTheme="minorHAnsi" w:hAnsiTheme="minorHAnsi"/>
          <w:sz w:val="22"/>
          <w:szCs w:val="22"/>
          <w:lang w:val="hr-HR"/>
        </w:rPr>
        <w:t>ostvareni</w:t>
      </w:r>
      <w:r w:rsidR="00DA3F0C">
        <w:rPr>
          <w:rFonts w:asciiTheme="minorHAnsi" w:hAnsiTheme="minorHAnsi"/>
          <w:sz w:val="22"/>
          <w:szCs w:val="22"/>
          <w:lang w:val="hr-HR"/>
        </w:rPr>
        <w:t>.</w:t>
      </w:r>
      <w:r w:rsidR="00391A83" w:rsidRPr="002B61F2">
        <w:rPr>
          <w:rFonts w:asciiTheme="minorHAnsi" w:hAnsiTheme="minorHAnsi"/>
          <w:sz w:val="22"/>
          <w:szCs w:val="22"/>
          <w:lang w:val="hr-HR"/>
        </w:rPr>
        <w:t xml:space="preserve"> </w:t>
      </w:r>
    </w:p>
    <w:p w14:paraId="48E52456" w14:textId="77777777" w:rsidR="00385EB2" w:rsidRPr="00DA3F0C" w:rsidRDefault="00385EB2" w:rsidP="00385EB2">
      <w:pPr>
        <w:pStyle w:val="Tijeloteksta"/>
        <w:jc w:val="both"/>
        <w:rPr>
          <w:rFonts w:asciiTheme="minorHAnsi" w:hAnsiTheme="minorHAnsi"/>
          <w:sz w:val="12"/>
          <w:szCs w:val="12"/>
          <w:lang w:val="hr-HR"/>
        </w:rPr>
      </w:pPr>
    </w:p>
    <w:p w14:paraId="140198BC" w14:textId="6086B9E2" w:rsidR="00385EB2" w:rsidRDefault="00694F58" w:rsidP="00DA3F0C">
      <w:pPr>
        <w:jc w:val="both"/>
        <w:rPr>
          <w:rFonts w:ascii="Calibri" w:eastAsia="Calibri" w:hAnsi="Calibri"/>
          <w:sz w:val="22"/>
          <w:szCs w:val="22"/>
          <w:lang w:eastAsia="en-US"/>
        </w:rPr>
      </w:pPr>
      <w:r w:rsidRPr="002B61F2">
        <w:rPr>
          <w:rFonts w:asciiTheme="minorHAnsi" w:hAnsiTheme="minorHAnsi"/>
          <w:sz w:val="22"/>
          <w:szCs w:val="22"/>
        </w:rPr>
        <w:t xml:space="preserve">Pored naprijed navedenih rashoda, </w:t>
      </w:r>
      <w:r w:rsidR="00385EB2" w:rsidRPr="002B61F2">
        <w:rPr>
          <w:rFonts w:asciiTheme="minorHAnsi" w:hAnsiTheme="minorHAnsi"/>
          <w:sz w:val="22"/>
          <w:szCs w:val="22"/>
        </w:rPr>
        <w:t xml:space="preserve">planirana su </w:t>
      </w:r>
      <w:r w:rsidRPr="002B61F2">
        <w:rPr>
          <w:rFonts w:asciiTheme="minorHAnsi" w:hAnsiTheme="minorHAnsi"/>
          <w:sz w:val="22"/>
          <w:szCs w:val="22"/>
        </w:rPr>
        <w:t xml:space="preserve">i </w:t>
      </w:r>
      <w:r w:rsidR="00385EB2" w:rsidRPr="002B61F2">
        <w:rPr>
          <w:rFonts w:asciiTheme="minorHAnsi" w:hAnsiTheme="minorHAnsi"/>
          <w:sz w:val="22"/>
          <w:szCs w:val="22"/>
        </w:rPr>
        <w:t xml:space="preserve">sredstva proračunske pričuve u iznosu od 100.000 kn </w:t>
      </w:r>
      <w:r w:rsidRPr="002B61F2">
        <w:rPr>
          <w:rFonts w:asciiTheme="minorHAnsi" w:hAnsiTheme="minorHAnsi"/>
          <w:sz w:val="22"/>
          <w:szCs w:val="22"/>
        </w:rPr>
        <w:t xml:space="preserve">za pokriće nepredviđenih rashoda </w:t>
      </w:r>
      <w:r w:rsidR="00385EB2" w:rsidRPr="002B61F2">
        <w:rPr>
          <w:rFonts w:asciiTheme="minorHAnsi" w:hAnsiTheme="minorHAnsi"/>
          <w:sz w:val="22"/>
          <w:szCs w:val="22"/>
        </w:rPr>
        <w:t xml:space="preserve">koja u ovom izvještajnom razdoblju </w:t>
      </w:r>
      <w:r w:rsidRPr="002B61F2">
        <w:rPr>
          <w:rFonts w:asciiTheme="minorHAnsi" w:hAnsiTheme="minorHAnsi"/>
          <w:sz w:val="22"/>
          <w:szCs w:val="22"/>
        </w:rPr>
        <w:t xml:space="preserve">nisu </w:t>
      </w:r>
      <w:r w:rsidR="00385EB2" w:rsidRPr="002B61F2">
        <w:rPr>
          <w:rFonts w:asciiTheme="minorHAnsi" w:hAnsiTheme="minorHAnsi"/>
          <w:sz w:val="22"/>
          <w:szCs w:val="22"/>
        </w:rPr>
        <w:t>korištena</w:t>
      </w:r>
      <w:r w:rsidRPr="002B61F2">
        <w:rPr>
          <w:rFonts w:asciiTheme="minorHAnsi" w:hAnsiTheme="minorHAnsi"/>
          <w:sz w:val="22"/>
          <w:szCs w:val="22"/>
        </w:rPr>
        <w:t>.</w:t>
      </w:r>
      <w:r w:rsidR="00385EB2" w:rsidRPr="002B61F2">
        <w:rPr>
          <w:rFonts w:ascii="Calibri" w:eastAsia="Calibri" w:hAnsi="Calibri"/>
          <w:sz w:val="22"/>
          <w:szCs w:val="22"/>
          <w:lang w:eastAsia="en-US"/>
        </w:rPr>
        <w:t xml:space="preserve"> </w:t>
      </w:r>
    </w:p>
    <w:p w14:paraId="66E50A79" w14:textId="77777777" w:rsidR="00DA3F0C" w:rsidRPr="00DA3F0C" w:rsidRDefault="00DA3F0C" w:rsidP="00DA3F0C">
      <w:pPr>
        <w:jc w:val="both"/>
        <w:rPr>
          <w:rFonts w:asciiTheme="minorHAnsi" w:hAnsiTheme="minorHAnsi"/>
          <w:sz w:val="12"/>
          <w:szCs w:val="12"/>
        </w:rPr>
      </w:pPr>
    </w:p>
    <w:p w14:paraId="55594FCE" w14:textId="0C1E4C3F" w:rsidR="00385EB2" w:rsidRPr="00DA3F0C" w:rsidRDefault="00694F58" w:rsidP="00385EB2">
      <w:pPr>
        <w:pStyle w:val="Tijeloteksta"/>
        <w:jc w:val="both"/>
        <w:rPr>
          <w:rFonts w:asciiTheme="minorHAnsi" w:hAnsiTheme="minorHAnsi"/>
          <w:sz w:val="22"/>
          <w:szCs w:val="22"/>
          <w:lang w:val="hr-HR"/>
        </w:rPr>
      </w:pPr>
      <w:r w:rsidRPr="002B61F2">
        <w:rPr>
          <w:rFonts w:asciiTheme="minorHAnsi" w:hAnsiTheme="minorHAnsi"/>
          <w:sz w:val="22"/>
          <w:szCs w:val="22"/>
          <w:lang w:val="hr-HR"/>
        </w:rPr>
        <w:t>Osim toga, k</w:t>
      </w:r>
      <w:r w:rsidR="00385EB2" w:rsidRPr="002B61F2">
        <w:rPr>
          <w:rFonts w:asciiTheme="minorHAnsi" w:hAnsiTheme="minorHAnsi"/>
          <w:sz w:val="22"/>
          <w:szCs w:val="22"/>
          <w:lang w:val="hr-HR"/>
        </w:rPr>
        <w:t xml:space="preserve">apitalne pomoći planirane </w:t>
      </w:r>
      <w:r w:rsidR="00AF3638" w:rsidRPr="002B61F2">
        <w:rPr>
          <w:rFonts w:asciiTheme="minorHAnsi" w:hAnsiTheme="minorHAnsi"/>
          <w:sz w:val="22"/>
          <w:szCs w:val="22"/>
          <w:lang w:val="hr-HR"/>
        </w:rPr>
        <w:t xml:space="preserve">su </w:t>
      </w:r>
      <w:r w:rsidR="00385EB2" w:rsidRPr="002B61F2">
        <w:rPr>
          <w:rFonts w:asciiTheme="minorHAnsi" w:hAnsiTheme="minorHAnsi"/>
          <w:sz w:val="22"/>
          <w:szCs w:val="22"/>
          <w:lang w:val="hr-HR"/>
        </w:rPr>
        <w:t xml:space="preserve">u iznosu od </w:t>
      </w:r>
      <w:r w:rsidR="00DA3F0C">
        <w:rPr>
          <w:rFonts w:asciiTheme="minorHAnsi" w:hAnsiTheme="minorHAnsi"/>
          <w:sz w:val="22"/>
          <w:szCs w:val="22"/>
          <w:lang w:val="hr-HR"/>
        </w:rPr>
        <w:t>1.492</w:t>
      </w:r>
      <w:r w:rsidR="00385EB2" w:rsidRPr="002B61F2">
        <w:rPr>
          <w:rFonts w:asciiTheme="minorHAnsi" w:hAnsiTheme="minorHAnsi"/>
          <w:sz w:val="22"/>
          <w:szCs w:val="22"/>
          <w:lang w:val="hr-HR"/>
        </w:rPr>
        <w:t xml:space="preserve">.000 kn, </w:t>
      </w:r>
      <w:r w:rsidR="00AF3638" w:rsidRPr="002B61F2">
        <w:rPr>
          <w:rFonts w:asciiTheme="minorHAnsi" w:hAnsiTheme="minorHAnsi"/>
          <w:sz w:val="22"/>
          <w:szCs w:val="22"/>
          <w:lang w:val="hr-HR"/>
        </w:rPr>
        <w:t xml:space="preserve">a </w:t>
      </w:r>
      <w:r w:rsidR="00385EB2" w:rsidRPr="002B61F2">
        <w:rPr>
          <w:rFonts w:asciiTheme="minorHAnsi" w:hAnsiTheme="minorHAnsi"/>
          <w:sz w:val="22"/>
          <w:szCs w:val="22"/>
          <w:lang w:val="hr-HR"/>
        </w:rPr>
        <w:t xml:space="preserve">realizirane u iznosu od </w:t>
      </w:r>
      <w:r w:rsidR="00DA3F0C">
        <w:rPr>
          <w:rFonts w:asciiTheme="minorHAnsi" w:hAnsiTheme="minorHAnsi"/>
          <w:sz w:val="22"/>
          <w:szCs w:val="22"/>
          <w:lang w:val="hr-HR"/>
        </w:rPr>
        <w:t>393.646,48</w:t>
      </w:r>
      <w:r w:rsidR="00385EB2" w:rsidRPr="002B61F2">
        <w:rPr>
          <w:rFonts w:asciiTheme="minorHAnsi" w:hAnsiTheme="minorHAnsi"/>
          <w:sz w:val="22"/>
          <w:szCs w:val="22"/>
          <w:lang w:val="hr-HR"/>
        </w:rPr>
        <w:t xml:space="preserve"> kn, što je </w:t>
      </w:r>
      <w:r w:rsidR="00DA3F0C">
        <w:rPr>
          <w:rFonts w:asciiTheme="minorHAnsi" w:hAnsiTheme="minorHAnsi"/>
          <w:sz w:val="22"/>
          <w:szCs w:val="22"/>
          <w:lang w:val="hr-HR"/>
        </w:rPr>
        <w:t>26</w:t>
      </w:r>
      <w:r w:rsidR="00385EB2" w:rsidRPr="002B61F2">
        <w:rPr>
          <w:rFonts w:asciiTheme="minorHAnsi" w:hAnsiTheme="minorHAnsi"/>
          <w:sz w:val="22"/>
          <w:szCs w:val="22"/>
          <w:lang w:val="hr-HR"/>
        </w:rPr>
        <w:t xml:space="preserve">% planiranog iznosa i </w:t>
      </w:r>
      <w:r w:rsidR="00DA3F0C">
        <w:rPr>
          <w:rFonts w:asciiTheme="minorHAnsi" w:hAnsiTheme="minorHAnsi"/>
          <w:sz w:val="22"/>
          <w:szCs w:val="22"/>
          <w:lang w:val="hr-HR"/>
        </w:rPr>
        <w:t>45% iznosa ostvarenog u</w:t>
      </w:r>
      <w:r w:rsidR="00385EB2" w:rsidRPr="002B61F2">
        <w:rPr>
          <w:rFonts w:asciiTheme="minorHAnsi" w:hAnsiTheme="minorHAnsi"/>
          <w:sz w:val="22"/>
          <w:szCs w:val="22"/>
          <w:lang w:val="hr-HR"/>
        </w:rPr>
        <w:t xml:space="preserve"> prethodn</w:t>
      </w:r>
      <w:r w:rsidR="00DA3F0C">
        <w:rPr>
          <w:rFonts w:asciiTheme="minorHAnsi" w:hAnsiTheme="minorHAnsi"/>
          <w:sz w:val="22"/>
          <w:szCs w:val="22"/>
          <w:lang w:val="hr-HR"/>
        </w:rPr>
        <w:t>oj</w:t>
      </w:r>
      <w:r w:rsidR="00385EB2" w:rsidRPr="002B61F2">
        <w:rPr>
          <w:rFonts w:asciiTheme="minorHAnsi" w:hAnsiTheme="minorHAnsi"/>
          <w:sz w:val="22"/>
          <w:szCs w:val="22"/>
          <w:lang w:val="hr-HR"/>
        </w:rPr>
        <w:t xml:space="preserve"> godin</w:t>
      </w:r>
      <w:r w:rsidR="00DA3F0C">
        <w:rPr>
          <w:rFonts w:asciiTheme="minorHAnsi" w:hAnsiTheme="minorHAnsi"/>
          <w:sz w:val="22"/>
          <w:szCs w:val="22"/>
          <w:lang w:val="hr-HR"/>
        </w:rPr>
        <w:t>i.</w:t>
      </w:r>
      <w:r w:rsidR="00AF3638" w:rsidRPr="002B61F2">
        <w:rPr>
          <w:rFonts w:asciiTheme="minorHAnsi" w:hAnsiTheme="minorHAnsi"/>
          <w:sz w:val="22"/>
          <w:szCs w:val="22"/>
          <w:lang w:val="hr-HR"/>
        </w:rPr>
        <w:t xml:space="preserve"> </w:t>
      </w:r>
      <w:r w:rsidR="00DA3F0C">
        <w:rPr>
          <w:rFonts w:asciiTheme="minorHAnsi" w:hAnsiTheme="minorHAnsi"/>
          <w:sz w:val="22"/>
          <w:szCs w:val="22"/>
          <w:lang w:val="hr-HR"/>
        </w:rPr>
        <w:t xml:space="preserve">Odnose se u cijelosti na </w:t>
      </w:r>
      <w:r w:rsidR="00385EB2" w:rsidRPr="00906276">
        <w:rPr>
          <w:rFonts w:asciiTheme="minorHAnsi" w:hAnsiTheme="minorHAnsi"/>
          <w:sz w:val="22"/>
          <w:szCs w:val="22"/>
          <w:lang w:val="hr-HR"/>
        </w:rPr>
        <w:t xml:space="preserve">pomoći KD-u Vodovod i kanalizacija </w:t>
      </w:r>
      <w:r w:rsidR="00385EB2" w:rsidRPr="00906276">
        <w:rPr>
          <w:rFonts w:asciiTheme="minorHAnsi" w:hAnsiTheme="minorHAnsi"/>
          <w:iCs/>
          <w:sz w:val="22"/>
          <w:szCs w:val="22"/>
          <w:lang w:val="hr-HR"/>
        </w:rPr>
        <w:t>za izgradnju vodovod</w:t>
      </w:r>
      <w:r w:rsidR="00DA3F0C" w:rsidRPr="00906276">
        <w:rPr>
          <w:rFonts w:asciiTheme="minorHAnsi" w:hAnsiTheme="minorHAnsi"/>
          <w:iCs/>
          <w:sz w:val="22"/>
          <w:szCs w:val="22"/>
          <w:lang w:val="hr-HR"/>
        </w:rPr>
        <w:t xml:space="preserve">nih ogranaka na području općine. </w:t>
      </w:r>
      <w:r w:rsidR="00385EB2" w:rsidRPr="00906276">
        <w:rPr>
          <w:rFonts w:asciiTheme="minorHAnsi" w:hAnsiTheme="minorHAnsi"/>
          <w:iCs/>
          <w:sz w:val="22"/>
          <w:szCs w:val="22"/>
          <w:lang w:val="hr-HR"/>
        </w:rPr>
        <w:t xml:space="preserve">Odstupanja u odnosu na </w:t>
      </w:r>
      <w:r w:rsidR="00906276">
        <w:rPr>
          <w:rFonts w:asciiTheme="minorHAnsi" w:hAnsiTheme="minorHAnsi"/>
          <w:iCs/>
          <w:sz w:val="22"/>
          <w:szCs w:val="22"/>
          <w:lang w:val="hr-HR"/>
        </w:rPr>
        <w:t>plan i izvršeno</w:t>
      </w:r>
      <w:r w:rsidR="00385EB2" w:rsidRPr="00906276">
        <w:rPr>
          <w:rFonts w:asciiTheme="minorHAnsi" w:hAnsiTheme="minorHAnsi"/>
          <w:iCs/>
          <w:sz w:val="22"/>
          <w:szCs w:val="22"/>
          <w:lang w:val="hr-HR"/>
        </w:rPr>
        <w:t xml:space="preserve"> u prethodnoj godini vezana su uz preuzete obveze i različitu dinamiku njihove realizacije</w:t>
      </w:r>
      <w:r w:rsidR="00906276">
        <w:rPr>
          <w:rFonts w:asciiTheme="minorHAnsi" w:hAnsiTheme="minorHAnsi"/>
          <w:iCs/>
          <w:sz w:val="22"/>
          <w:szCs w:val="22"/>
          <w:lang w:val="hr-HR"/>
        </w:rPr>
        <w:t xml:space="preserve"> u pojedinom razdoblju</w:t>
      </w:r>
      <w:r w:rsidR="00385EB2" w:rsidRPr="00906276">
        <w:rPr>
          <w:rFonts w:asciiTheme="minorHAnsi" w:hAnsiTheme="minorHAnsi"/>
          <w:iCs/>
          <w:sz w:val="22"/>
          <w:szCs w:val="22"/>
          <w:lang w:val="hr-HR"/>
        </w:rPr>
        <w:t>.</w:t>
      </w:r>
    </w:p>
    <w:p w14:paraId="5E5785E6" w14:textId="77777777" w:rsidR="00385EB2" w:rsidRDefault="00385EB2" w:rsidP="00385EB2">
      <w:pPr>
        <w:pStyle w:val="Tijeloteksta"/>
        <w:jc w:val="both"/>
        <w:rPr>
          <w:rFonts w:asciiTheme="minorHAnsi" w:hAnsiTheme="minorHAnsi"/>
          <w:iCs/>
          <w:sz w:val="22"/>
          <w:szCs w:val="22"/>
          <w:lang w:val="hr-HR"/>
        </w:rPr>
      </w:pPr>
    </w:p>
    <w:p w14:paraId="348AB352" w14:textId="77777777" w:rsidR="009E04CA" w:rsidRPr="004E21A4" w:rsidRDefault="009E04CA" w:rsidP="009E04CA">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480E1D71" w14:textId="77777777" w:rsidR="009E04CA" w:rsidRPr="00E05534" w:rsidRDefault="009E04CA" w:rsidP="009E04CA">
      <w:pPr>
        <w:pStyle w:val="Tijeloteksta"/>
        <w:jc w:val="both"/>
        <w:rPr>
          <w:rFonts w:asciiTheme="minorHAnsi" w:hAnsiTheme="minorHAnsi"/>
          <w:sz w:val="22"/>
          <w:szCs w:val="22"/>
        </w:rPr>
      </w:pPr>
    </w:p>
    <w:p w14:paraId="608C4AEB" w14:textId="267ADB56" w:rsidR="009E04CA" w:rsidRPr="00B82188"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BE1DFE">
        <w:rPr>
          <w:rFonts w:asciiTheme="minorHAnsi" w:hAnsiTheme="minorHAnsi"/>
          <w:sz w:val="22"/>
          <w:szCs w:val="22"/>
          <w:lang w:val="hr-HR"/>
        </w:rPr>
        <w:t>71.152.500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BE1DFE">
        <w:rPr>
          <w:rFonts w:asciiTheme="minorHAnsi" w:hAnsiTheme="minorHAnsi"/>
          <w:sz w:val="22"/>
          <w:szCs w:val="22"/>
          <w:lang w:val="hr-HR"/>
        </w:rPr>
        <w:t>7.523.663,68</w:t>
      </w:r>
      <w:r>
        <w:rPr>
          <w:rFonts w:asciiTheme="minorHAnsi" w:hAnsiTheme="minorHAnsi"/>
          <w:sz w:val="22"/>
          <w:szCs w:val="22"/>
          <w:lang w:val="hr-HR"/>
        </w:rPr>
        <w:t xml:space="preserve"> kn, što je 1</w:t>
      </w:r>
      <w:r w:rsidR="00BE1DFE">
        <w:rPr>
          <w:rFonts w:asciiTheme="minorHAnsi" w:hAnsiTheme="minorHAnsi"/>
          <w:sz w:val="22"/>
          <w:szCs w:val="22"/>
          <w:lang w:val="hr-HR"/>
        </w:rPr>
        <w:t>1</w:t>
      </w:r>
      <w:r w:rsidRPr="00E05534">
        <w:rPr>
          <w:rFonts w:asciiTheme="minorHAnsi" w:hAnsiTheme="minorHAnsi"/>
          <w:sz w:val="22"/>
          <w:szCs w:val="22"/>
          <w:lang w:val="hr-HR"/>
        </w:rPr>
        <w:t xml:space="preserve">% plana i </w:t>
      </w:r>
      <w:r w:rsidR="00BE1DFE">
        <w:rPr>
          <w:rFonts w:asciiTheme="minorHAnsi" w:hAnsiTheme="minorHAnsi"/>
          <w:sz w:val="22"/>
          <w:szCs w:val="22"/>
          <w:lang w:val="hr-HR"/>
        </w:rPr>
        <w:t>16</w:t>
      </w:r>
      <w:r>
        <w:rPr>
          <w:rFonts w:asciiTheme="minorHAnsi" w:hAnsiTheme="minorHAnsi"/>
          <w:sz w:val="22"/>
          <w:szCs w:val="22"/>
          <w:lang w:val="hr-HR"/>
        </w:rPr>
        <w:t xml:space="preserve">% </w:t>
      </w:r>
      <w:r w:rsidR="00BE1DFE">
        <w:rPr>
          <w:rFonts w:asciiTheme="minorHAnsi" w:hAnsiTheme="minorHAnsi"/>
          <w:sz w:val="22"/>
          <w:szCs w:val="22"/>
          <w:lang w:val="hr-HR"/>
        </w:rPr>
        <w:t>više</w:t>
      </w:r>
      <w:r>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w:t>
      </w:r>
      <w:r>
        <w:rPr>
          <w:rFonts w:asciiTheme="minorHAnsi" w:hAnsiTheme="minorHAnsi"/>
          <w:sz w:val="22"/>
          <w:szCs w:val="22"/>
          <w:lang w:val="hr-HR"/>
        </w:rPr>
        <w:t>O</w:t>
      </w:r>
      <w:r w:rsidRPr="00B82188">
        <w:rPr>
          <w:rFonts w:asciiTheme="minorHAnsi" w:hAnsiTheme="minorHAnsi"/>
          <w:sz w:val="22"/>
          <w:szCs w:val="22"/>
          <w:lang w:val="hr-HR"/>
        </w:rPr>
        <w:t>dstupanja</w:t>
      </w:r>
      <w:r>
        <w:rPr>
          <w:rFonts w:asciiTheme="minorHAnsi" w:hAnsiTheme="minorHAnsi"/>
          <w:sz w:val="22"/>
          <w:szCs w:val="22"/>
          <w:lang w:val="hr-HR"/>
        </w:rPr>
        <w:t xml:space="preserve"> u odnosu na plan i izvršenje u prethodnoj godini iskazana su na gotovo svim stavkama rashoda nefinancijske imovine, a </w:t>
      </w:r>
      <w:r w:rsidRPr="00B82188">
        <w:rPr>
          <w:rFonts w:asciiTheme="minorHAnsi" w:hAnsiTheme="minorHAnsi"/>
          <w:sz w:val="22"/>
          <w:szCs w:val="22"/>
          <w:lang w:val="hr-HR"/>
        </w:rPr>
        <w:t xml:space="preserve">posljedica </w:t>
      </w:r>
      <w:r>
        <w:rPr>
          <w:rFonts w:asciiTheme="minorHAnsi" w:hAnsiTheme="minorHAnsi"/>
          <w:sz w:val="22"/>
          <w:szCs w:val="22"/>
          <w:lang w:val="hr-HR"/>
        </w:rPr>
        <w:t xml:space="preserve">su </w:t>
      </w:r>
      <w:r w:rsidRPr="00B82188">
        <w:rPr>
          <w:rFonts w:asciiTheme="minorHAnsi" w:hAnsiTheme="minorHAnsi"/>
          <w:sz w:val="22"/>
          <w:szCs w:val="22"/>
          <w:lang w:val="hr-HR"/>
        </w:rPr>
        <w:t>različite dinamike</w:t>
      </w:r>
      <w:r w:rsidR="00AF3638">
        <w:rPr>
          <w:rFonts w:asciiTheme="minorHAnsi" w:hAnsiTheme="minorHAnsi"/>
          <w:sz w:val="22"/>
          <w:szCs w:val="22"/>
          <w:lang w:val="hr-HR"/>
        </w:rPr>
        <w:t xml:space="preserve"> i sadržaja </w:t>
      </w:r>
      <w:r w:rsidRPr="00B82188">
        <w:rPr>
          <w:rFonts w:asciiTheme="minorHAnsi" w:hAnsiTheme="minorHAnsi"/>
          <w:sz w:val="22"/>
          <w:szCs w:val="22"/>
          <w:lang w:val="hr-HR"/>
        </w:rPr>
        <w:t>nabav</w:t>
      </w:r>
      <w:r w:rsidR="00B865A4">
        <w:rPr>
          <w:rFonts w:asciiTheme="minorHAnsi" w:hAnsiTheme="minorHAnsi"/>
          <w:sz w:val="22"/>
          <w:szCs w:val="22"/>
          <w:lang w:val="hr-HR"/>
        </w:rPr>
        <w:t>e</w:t>
      </w:r>
      <w:r w:rsidRPr="00B82188">
        <w:rPr>
          <w:rFonts w:asciiTheme="minorHAnsi" w:hAnsiTheme="minorHAnsi"/>
          <w:sz w:val="22"/>
          <w:szCs w:val="22"/>
          <w:lang w:val="hr-HR"/>
        </w:rPr>
        <w:t xml:space="preserve"> dugotrajne imovine</w:t>
      </w:r>
      <w:r>
        <w:rPr>
          <w:rFonts w:asciiTheme="minorHAnsi" w:hAnsiTheme="minorHAnsi"/>
          <w:sz w:val="22"/>
          <w:szCs w:val="22"/>
          <w:lang w:val="hr-HR"/>
        </w:rPr>
        <w:t>.</w:t>
      </w:r>
      <w:r w:rsidRPr="00B82188">
        <w:rPr>
          <w:rFonts w:asciiTheme="minorHAnsi" w:hAnsiTheme="minorHAnsi"/>
          <w:sz w:val="22"/>
          <w:szCs w:val="22"/>
          <w:lang w:val="hr-HR"/>
        </w:rPr>
        <w:t xml:space="preserve"> </w:t>
      </w:r>
    </w:p>
    <w:p w14:paraId="78243EC5" w14:textId="77777777" w:rsidR="009F12D2" w:rsidRDefault="009F12D2" w:rsidP="009E04CA">
      <w:pPr>
        <w:pStyle w:val="Tijeloteksta"/>
        <w:jc w:val="both"/>
        <w:rPr>
          <w:rFonts w:asciiTheme="minorHAnsi" w:hAnsiTheme="minorHAnsi"/>
          <w:b/>
          <w:sz w:val="22"/>
          <w:szCs w:val="22"/>
          <w:lang w:val="hr-HR"/>
        </w:rPr>
      </w:pPr>
    </w:p>
    <w:p w14:paraId="38477532" w14:textId="77777777" w:rsidR="009E04CA" w:rsidRDefault="009E04CA" w:rsidP="009E04CA">
      <w:pPr>
        <w:pStyle w:val="Tijeloteksta"/>
        <w:jc w:val="both"/>
        <w:rPr>
          <w:rFonts w:asciiTheme="minorHAnsi" w:hAnsiTheme="minorHAnsi"/>
          <w:b/>
          <w:sz w:val="22"/>
          <w:szCs w:val="22"/>
          <w:lang w:val="hr-HR"/>
        </w:rPr>
      </w:pPr>
      <w:r>
        <w:rPr>
          <w:rFonts w:asciiTheme="minorHAnsi" w:hAnsiTheme="minorHAnsi"/>
          <w:b/>
          <w:sz w:val="22"/>
          <w:szCs w:val="22"/>
          <w:lang w:val="hr-HR"/>
        </w:rPr>
        <w:t xml:space="preserve">Rashodi za nabavu </w:t>
      </w:r>
      <w:proofErr w:type="spellStart"/>
      <w:r>
        <w:rPr>
          <w:rFonts w:asciiTheme="minorHAnsi" w:hAnsiTheme="minorHAnsi"/>
          <w:b/>
          <w:sz w:val="22"/>
          <w:szCs w:val="22"/>
          <w:lang w:val="hr-HR"/>
        </w:rPr>
        <w:t>neproizvedene</w:t>
      </w:r>
      <w:proofErr w:type="spellEnd"/>
      <w:r>
        <w:rPr>
          <w:rFonts w:asciiTheme="minorHAnsi" w:hAnsiTheme="minorHAnsi"/>
          <w:b/>
          <w:sz w:val="22"/>
          <w:szCs w:val="22"/>
          <w:lang w:val="hr-HR"/>
        </w:rPr>
        <w:t xml:space="preserve"> dugotrajne imovine</w:t>
      </w:r>
    </w:p>
    <w:p w14:paraId="5517D232" w14:textId="77777777" w:rsidR="009E04CA" w:rsidRPr="00E05534" w:rsidRDefault="009E04CA" w:rsidP="009E04CA">
      <w:pPr>
        <w:pStyle w:val="Tijeloteksta"/>
        <w:jc w:val="both"/>
        <w:rPr>
          <w:rFonts w:asciiTheme="minorHAnsi" w:hAnsiTheme="minorHAnsi"/>
          <w:sz w:val="22"/>
          <w:szCs w:val="22"/>
          <w:lang w:val="hr-HR"/>
        </w:rPr>
      </w:pPr>
    </w:p>
    <w:p w14:paraId="40D1F498" w14:textId="77777777" w:rsidR="00BB0591" w:rsidRDefault="009E04CA" w:rsidP="009E04CA">
      <w:pPr>
        <w:pStyle w:val="Tijeloteksta"/>
        <w:jc w:val="both"/>
        <w:rPr>
          <w:rFonts w:asciiTheme="minorHAnsi" w:hAnsiTheme="minorHAnsi"/>
          <w:sz w:val="22"/>
          <w:szCs w:val="22"/>
          <w:lang w:val="hr-HR"/>
        </w:rPr>
      </w:pPr>
      <w:r>
        <w:rPr>
          <w:rFonts w:asciiTheme="minorHAnsi" w:hAnsiTheme="minorHAnsi"/>
          <w:sz w:val="22"/>
          <w:szCs w:val="22"/>
          <w:lang w:val="hr-HR"/>
        </w:rPr>
        <w:t>U okviru ove skupine rashoda planirani su r</w:t>
      </w:r>
      <w:r w:rsidRPr="00E05534">
        <w:rPr>
          <w:rFonts w:asciiTheme="minorHAnsi" w:hAnsiTheme="minorHAnsi"/>
          <w:sz w:val="22"/>
          <w:szCs w:val="22"/>
          <w:lang w:val="hr-HR"/>
        </w:rPr>
        <w:t>ashodi za nabavu materijalne imovine – prirodnih bogatstava</w:t>
      </w:r>
      <w:r>
        <w:rPr>
          <w:rFonts w:asciiTheme="minorHAnsi" w:hAnsiTheme="minorHAnsi"/>
          <w:sz w:val="22"/>
          <w:szCs w:val="22"/>
          <w:lang w:val="hr-HR"/>
        </w:rPr>
        <w:t xml:space="preserve">, odnosno zemljišta </w:t>
      </w:r>
      <w:r w:rsidRPr="00E05534">
        <w:rPr>
          <w:rFonts w:asciiTheme="minorHAnsi" w:hAnsiTheme="minorHAnsi"/>
          <w:sz w:val="22"/>
          <w:szCs w:val="22"/>
          <w:lang w:val="hr-HR"/>
        </w:rPr>
        <w:t xml:space="preserve">u iznosu od </w:t>
      </w:r>
      <w:r w:rsidR="00BE1DFE">
        <w:rPr>
          <w:rFonts w:asciiTheme="minorHAnsi" w:hAnsiTheme="minorHAnsi"/>
          <w:sz w:val="22"/>
          <w:szCs w:val="22"/>
          <w:lang w:val="hr-HR"/>
        </w:rPr>
        <w:t>1.05</w:t>
      </w:r>
      <w:r>
        <w:rPr>
          <w:rFonts w:asciiTheme="minorHAnsi" w:hAnsiTheme="minorHAnsi"/>
          <w:sz w:val="22"/>
          <w:szCs w:val="22"/>
          <w:lang w:val="hr-HR"/>
        </w:rPr>
        <w:t>0</w:t>
      </w:r>
      <w:r w:rsidRPr="00E05534">
        <w:rPr>
          <w:rFonts w:asciiTheme="minorHAnsi" w:hAnsiTheme="minorHAnsi"/>
          <w:sz w:val="22"/>
          <w:szCs w:val="22"/>
          <w:lang w:val="hr-HR"/>
        </w:rPr>
        <w:t>.000 kn, a</w:t>
      </w:r>
      <w:r>
        <w:rPr>
          <w:rFonts w:asciiTheme="minorHAnsi" w:hAnsiTheme="minorHAnsi"/>
          <w:sz w:val="22"/>
          <w:szCs w:val="22"/>
          <w:lang w:val="hr-HR"/>
        </w:rPr>
        <w:t xml:space="preserve"> realizirani su u iznosu od </w:t>
      </w:r>
      <w:r w:rsidR="00BE1DFE">
        <w:rPr>
          <w:rFonts w:asciiTheme="minorHAnsi" w:hAnsiTheme="minorHAnsi"/>
          <w:sz w:val="22"/>
          <w:szCs w:val="22"/>
          <w:lang w:val="hr-HR"/>
        </w:rPr>
        <w:t>77.342,66</w:t>
      </w:r>
      <w:r>
        <w:rPr>
          <w:rFonts w:asciiTheme="minorHAnsi" w:hAnsiTheme="minorHAnsi"/>
          <w:sz w:val="22"/>
          <w:szCs w:val="22"/>
          <w:lang w:val="hr-HR"/>
        </w:rPr>
        <w:t xml:space="preserve"> kn što je </w:t>
      </w:r>
      <w:r w:rsidR="00BE1DFE">
        <w:rPr>
          <w:rFonts w:asciiTheme="minorHAnsi" w:hAnsiTheme="minorHAnsi"/>
          <w:sz w:val="22"/>
          <w:szCs w:val="22"/>
          <w:lang w:val="hr-HR"/>
        </w:rPr>
        <w:t>7</w:t>
      </w:r>
      <w:r>
        <w:rPr>
          <w:rFonts w:asciiTheme="minorHAnsi" w:hAnsiTheme="minorHAnsi"/>
          <w:sz w:val="22"/>
          <w:szCs w:val="22"/>
          <w:lang w:val="hr-HR"/>
        </w:rPr>
        <w:t xml:space="preserve">% plana i </w:t>
      </w:r>
      <w:r w:rsidR="00741165">
        <w:rPr>
          <w:rFonts w:asciiTheme="minorHAnsi" w:hAnsiTheme="minorHAnsi"/>
          <w:sz w:val="22"/>
          <w:szCs w:val="22"/>
          <w:lang w:val="hr-HR"/>
        </w:rPr>
        <w:t xml:space="preserve">3,4 puta više </w:t>
      </w:r>
      <w:r>
        <w:rPr>
          <w:rFonts w:asciiTheme="minorHAnsi" w:hAnsiTheme="minorHAnsi"/>
          <w:sz w:val="22"/>
          <w:szCs w:val="22"/>
          <w:lang w:val="hr-HR"/>
        </w:rPr>
        <w:t>u odnosu na prethodnu godinu</w:t>
      </w:r>
      <w:r w:rsidR="00741165">
        <w:rPr>
          <w:rFonts w:asciiTheme="minorHAnsi" w:hAnsiTheme="minorHAnsi"/>
          <w:sz w:val="22"/>
          <w:szCs w:val="22"/>
          <w:lang w:val="hr-HR"/>
        </w:rPr>
        <w:t>.</w:t>
      </w:r>
      <w:r w:rsidR="00CB5459">
        <w:rPr>
          <w:rFonts w:asciiTheme="minorHAnsi" w:hAnsiTheme="minorHAnsi"/>
          <w:sz w:val="22"/>
          <w:szCs w:val="22"/>
          <w:lang w:val="hr-HR"/>
        </w:rPr>
        <w:t xml:space="preserve"> </w:t>
      </w:r>
    </w:p>
    <w:p w14:paraId="0DE7B3FD" w14:textId="51A1310D" w:rsidR="009E04CA" w:rsidRDefault="00CB5459" w:rsidP="009E04CA">
      <w:pPr>
        <w:pStyle w:val="Tijeloteksta"/>
        <w:jc w:val="both"/>
        <w:rPr>
          <w:rFonts w:asciiTheme="minorHAnsi" w:hAnsiTheme="minorHAnsi"/>
          <w:sz w:val="22"/>
          <w:szCs w:val="22"/>
          <w:lang w:val="hr-HR"/>
        </w:rPr>
      </w:pPr>
      <w:r>
        <w:rPr>
          <w:rFonts w:asciiTheme="minorHAnsi" w:hAnsiTheme="minorHAnsi"/>
          <w:sz w:val="22"/>
          <w:szCs w:val="22"/>
          <w:lang w:val="hr-HR"/>
        </w:rPr>
        <w:lastRenderedPageBreak/>
        <w:t>Ovakva kretanja</w:t>
      </w:r>
      <w:r w:rsidR="009E04CA">
        <w:rPr>
          <w:rFonts w:asciiTheme="minorHAnsi" w:hAnsiTheme="minorHAnsi"/>
          <w:sz w:val="22"/>
          <w:szCs w:val="22"/>
          <w:lang w:val="hr-HR"/>
        </w:rPr>
        <w:t xml:space="preserve"> u skladu </w:t>
      </w:r>
      <w:r>
        <w:rPr>
          <w:rFonts w:asciiTheme="minorHAnsi" w:hAnsiTheme="minorHAnsi"/>
          <w:sz w:val="22"/>
          <w:szCs w:val="22"/>
          <w:lang w:val="hr-HR"/>
        </w:rPr>
        <w:t xml:space="preserve">su </w:t>
      </w:r>
      <w:r w:rsidR="009E04CA">
        <w:rPr>
          <w:rFonts w:asciiTheme="minorHAnsi" w:hAnsiTheme="minorHAnsi"/>
          <w:sz w:val="22"/>
          <w:szCs w:val="22"/>
          <w:lang w:val="hr-HR"/>
        </w:rPr>
        <w:t xml:space="preserve">s </w:t>
      </w:r>
      <w:r>
        <w:rPr>
          <w:rFonts w:asciiTheme="minorHAnsi" w:hAnsiTheme="minorHAnsi"/>
          <w:sz w:val="22"/>
          <w:szCs w:val="22"/>
          <w:lang w:val="hr-HR"/>
        </w:rPr>
        <w:t xml:space="preserve">tekućim potrebama </w:t>
      </w:r>
      <w:r w:rsidR="009E04CA">
        <w:rPr>
          <w:rFonts w:asciiTheme="minorHAnsi" w:hAnsiTheme="minorHAnsi"/>
          <w:sz w:val="22"/>
          <w:szCs w:val="22"/>
          <w:lang w:val="hr-HR"/>
        </w:rPr>
        <w:t xml:space="preserve">nabave zemljišta i </w:t>
      </w:r>
      <w:r>
        <w:rPr>
          <w:rFonts w:asciiTheme="minorHAnsi" w:hAnsiTheme="minorHAnsi"/>
          <w:sz w:val="22"/>
          <w:szCs w:val="22"/>
          <w:lang w:val="hr-HR"/>
        </w:rPr>
        <w:t xml:space="preserve">dinamikom </w:t>
      </w:r>
      <w:r w:rsidR="009E04CA">
        <w:rPr>
          <w:rFonts w:asciiTheme="minorHAnsi" w:hAnsiTheme="minorHAnsi"/>
          <w:sz w:val="22"/>
          <w:szCs w:val="22"/>
          <w:lang w:val="hr-HR"/>
        </w:rPr>
        <w:t>rješavanja imovinsko-pravnih odnosa,</w:t>
      </w:r>
      <w:r w:rsidR="009E04CA" w:rsidRPr="00E05534">
        <w:rPr>
          <w:rFonts w:asciiTheme="minorHAnsi" w:hAnsiTheme="minorHAnsi"/>
          <w:sz w:val="22"/>
          <w:szCs w:val="22"/>
          <w:lang w:val="hr-HR"/>
        </w:rPr>
        <w:t xml:space="preserve"> </w:t>
      </w:r>
      <w:r w:rsidR="009E04CA">
        <w:rPr>
          <w:rFonts w:asciiTheme="minorHAnsi" w:hAnsiTheme="minorHAnsi"/>
          <w:sz w:val="22"/>
          <w:szCs w:val="22"/>
          <w:lang w:val="hr-HR"/>
        </w:rPr>
        <w:t xml:space="preserve">a isto </w:t>
      </w:r>
      <w:r w:rsidR="009E04CA" w:rsidRPr="00E05534">
        <w:rPr>
          <w:rFonts w:asciiTheme="minorHAnsi" w:hAnsiTheme="minorHAnsi"/>
          <w:sz w:val="22"/>
          <w:szCs w:val="22"/>
          <w:lang w:val="hr-HR"/>
        </w:rPr>
        <w:t xml:space="preserve">je detaljnije obrazloženo u </w:t>
      </w:r>
      <w:r w:rsidR="009E04CA">
        <w:rPr>
          <w:rFonts w:asciiTheme="minorHAnsi" w:hAnsiTheme="minorHAnsi"/>
          <w:sz w:val="22"/>
          <w:szCs w:val="22"/>
          <w:lang w:val="hr-HR"/>
        </w:rPr>
        <w:t>izvještaju o izvršenju</w:t>
      </w:r>
      <w:r w:rsidR="009E04CA" w:rsidRPr="00E05534">
        <w:rPr>
          <w:rFonts w:asciiTheme="minorHAnsi" w:hAnsiTheme="minorHAnsi"/>
          <w:sz w:val="22"/>
          <w:szCs w:val="22"/>
          <w:lang w:val="hr-HR"/>
        </w:rPr>
        <w:t xml:space="preserve"> posebnog dijela Proračuna. </w:t>
      </w:r>
    </w:p>
    <w:p w14:paraId="5250A91A" w14:textId="77777777" w:rsidR="00741165" w:rsidRDefault="00741165" w:rsidP="007C0022">
      <w:pPr>
        <w:pStyle w:val="Tijeloteksta"/>
        <w:jc w:val="both"/>
        <w:rPr>
          <w:rFonts w:asciiTheme="minorHAnsi" w:hAnsiTheme="minorHAnsi"/>
          <w:b/>
          <w:sz w:val="22"/>
          <w:szCs w:val="22"/>
          <w:lang w:val="hr-HR"/>
        </w:rPr>
      </w:pPr>
    </w:p>
    <w:p w14:paraId="32CF373F" w14:textId="2B7677A4" w:rsidR="007C0022" w:rsidRDefault="007C0022" w:rsidP="007C0022">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11970DF6" w14:textId="77777777" w:rsidR="007C0022" w:rsidRDefault="007C0022" w:rsidP="009E04CA">
      <w:pPr>
        <w:pStyle w:val="Tijeloteksta"/>
        <w:jc w:val="both"/>
        <w:rPr>
          <w:rFonts w:asciiTheme="minorHAnsi" w:hAnsiTheme="minorHAnsi"/>
          <w:sz w:val="22"/>
          <w:szCs w:val="22"/>
          <w:lang w:val="hr-HR"/>
        </w:rPr>
      </w:pPr>
    </w:p>
    <w:p w14:paraId="1458EED6" w14:textId="6F8FA864" w:rsidR="007C0022" w:rsidRDefault="007C0022" w:rsidP="009E04CA">
      <w:pPr>
        <w:pStyle w:val="Tijeloteksta"/>
        <w:jc w:val="both"/>
        <w:rPr>
          <w:rFonts w:asciiTheme="minorHAnsi" w:hAnsiTheme="minorHAnsi"/>
          <w:b/>
          <w:sz w:val="22"/>
          <w:szCs w:val="22"/>
          <w:lang w:val="hr-HR"/>
        </w:rPr>
      </w:pPr>
      <w:r w:rsidRPr="00E05534">
        <w:rPr>
          <w:rFonts w:asciiTheme="minorHAnsi" w:hAnsiTheme="minorHAnsi"/>
          <w:sz w:val="22"/>
          <w:szCs w:val="22"/>
          <w:lang w:val="hr-HR"/>
        </w:rPr>
        <w:t xml:space="preserve">Rashodi za nabavu </w:t>
      </w:r>
      <w:r w:rsidRPr="007C0022">
        <w:rPr>
          <w:rFonts w:asciiTheme="minorHAnsi" w:hAnsiTheme="minorHAnsi"/>
          <w:sz w:val="22"/>
          <w:szCs w:val="22"/>
          <w:lang w:val="hr-HR"/>
        </w:rPr>
        <w:t>proizvedene dugotrajne imovine</w:t>
      </w:r>
      <w:r w:rsidRPr="00E05534">
        <w:rPr>
          <w:rFonts w:asciiTheme="minorHAnsi" w:hAnsiTheme="minorHAnsi"/>
          <w:sz w:val="22"/>
          <w:szCs w:val="22"/>
          <w:lang w:val="hr-HR"/>
        </w:rPr>
        <w:t xml:space="preserv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u</w:t>
      </w:r>
      <w:r>
        <w:rPr>
          <w:rFonts w:asciiTheme="minorHAnsi" w:hAnsiTheme="minorHAnsi"/>
          <w:sz w:val="22"/>
          <w:szCs w:val="22"/>
          <w:lang w:val="hr-HR"/>
        </w:rPr>
        <w:t xml:space="preserve"> ukupnom</w:t>
      </w:r>
      <w:r w:rsidRPr="00E05534">
        <w:rPr>
          <w:rFonts w:asciiTheme="minorHAnsi" w:hAnsiTheme="minorHAnsi"/>
          <w:sz w:val="22"/>
          <w:szCs w:val="22"/>
          <w:lang w:val="hr-HR"/>
        </w:rPr>
        <w:t xml:space="preserve"> iznosu od </w:t>
      </w:r>
      <w:r w:rsidR="00741165">
        <w:rPr>
          <w:rFonts w:asciiTheme="minorHAnsi" w:hAnsiTheme="minorHAnsi"/>
          <w:sz w:val="22"/>
          <w:szCs w:val="22"/>
          <w:lang w:val="hr-HR"/>
        </w:rPr>
        <w:t xml:space="preserve">69.792.500 </w:t>
      </w:r>
      <w:r w:rsidRPr="00E05534">
        <w:rPr>
          <w:rFonts w:asciiTheme="minorHAnsi" w:hAnsiTheme="minorHAnsi"/>
          <w:sz w:val="22"/>
          <w:szCs w:val="22"/>
          <w:lang w:val="hr-HR"/>
        </w:rPr>
        <w:t xml:space="preserve">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u iznosu od </w:t>
      </w:r>
      <w:r w:rsidR="00741165">
        <w:rPr>
          <w:rFonts w:asciiTheme="minorHAnsi" w:hAnsiTheme="minorHAnsi"/>
          <w:sz w:val="22"/>
          <w:szCs w:val="22"/>
          <w:lang w:val="hr-HR"/>
        </w:rPr>
        <w:t>7.279.553,41</w:t>
      </w:r>
      <w:r w:rsidRPr="00E05534">
        <w:rPr>
          <w:rFonts w:asciiTheme="minorHAnsi" w:hAnsiTheme="minorHAnsi"/>
          <w:sz w:val="22"/>
          <w:szCs w:val="22"/>
          <w:lang w:val="hr-HR"/>
        </w:rPr>
        <w:t xml:space="preserve"> kn, što je </w:t>
      </w:r>
      <w:r>
        <w:rPr>
          <w:rFonts w:asciiTheme="minorHAnsi" w:hAnsiTheme="minorHAnsi"/>
          <w:sz w:val="22"/>
          <w:szCs w:val="22"/>
          <w:lang w:val="hr-HR"/>
        </w:rPr>
        <w:t>1</w:t>
      </w:r>
      <w:r w:rsidR="00741165">
        <w:rPr>
          <w:rFonts w:asciiTheme="minorHAnsi" w:hAnsiTheme="minorHAnsi"/>
          <w:sz w:val="22"/>
          <w:szCs w:val="22"/>
          <w:lang w:val="hr-HR"/>
        </w:rPr>
        <w:t>0</w:t>
      </w:r>
      <w:r w:rsidRPr="00E05534">
        <w:rPr>
          <w:rFonts w:asciiTheme="minorHAnsi" w:hAnsiTheme="minorHAnsi"/>
          <w:sz w:val="22"/>
          <w:szCs w:val="22"/>
          <w:lang w:val="hr-HR"/>
        </w:rPr>
        <w:t xml:space="preserve">% planiranog iznosa i </w:t>
      </w:r>
      <w:r w:rsidR="00741165">
        <w:rPr>
          <w:rFonts w:asciiTheme="minorHAnsi" w:hAnsiTheme="minorHAnsi"/>
          <w:sz w:val="22"/>
          <w:szCs w:val="22"/>
          <w:lang w:val="hr-HR"/>
        </w:rPr>
        <w:t>19</w:t>
      </w:r>
      <w:r>
        <w:rPr>
          <w:rFonts w:asciiTheme="minorHAnsi" w:hAnsiTheme="minorHAnsi"/>
          <w:sz w:val="22"/>
          <w:szCs w:val="22"/>
          <w:lang w:val="hr-HR"/>
        </w:rPr>
        <w:t xml:space="preserve">% </w:t>
      </w:r>
      <w:r w:rsidR="00741165">
        <w:rPr>
          <w:rFonts w:asciiTheme="minorHAnsi" w:hAnsiTheme="minorHAnsi"/>
          <w:sz w:val="22"/>
          <w:szCs w:val="22"/>
          <w:lang w:val="hr-HR"/>
        </w:rPr>
        <w:t>viš</w:t>
      </w:r>
      <w:r>
        <w:rPr>
          <w:rFonts w:asciiTheme="minorHAnsi" w:hAnsiTheme="minorHAnsi"/>
          <w:sz w:val="22"/>
          <w:szCs w:val="22"/>
          <w:lang w:val="hr-HR"/>
        </w:rPr>
        <w:t>e u odnosu na ulaganja izvršena u</w:t>
      </w:r>
      <w:r w:rsidRPr="00E05534">
        <w:rPr>
          <w:rFonts w:asciiTheme="minorHAnsi" w:hAnsiTheme="minorHAnsi"/>
          <w:sz w:val="22"/>
          <w:szCs w:val="22"/>
          <w:lang w:val="hr-HR"/>
        </w:rPr>
        <w:t xml:space="preserve"> istom razdoblju prethodne godine</w:t>
      </w:r>
      <w:r w:rsidR="00741165">
        <w:rPr>
          <w:rFonts w:asciiTheme="minorHAnsi" w:hAnsiTheme="minorHAnsi"/>
          <w:sz w:val="22"/>
          <w:szCs w:val="22"/>
          <w:lang w:val="hr-HR"/>
        </w:rPr>
        <w:t>.</w:t>
      </w:r>
    </w:p>
    <w:p w14:paraId="7C02F4BF" w14:textId="77777777" w:rsidR="007C0022" w:rsidRDefault="007C0022" w:rsidP="009E04CA">
      <w:pPr>
        <w:pStyle w:val="Tijeloteksta"/>
        <w:jc w:val="both"/>
        <w:rPr>
          <w:rFonts w:asciiTheme="minorHAnsi" w:hAnsiTheme="minorHAnsi"/>
          <w:b/>
          <w:sz w:val="22"/>
          <w:szCs w:val="22"/>
          <w:lang w:val="hr-HR"/>
        </w:rPr>
      </w:pPr>
    </w:p>
    <w:p w14:paraId="090FC26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3CA25E49" w14:textId="615CD078" w:rsidR="009E04CA" w:rsidRPr="00E05534" w:rsidRDefault="009E04CA" w:rsidP="009E04CA">
      <w:pPr>
        <w:pStyle w:val="Tijeloteksta"/>
        <w:jc w:val="both"/>
        <w:rPr>
          <w:rFonts w:asciiTheme="minorHAnsi" w:hAnsiTheme="minorHAnsi"/>
          <w:sz w:val="22"/>
          <w:szCs w:val="22"/>
          <w:lang w:val="hr-HR"/>
        </w:rPr>
      </w:pPr>
    </w:p>
    <w:p w14:paraId="150BCF6A" w14:textId="007D43B4" w:rsidR="009E04CA" w:rsidRPr="008C1E05" w:rsidRDefault="007C0022" w:rsidP="009E04CA">
      <w:pPr>
        <w:pStyle w:val="Tijeloteksta"/>
        <w:jc w:val="both"/>
        <w:rPr>
          <w:rFonts w:asciiTheme="minorHAnsi" w:hAnsiTheme="minorHAnsi"/>
          <w:sz w:val="22"/>
          <w:szCs w:val="22"/>
          <w:lang w:val="hr-HR"/>
        </w:rPr>
      </w:pPr>
      <w:r>
        <w:rPr>
          <w:rFonts w:asciiTheme="minorHAnsi" w:hAnsiTheme="minorHAnsi"/>
          <w:sz w:val="22"/>
          <w:szCs w:val="22"/>
          <w:lang w:val="hr-HR"/>
        </w:rPr>
        <w:t xml:space="preserve">U okviru ove skupine rashoda planirani su </w:t>
      </w:r>
      <w:r w:rsidR="00741165">
        <w:rPr>
          <w:rFonts w:asciiTheme="minorHAnsi" w:hAnsiTheme="minorHAnsi"/>
          <w:sz w:val="22"/>
          <w:szCs w:val="22"/>
          <w:lang w:val="hr-HR"/>
        </w:rPr>
        <w:t xml:space="preserve">tekućim planom </w:t>
      </w:r>
      <w:r>
        <w:rPr>
          <w:rFonts w:asciiTheme="minorHAnsi" w:hAnsiTheme="minorHAnsi"/>
          <w:sz w:val="22"/>
          <w:szCs w:val="22"/>
          <w:lang w:val="hr-HR"/>
        </w:rPr>
        <w:t xml:space="preserve">rashodi </w:t>
      </w:r>
      <w:r w:rsidR="009E04CA" w:rsidRPr="00E05534">
        <w:rPr>
          <w:rFonts w:asciiTheme="minorHAnsi" w:hAnsiTheme="minorHAnsi"/>
          <w:sz w:val="22"/>
          <w:szCs w:val="22"/>
          <w:lang w:val="hr-HR"/>
        </w:rPr>
        <w:t xml:space="preserve">za nabavu građevinskih objekata u iznosu od </w:t>
      </w:r>
      <w:r w:rsidR="00741165">
        <w:rPr>
          <w:rFonts w:asciiTheme="minorHAnsi" w:hAnsiTheme="minorHAnsi"/>
          <w:sz w:val="22"/>
          <w:szCs w:val="22"/>
          <w:lang w:val="hr-HR"/>
        </w:rPr>
        <w:t>58.588.000</w:t>
      </w:r>
      <w:r w:rsidR="00741165" w:rsidRPr="00E05534">
        <w:rPr>
          <w:rFonts w:asciiTheme="minorHAnsi" w:hAnsiTheme="minorHAnsi"/>
          <w:sz w:val="22"/>
          <w:szCs w:val="22"/>
          <w:lang w:val="hr-HR"/>
        </w:rPr>
        <w:t xml:space="preserve"> kn, </w:t>
      </w:r>
      <w:r w:rsidR="00741165" w:rsidRPr="00E05534">
        <w:rPr>
          <w:rFonts w:asciiTheme="minorHAnsi" w:hAnsiTheme="minorHAnsi"/>
          <w:iCs/>
          <w:sz w:val="22"/>
          <w:szCs w:val="22"/>
          <w:lang w:val="hr-HR"/>
        </w:rPr>
        <w:t>a r</w:t>
      </w:r>
      <w:r w:rsidR="00741165" w:rsidRPr="00E05534">
        <w:rPr>
          <w:rFonts w:asciiTheme="minorHAnsi" w:hAnsiTheme="minorHAnsi"/>
          <w:sz w:val="22"/>
          <w:szCs w:val="22"/>
          <w:lang w:val="hr-HR"/>
        </w:rPr>
        <w:t xml:space="preserve">ealizirani su u iznosu od </w:t>
      </w:r>
      <w:r w:rsidR="00741165">
        <w:rPr>
          <w:rFonts w:asciiTheme="minorHAnsi" w:hAnsiTheme="minorHAnsi"/>
          <w:sz w:val="22"/>
          <w:szCs w:val="22"/>
          <w:lang w:val="hr-HR"/>
        </w:rPr>
        <w:t>6.915.319,40</w:t>
      </w:r>
      <w:r w:rsidR="00741165" w:rsidRPr="00E05534">
        <w:rPr>
          <w:rFonts w:asciiTheme="minorHAnsi" w:hAnsiTheme="minorHAnsi"/>
          <w:sz w:val="22"/>
          <w:szCs w:val="22"/>
          <w:lang w:val="hr-HR"/>
        </w:rPr>
        <w:t xml:space="preserve"> kn, što je </w:t>
      </w:r>
      <w:r w:rsidR="00741165">
        <w:rPr>
          <w:rFonts w:asciiTheme="minorHAnsi" w:hAnsiTheme="minorHAnsi"/>
          <w:sz w:val="22"/>
          <w:szCs w:val="22"/>
          <w:lang w:val="hr-HR"/>
        </w:rPr>
        <w:t>12</w:t>
      </w:r>
      <w:r w:rsidR="00741165" w:rsidRPr="00E05534">
        <w:rPr>
          <w:rFonts w:asciiTheme="minorHAnsi" w:hAnsiTheme="minorHAnsi"/>
          <w:sz w:val="22"/>
          <w:szCs w:val="22"/>
          <w:lang w:val="hr-HR"/>
        </w:rPr>
        <w:t xml:space="preserve">% planiranog iznosa i </w:t>
      </w:r>
      <w:r w:rsidR="00741165">
        <w:rPr>
          <w:rFonts w:asciiTheme="minorHAnsi" w:hAnsiTheme="minorHAnsi"/>
          <w:sz w:val="22"/>
          <w:szCs w:val="22"/>
          <w:lang w:val="hr-HR"/>
        </w:rPr>
        <w:t>41% više u odnosu na ulaganja izvršena u</w:t>
      </w:r>
      <w:r w:rsidR="00741165" w:rsidRPr="00E05534">
        <w:rPr>
          <w:rFonts w:asciiTheme="minorHAnsi" w:hAnsiTheme="minorHAnsi"/>
          <w:sz w:val="22"/>
          <w:szCs w:val="22"/>
          <w:lang w:val="hr-HR"/>
        </w:rPr>
        <w:t xml:space="preserve"> istom razdoblju prethodne godine</w:t>
      </w:r>
      <w:r w:rsidR="009E04CA" w:rsidRPr="00E05534">
        <w:rPr>
          <w:rFonts w:asciiTheme="minorHAnsi" w:hAnsiTheme="minorHAnsi"/>
          <w:sz w:val="22"/>
          <w:szCs w:val="22"/>
          <w:lang w:val="hr-HR"/>
        </w:rPr>
        <w:t xml:space="preserve">. </w:t>
      </w:r>
      <w:r>
        <w:rPr>
          <w:rFonts w:asciiTheme="minorHAnsi" w:hAnsiTheme="minorHAnsi"/>
          <w:sz w:val="22"/>
          <w:szCs w:val="22"/>
          <w:lang w:val="hr-HR"/>
        </w:rPr>
        <w:t xml:space="preserve"> </w:t>
      </w:r>
      <w:r w:rsidR="009E04CA" w:rsidRPr="008C1E05">
        <w:rPr>
          <w:rFonts w:asciiTheme="minorHAnsi" w:hAnsiTheme="minorHAnsi"/>
          <w:sz w:val="22"/>
          <w:szCs w:val="22"/>
          <w:lang w:val="hr-HR"/>
        </w:rPr>
        <w:t>U sklopu ovih rashoda izvršena su ulaganja za:</w:t>
      </w:r>
    </w:p>
    <w:p w14:paraId="6F36E54F" w14:textId="77777777" w:rsidR="007C0022" w:rsidRPr="008C1E05" w:rsidRDefault="007C0022" w:rsidP="009E04CA">
      <w:pPr>
        <w:pStyle w:val="Tijeloteksta"/>
        <w:jc w:val="both"/>
        <w:rPr>
          <w:rFonts w:asciiTheme="minorHAnsi" w:hAnsiTheme="minorHAnsi"/>
          <w:sz w:val="12"/>
          <w:szCs w:val="12"/>
          <w:lang w:val="hr-HR"/>
        </w:rPr>
      </w:pPr>
    </w:p>
    <w:p w14:paraId="56944121" w14:textId="43F41A3B" w:rsidR="007C0022" w:rsidRPr="008C1E05" w:rsidRDefault="007C0022" w:rsidP="00C8098D">
      <w:pPr>
        <w:numPr>
          <w:ilvl w:val="0"/>
          <w:numId w:val="5"/>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poslovne objekte u iznosu od </w:t>
      </w:r>
      <w:r w:rsidR="005E5731" w:rsidRPr="008C1E05">
        <w:rPr>
          <w:rFonts w:asciiTheme="minorHAnsi" w:hAnsiTheme="minorHAnsi"/>
          <w:sz w:val="22"/>
          <w:szCs w:val="22"/>
          <w:lang w:eastAsia="en-US"/>
        </w:rPr>
        <w:t>3.878.966,16</w:t>
      </w:r>
      <w:r w:rsidRPr="008C1E05">
        <w:rPr>
          <w:rFonts w:asciiTheme="minorHAnsi" w:hAnsiTheme="minorHAnsi"/>
          <w:sz w:val="22"/>
          <w:szCs w:val="22"/>
          <w:lang w:eastAsia="en-US"/>
        </w:rPr>
        <w:t xml:space="preserve"> kn, </w:t>
      </w:r>
      <w:r w:rsidR="008C1E05">
        <w:rPr>
          <w:rFonts w:asciiTheme="minorHAnsi" w:hAnsiTheme="minorHAnsi"/>
          <w:sz w:val="22"/>
          <w:szCs w:val="22"/>
          <w:lang w:eastAsia="en-US"/>
        </w:rPr>
        <w:t xml:space="preserve">od čega se </w:t>
      </w:r>
      <w:r w:rsidR="008C1E05" w:rsidRPr="008C1E05">
        <w:rPr>
          <w:rFonts w:asciiTheme="minorHAnsi" w:hAnsiTheme="minorHAnsi"/>
          <w:sz w:val="22"/>
          <w:szCs w:val="22"/>
          <w:lang w:eastAsia="en-US"/>
        </w:rPr>
        <w:t xml:space="preserve">iznos od 210.828,13 kn </w:t>
      </w:r>
      <w:r w:rsidRPr="008C1E05">
        <w:rPr>
          <w:rFonts w:asciiTheme="minorHAnsi" w:hAnsiTheme="minorHAnsi"/>
          <w:sz w:val="22"/>
          <w:szCs w:val="22"/>
          <w:lang w:eastAsia="en-US"/>
        </w:rPr>
        <w:t>odnos</w:t>
      </w:r>
      <w:r w:rsidR="008C1E05">
        <w:rPr>
          <w:rFonts w:asciiTheme="minorHAnsi" w:hAnsiTheme="minorHAnsi"/>
          <w:sz w:val="22"/>
          <w:szCs w:val="22"/>
          <w:lang w:eastAsia="en-US"/>
        </w:rPr>
        <w:t>i</w:t>
      </w:r>
      <w:r w:rsidRPr="008C1E05">
        <w:rPr>
          <w:rFonts w:asciiTheme="minorHAnsi" w:hAnsiTheme="minorHAnsi"/>
          <w:sz w:val="22"/>
          <w:szCs w:val="22"/>
          <w:lang w:eastAsia="en-US"/>
        </w:rPr>
        <w:t xml:space="preserve"> na rashode za </w:t>
      </w:r>
      <w:r w:rsidR="005E5731" w:rsidRPr="008C1E05">
        <w:rPr>
          <w:rFonts w:asciiTheme="minorHAnsi" w:hAnsiTheme="minorHAnsi"/>
          <w:sz w:val="22"/>
          <w:szCs w:val="22"/>
          <w:lang w:eastAsia="en-US"/>
        </w:rPr>
        <w:t>priključenje buduće osnovne škole u Marinićima na mrežu električne energije</w:t>
      </w:r>
      <w:r w:rsidR="008C1E05" w:rsidRPr="008C1E05">
        <w:rPr>
          <w:rFonts w:asciiTheme="minorHAnsi" w:hAnsiTheme="minorHAnsi"/>
          <w:sz w:val="22"/>
          <w:szCs w:val="22"/>
          <w:lang w:eastAsia="en-US"/>
        </w:rPr>
        <w:t xml:space="preserve"> te iznos od 3.668.138,03 kn na</w:t>
      </w:r>
      <w:r w:rsidRPr="008C1E05">
        <w:rPr>
          <w:rFonts w:asciiTheme="minorHAnsi" w:hAnsiTheme="minorHAnsi"/>
          <w:sz w:val="22"/>
          <w:szCs w:val="22"/>
          <w:lang w:eastAsia="en-US"/>
        </w:rPr>
        <w:t xml:space="preserve"> rashode za </w:t>
      </w:r>
      <w:r w:rsidR="008C1E05" w:rsidRPr="008C1E05">
        <w:rPr>
          <w:rFonts w:asciiTheme="minorHAnsi" w:hAnsiTheme="minorHAnsi"/>
          <w:sz w:val="22"/>
          <w:szCs w:val="22"/>
          <w:lang w:eastAsia="en-US"/>
        </w:rPr>
        <w:t xml:space="preserve">izgradnju Kuće </w:t>
      </w:r>
      <w:proofErr w:type="spellStart"/>
      <w:r w:rsidR="008C1E05" w:rsidRPr="008C1E05">
        <w:rPr>
          <w:rFonts w:asciiTheme="minorHAnsi" w:hAnsiTheme="minorHAnsi"/>
          <w:sz w:val="22"/>
          <w:szCs w:val="22"/>
          <w:lang w:eastAsia="en-US"/>
        </w:rPr>
        <w:t>halubajskega</w:t>
      </w:r>
      <w:proofErr w:type="spellEnd"/>
      <w:r w:rsidR="008C1E05" w:rsidRPr="008C1E05">
        <w:rPr>
          <w:rFonts w:asciiTheme="minorHAnsi" w:hAnsiTheme="minorHAnsi"/>
          <w:sz w:val="22"/>
          <w:szCs w:val="22"/>
          <w:lang w:eastAsia="en-US"/>
        </w:rPr>
        <w:t xml:space="preserve"> zvončara </w:t>
      </w:r>
    </w:p>
    <w:p w14:paraId="10937D96" w14:textId="6366FDEB" w:rsidR="007C0022" w:rsidRPr="008C1E05" w:rsidRDefault="007C0022" w:rsidP="00C8098D">
      <w:pPr>
        <w:numPr>
          <w:ilvl w:val="0"/>
          <w:numId w:val="5"/>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ceste i ostale prometne objekte koji su realizirani u iznosu od </w:t>
      </w:r>
      <w:r w:rsidR="008C1E05" w:rsidRPr="008C1E05">
        <w:rPr>
          <w:rFonts w:asciiTheme="minorHAnsi" w:hAnsiTheme="minorHAnsi"/>
          <w:sz w:val="22"/>
          <w:szCs w:val="22"/>
          <w:lang w:eastAsia="en-US"/>
        </w:rPr>
        <w:t>2.489.335,24</w:t>
      </w:r>
      <w:r w:rsidRPr="008C1E05">
        <w:rPr>
          <w:rFonts w:asciiTheme="minorHAnsi" w:hAnsiTheme="minorHAnsi"/>
          <w:sz w:val="22"/>
          <w:szCs w:val="22"/>
          <w:lang w:eastAsia="en-US"/>
        </w:rPr>
        <w:t xml:space="preserve"> kn, a odnose se na izgradnju zidova i </w:t>
      </w:r>
      <w:proofErr w:type="spellStart"/>
      <w:r w:rsidRPr="008C1E05">
        <w:rPr>
          <w:rFonts w:asciiTheme="minorHAnsi" w:hAnsiTheme="minorHAnsi"/>
          <w:sz w:val="22"/>
          <w:szCs w:val="22"/>
          <w:lang w:eastAsia="en-US"/>
        </w:rPr>
        <w:t>upojnih</w:t>
      </w:r>
      <w:proofErr w:type="spellEnd"/>
      <w:r w:rsidRPr="008C1E05">
        <w:rPr>
          <w:rFonts w:asciiTheme="minorHAnsi" w:hAnsiTheme="minorHAnsi"/>
          <w:sz w:val="22"/>
          <w:szCs w:val="22"/>
          <w:lang w:eastAsia="en-US"/>
        </w:rPr>
        <w:t xml:space="preserve"> bunara na cestama </w:t>
      </w:r>
      <w:r w:rsidR="008C1E05">
        <w:rPr>
          <w:rFonts w:asciiTheme="minorHAnsi" w:hAnsiTheme="minorHAnsi"/>
          <w:sz w:val="22"/>
          <w:szCs w:val="22"/>
          <w:lang w:eastAsia="en-US"/>
        </w:rPr>
        <w:t xml:space="preserve">u iznosu od </w:t>
      </w:r>
      <w:r w:rsidR="008C1E05" w:rsidRPr="008C1E05">
        <w:rPr>
          <w:rFonts w:asciiTheme="minorHAnsi" w:hAnsiTheme="minorHAnsi"/>
          <w:sz w:val="22"/>
          <w:szCs w:val="22"/>
          <w:lang w:eastAsia="en-US"/>
        </w:rPr>
        <w:t>163.799,58</w:t>
      </w:r>
      <w:r w:rsidRPr="008C1E05">
        <w:rPr>
          <w:rFonts w:asciiTheme="minorHAnsi" w:hAnsiTheme="minorHAnsi"/>
          <w:sz w:val="22"/>
          <w:szCs w:val="22"/>
          <w:lang w:eastAsia="en-US"/>
        </w:rPr>
        <w:t xml:space="preserve"> kn, </w:t>
      </w:r>
      <w:r w:rsidR="00ED7EBE" w:rsidRPr="0064059D">
        <w:rPr>
          <w:rFonts w:asciiTheme="minorHAnsi" w:hAnsiTheme="minorHAnsi"/>
          <w:sz w:val="22"/>
          <w:szCs w:val="22"/>
          <w:lang w:eastAsia="en-US"/>
        </w:rPr>
        <w:t>na</w:t>
      </w:r>
      <w:r w:rsidR="00ED7EBE">
        <w:rPr>
          <w:rFonts w:asciiTheme="minorHAnsi" w:hAnsiTheme="minorHAnsi"/>
          <w:sz w:val="22"/>
          <w:szCs w:val="22"/>
          <w:lang w:eastAsia="en-US"/>
        </w:rPr>
        <w:t xml:space="preserve"> ulaganja za</w:t>
      </w:r>
      <w:r w:rsidR="00ED7EBE" w:rsidRPr="0064059D">
        <w:rPr>
          <w:rFonts w:asciiTheme="minorHAnsi" w:hAnsiTheme="minorHAnsi"/>
          <w:sz w:val="22"/>
          <w:szCs w:val="22"/>
          <w:lang w:eastAsia="en-US"/>
        </w:rPr>
        <w:t xml:space="preserve"> mjere smirivanj</w:t>
      </w:r>
      <w:r w:rsidR="00ED7EBE">
        <w:rPr>
          <w:rFonts w:asciiTheme="minorHAnsi" w:hAnsiTheme="minorHAnsi"/>
          <w:sz w:val="22"/>
          <w:szCs w:val="22"/>
          <w:lang w:eastAsia="en-US"/>
        </w:rPr>
        <w:t>a</w:t>
      </w:r>
      <w:r w:rsidR="00ED7EBE" w:rsidRPr="0064059D">
        <w:rPr>
          <w:rFonts w:asciiTheme="minorHAnsi" w:hAnsiTheme="minorHAnsi"/>
          <w:sz w:val="22"/>
          <w:szCs w:val="22"/>
          <w:lang w:eastAsia="en-US"/>
        </w:rPr>
        <w:t xml:space="preserve"> prometa</w:t>
      </w:r>
      <w:r w:rsidR="00ED7EBE">
        <w:rPr>
          <w:rFonts w:asciiTheme="minorHAnsi" w:hAnsiTheme="minorHAnsi"/>
          <w:sz w:val="22"/>
          <w:szCs w:val="22"/>
          <w:lang w:eastAsia="en-US"/>
        </w:rPr>
        <w:t xml:space="preserve"> na prometnicama u</w:t>
      </w:r>
      <w:r w:rsidR="00ED7EBE" w:rsidRPr="0064059D">
        <w:rPr>
          <w:rFonts w:asciiTheme="minorHAnsi" w:hAnsiTheme="minorHAnsi"/>
          <w:sz w:val="22"/>
          <w:szCs w:val="22"/>
          <w:lang w:eastAsia="en-US"/>
        </w:rPr>
        <w:t xml:space="preserve"> </w:t>
      </w:r>
      <w:r w:rsidR="00ED7EBE">
        <w:rPr>
          <w:rFonts w:asciiTheme="minorHAnsi" w:hAnsiTheme="minorHAnsi"/>
          <w:sz w:val="22"/>
          <w:szCs w:val="22"/>
          <w:lang w:eastAsia="en-US"/>
        </w:rPr>
        <w:t xml:space="preserve">naselju </w:t>
      </w:r>
      <w:r w:rsidR="00ED7EBE" w:rsidRPr="0064059D">
        <w:rPr>
          <w:rFonts w:asciiTheme="minorHAnsi" w:hAnsiTheme="minorHAnsi"/>
          <w:sz w:val="22"/>
          <w:szCs w:val="22"/>
          <w:lang w:eastAsia="en-US"/>
        </w:rPr>
        <w:t xml:space="preserve">Marčelji </w:t>
      </w:r>
      <w:r w:rsidR="00ED7EBE">
        <w:rPr>
          <w:rFonts w:asciiTheme="minorHAnsi" w:hAnsiTheme="minorHAnsi"/>
          <w:sz w:val="22"/>
          <w:szCs w:val="22"/>
          <w:lang w:eastAsia="en-US"/>
        </w:rPr>
        <w:t xml:space="preserve">u </w:t>
      </w:r>
      <w:r w:rsidR="00ED7EBE" w:rsidRPr="0064059D">
        <w:rPr>
          <w:rFonts w:asciiTheme="minorHAnsi" w:hAnsiTheme="minorHAnsi"/>
          <w:sz w:val="22"/>
          <w:szCs w:val="22"/>
          <w:lang w:eastAsia="en-US"/>
        </w:rPr>
        <w:t>iznosu</w:t>
      </w:r>
      <w:r w:rsidR="00ED7EBE">
        <w:rPr>
          <w:rFonts w:asciiTheme="minorHAnsi" w:hAnsiTheme="minorHAnsi"/>
          <w:sz w:val="22"/>
          <w:szCs w:val="22"/>
          <w:lang w:eastAsia="en-US"/>
        </w:rPr>
        <w:t xml:space="preserve"> od</w:t>
      </w:r>
      <w:r w:rsidR="00ED7EBE" w:rsidRPr="0064059D">
        <w:rPr>
          <w:rFonts w:asciiTheme="minorHAnsi" w:hAnsiTheme="minorHAnsi"/>
          <w:sz w:val="22"/>
          <w:szCs w:val="22"/>
          <w:lang w:eastAsia="en-US"/>
        </w:rPr>
        <w:t xml:space="preserve"> 645.716,84 kn</w:t>
      </w:r>
      <w:r w:rsidR="00ED7EBE">
        <w:rPr>
          <w:rFonts w:asciiTheme="minorHAnsi" w:hAnsiTheme="minorHAnsi"/>
          <w:sz w:val="22"/>
          <w:szCs w:val="22"/>
          <w:lang w:eastAsia="en-US"/>
        </w:rPr>
        <w:t>, na</w:t>
      </w:r>
      <w:r w:rsidR="00ED7EBE" w:rsidRPr="008C1E05">
        <w:rPr>
          <w:rFonts w:asciiTheme="minorHAnsi" w:hAnsiTheme="minorHAnsi"/>
          <w:sz w:val="22"/>
          <w:szCs w:val="22"/>
          <w:lang w:eastAsia="en-US"/>
        </w:rPr>
        <w:t xml:space="preserve"> </w:t>
      </w:r>
      <w:r w:rsidRPr="008C1E05">
        <w:rPr>
          <w:rFonts w:asciiTheme="minorHAnsi" w:hAnsiTheme="minorHAnsi"/>
          <w:sz w:val="22"/>
          <w:szCs w:val="22"/>
          <w:lang w:eastAsia="en-US"/>
        </w:rPr>
        <w:t xml:space="preserve">izgradnju </w:t>
      </w:r>
      <w:r w:rsidR="008C1E05" w:rsidRPr="008C1E05">
        <w:rPr>
          <w:rFonts w:asciiTheme="minorHAnsi" w:hAnsiTheme="minorHAnsi"/>
          <w:sz w:val="22"/>
          <w:szCs w:val="22"/>
          <w:lang w:eastAsia="en-US"/>
        </w:rPr>
        <w:t xml:space="preserve">prometnica i platoa na području RZ </w:t>
      </w:r>
      <w:proofErr w:type="spellStart"/>
      <w:r w:rsidR="008C1E05" w:rsidRPr="008C1E05">
        <w:rPr>
          <w:rFonts w:asciiTheme="minorHAnsi" w:hAnsiTheme="minorHAnsi"/>
          <w:sz w:val="22"/>
          <w:szCs w:val="22"/>
          <w:lang w:eastAsia="en-US"/>
        </w:rPr>
        <w:t>Marišćina</w:t>
      </w:r>
      <w:proofErr w:type="spellEnd"/>
      <w:r w:rsidR="008C1E05" w:rsidRPr="008C1E05">
        <w:rPr>
          <w:rFonts w:asciiTheme="minorHAnsi" w:hAnsiTheme="minorHAnsi"/>
          <w:sz w:val="22"/>
          <w:szCs w:val="22"/>
          <w:lang w:eastAsia="en-US"/>
        </w:rPr>
        <w:t xml:space="preserve"> u iznosu od 1.565.609,48 kn</w:t>
      </w:r>
      <w:r w:rsidR="00ED7EBE">
        <w:rPr>
          <w:rFonts w:asciiTheme="minorHAnsi" w:hAnsiTheme="minorHAnsi"/>
          <w:sz w:val="22"/>
          <w:szCs w:val="22"/>
          <w:lang w:eastAsia="en-US"/>
        </w:rPr>
        <w:t xml:space="preserve"> te</w:t>
      </w:r>
      <w:r w:rsidR="008C1E05" w:rsidRPr="008C1E05">
        <w:rPr>
          <w:rFonts w:asciiTheme="minorHAnsi" w:hAnsiTheme="minorHAnsi"/>
          <w:sz w:val="22"/>
          <w:szCs w:val="22"/>
          <w:lang w:eastAsia="en-US"/>
        </w:rPr>
        <w:t xml:space="preserve"> na sufinanciranje izgradnje kružnog raskrižja kod groblja u </w:t>
      </w:r>
      <w:proofErr w:type="spellStart"/>
      <w:r w:rsidR="008C1E05" w:rsidRPr="008C1E05">
        <w:rPr>
          <w:rFonts w:asciiTheme="minorHAnsi" w:hAnsiTheme="minorHAnsi"/>
          <w:sz w:val="22"/>
          <w:szCs w:val="22"/>
          <w:lang w:eastAsia="en-US"/>
        </w:rPr>
        <w:t>Viškovu</w:t>
      </w:r>
      <w:proofErr w:type="spellEnd"/>
      <w:r w:rsidRPr="008C1E05">
        <w:rPr>
          <w:rFonts w:asciiTheme="minorHAnsi" w:hAnsiTheme="minorHAnsi"/>
          <w:sz w:val="22"/>
          <w:szCs w:val="22"/>
          <w:lang w:eastAsia="en-US"/>
        </w:rPr>
        <w:t xml:space="preserve"> </w:t>
      </w:r>
      <w:r w:rsidR="008C1E05" w:rsidRPr="008C1E05">
        <w:rPr>
          <w:rFonts w:asciiTheme="minorHAnsi" w:hAnsiTheme="minorHAnsi"/>
          <w:sz w:val="22"/>
          <w:szCs w:val="22"/>
          <w:lang w:eastAsia="en-US"/>
        </w:rPr>
        <w:t>u iznosu od 114.209,34 kn</w:t>
      </w:r>
    </w:p>
    <w:p w14:paraId="05459ADE" w14:textId="5340FF90" w:rsidR="007C0022" w:rsidRPr="008C1E05" w:rsidRDefault="007C0022" w:rsidP="00F91085">
      <w:pPr>
        <w:numPr>
          <w:ilvl w:val="0"/>
          <w:numId w:val="5"/>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ostale </w:t>
      </w:r>
      <w:r w:rsidR="00272E4C" w:rsidRPr="008C1E05">
        <w:rPr>
          <w:rFonts w:asciiTheme="minorHAnsi" w:hAnsiTheme="minorHAnsi"/>
          <w:sz w:val="22"/>
          <w:szCs w:val="22"/>
          <w:lang w:eastAsia="en-US"/>
        </w:rPr>
        <w:t xml:space="preserve">građevinske objekte </w:t>
      </w:r>
      <w:r w:rsidRPr="008C1E05">
        <w:rPr>
          <w:rFonts w:asciiTheme="minorHAnsi" w:hAnsiTheme="minorHAnsi"/>
          <w:sz w:val="22"/>
          <w:szCs w:val="22"/>
          <w:lang w:eastAsia="en-US"/>
        </w:rPr>
        <w:t xml:space="preserve">u iznosu od </w:t>
      </w:r>
      <w:r w:rsidR="008C1E05" w:rsidRPr="008C1E05">
        <w:rPr>
          <w:rFonts w:asciiTheme="minorHAnsi" w:hAnsiTheme="minorHAnsi"/>
          <w:sz w:val="22"/>
          <w:szCs w:val="22"/>
          <w:lang w:eastAsia="en-US"/>
        </w:rPr>
        <w:t>547.018,00</w:t>
      </w:r>
      <w:r w:rsidRPr="008C1E05">
        <w:rPr>
          <w:rFonts w:asciiTheme="minorHAnsi" w:hAnsiTheme="minorHAnsi"/>
          <w:sz w:val="22"/>
          <w:szCs w:val="22"/>
          <w:lang w:eastAsia="en-US"/>
        </w:rPr>
        <w:t xml:space="preserve"> kn i to za </w:t>
      </w:r>
      <w:r w:rsidR="008C1E05" w:rsidRPr="008C1E05">
        <w:rPr>
          <w:rFonts w:asciiTheme="minorHAnsi" w:hAnsiTheme="minorHAnsi"/>
          <w:sz w:val="22"/>
          <w:szCs w:val="22"/>
          <w:lang w:eastAsia="en-US"/>
        </w:rPr>
        <w:t xml:space="preserve">izgradnju javnih površina na području kružnog raskrižja kod groblja u </w:t>
      </w:r>
      <w:proofErr w:type="spellStart"/>
      <w:r w:rsidR="008C1E05" w:rsidRPr="008C1E05">
        <w:rPr>
          <w:rFonts w:asciiTheme="minorHAnsi" w:hAnsiTheme="minorHAnsi"/>
          <w:sz w:val="22"/>
          <w:szCs w:val="22"/>
          <w:lang w:eastAsia="en-US"/>
        </w:rPr>
        <w:t>Viškovu</w:t>
      </w:r>
      <w:proofErr w:type="spellEnd"/>
      <w:r w:rsidR="008C1E05" w:rsidRPr="008C1E05">
        <w:rPr>
          <w:rFonts w:asciiTheme="minorHAnsi" w:hAnsiTheme="minorHAnsi"/>
          <w:sz w:val="22"/>
          <w:szCs w:val="22"/>
          <w:lang w:eastAsia="en-US"/>
        </w:rPr>
        <w:t xml:space="preserve"> u iznosu od 500.474,25 kn, za uređenje javne površine u Marin</w:t>
      </w:r>
      <w:r w:rsidR="008C1E05">
        <w:rPr>
          <w:rFonts w:asciiTheme="minorHAnsi" w:hAnsiTheme="minorHAnsi"/>
          <w:sz w:val="22"/>
          <w:szCs w:val="22"/>
          <w:lang w:eastAsia="en-US"/>
        </w:rPr>
        <w:t>ićima u iznosu od 34.356,25 kn te</w:t>
      </w:r>
      <w:r w:rsidR="008C1E05" w:rsidRPr="008C1E05">
        <w:rPr>
          <w:rFonts w:asciiTheme="minorHAnsi" w:hAnsiTheme="minorHAnsi"/>
          <w:sz w:val="22"/>
          <w:szCs w:val="22"/>
          <w:lang w:eastAsia="en-US"/>
        </w:rPr>
        <w:t xml:space="preserve"> za uređenje </w:t>
      </w:r>
      <w:r w:rsidR="00272E4C" w:rsidRPr="008C1E05">
        <w:rPr>
          <w:rFonts w:asciiTheme="minorHAnsi" w:hAnsiTheme="minorHAnsi"/>
          <w:sz w:val="22"/>
          <w:szCs w:val="22"/>
          <w:lang w:eastAsia="en-US"/>
        </w:rPr>
        <w:t xml:space="preserve">SRZ </w:t>
      </w:r>
      <w:r w:rsidR="008C1E05" w:rsidRPr="008C1E05">
        <w:rPr>
          <w:rFonts w:asciiTheme="minorHAnsi" w:hAnsiTheme="minorHAnsi"/>
          <w:sz w:val="22"/>
          <w:szCs w:val="22"/>
          <w:lang w:eastAsia="en-US"/>
        </w:rPr>
        <w:t xml:space="preserve">Halubjan </w:t>
      </w:r>
      <w:r w:rsidR="008C1E05">
        <w:rPr>
          <w:rFonts w:asciiTheme="minorHAnsi" w:hAnsiTheme="minorHAnsi"/>
          <w:sz w:val="22"/>
          <w:szCs w:val="22"/>
          <w:lang w:eastAsia="en-US"/>
        </w:rPr>
        <w:t xml:space="preserve">u iznosu od </w:t>
      </w:r>
      <w:r w:rsidR="008C1E05" w:rsidRPr="008C1E05">
        <w:rPr>
          <w:rFonts w:asciiTheme="minorHAnsi" w:hAnsiTheme="minorHAnsi"/>
          <w:sz w:val="22"/>
          <w:szCs w:val="22"/>
          <w:lang w:eastAsia="en-US"/>
        </w:rPr>
        <w:t>12.187,50</w:t>
      </w:r>
      <w:r w:rsidRPr="008C1E05">
        <w:rPr>
          <w:rFonts w:asciiTheme="minorHAnsi" w:hAnsiTheme="minorHAnsi"/>
          <w:sz w:val="22"/>
          <w:szCs w:val="22"/>
          <w:lang w:eastAsia="en-US"/>
        </w:rPr>
        <w:t xml:space="preserve"> kn.</w:t>
      </w:r>
    </w:p>
    <w:p w14:paraId="4B929063" w14:textId="77777777" w:rsidR="00BB0591" w:rsidRDefault="00BB0591" w:rsidP="009E04CA">
      <w:pPr>
        <w:contextualSpacing/>
        <w:jc w:val="both"/>
        <w:rPr>
          <w:rFonts w:asciiTheme="minorHAnsi" w:hAnsiTheme="minorHAnsi"/>
          <w:sz w:val="22"/>
          <w:szCs w:val="22"/>
        </w:rPr>
      </w:pPr>
    </w:p>
    <w:p w14:paraId="13E0B8CD" w14:textId="43BBF107" w:rsidR="009E04CA" w:rsidRPr="00C35834" w:rsidRDefault="009E04CA" w:rsidP="009E04CA">
      <w:pPr>
        <w:contextualSpacing/>
        <w:jc w:val="both"/>
        <w:rPr>
          <w:rFonts w:asciiTheme="minorHAnsi" w:hAnsiTheme="minorHAnsi"/>
          <w:sz w:val="22"/>
          <w:szCs w:val="22"/>
        </w:rPr>
      </w:pPr>
      <w:r w:rsidRPr="008C1E05">
        <w:rPr>
          <w:rFonts w:asciiTheme="minorHAnsi" w:hAnsiTheme="minorHAnsi"/>
          <w:sz w:val="22"/>
          <w:szCs w:val="22"/>
        </w:rPr>
        <w:t>Utvrđena odstupanja u odnosu na planirano detaljnije su obrazložena po kapitalnim projektima u okviru</w:t>
      </w:r>
      <w:r>
        <w:rPr>
          <w:rFonts w:asciiTheme="minorHAnsi" w:hAnsiTheme="minorHAnsi"/>
          <w:sz w:val="22"/>
          <w:szCs w:val="22"/>
        </w:rPr>
        <w:t xml:space="preserve"> posebnog dijela Proračuna, a u odnosu na prethodnu godinu </w:t>
      </w:r>
      <w:r w:rsidR="004D034C">
        <w:rPr>
          <w:rFonts w:asciiTheme="minorHAnsi" w:hAnsiTheme="minorHAnsi"/>
          <w:sz w:val="22"/>
          <w:szCs w:val="22"/>
        </w:rPr>
        <w:t>odstupanja su vezana uz različitu dinamiku ulaganja</w:t>
      </w:r>
      <w:r w:rsidR="00223DCF">
        <w:rPr>
          <w:rFonts w:asciiTheme="minorHAnsi" w:hAnsiTheme="minorHAnsi"/>
          <w:sz w:val="22"/>
          <w:szCs w:val="22"/>
        </w:rPr>
        <w:t xml:space="preserve"> i planiranim projektima</w:t>
      </w:r>
      <w:r w:rsidR="00B865A4">
        <w:rPr>
          <w:rFonts w:asciiTheme="minorHAnsi" w:hAnsiTheme="minorHAnsi"/>
          <w:sz w:val="22"/>
          <w:szCs w:val="22"/>
        </w:rPr>
        <w:t>.</w:t>
      </w:r>
    </w:p>
    <w:p w14:paraId="2F1E4FA3" w14:textId="77777777" w:rsidR="009E04CA" w:rsidRPr="00E05534" w:rsidRDefault="009E04CA" w:rsidP="009E04CA">
      <w:pPr>
        <w:pStyle w:val="Tijeloteksta"/>
        <w:jc w:val="both"/>
        <w:rPr>
          <w:rFonts w:asciiTheme="minorHAnsi" w:hAnsiTheme="minorHAnsi" w:cs="Arial"/>
          <w:sz w:val="22"/>
          <w:szCs w:val="22"/>
          <w:lang w:val="hr-HR"/>
        </w:rPr>
      </w:pPr>
    </w:p>
    <w:p w14:paraId="38E1FEC6" w14:textId="2DC70AA4" w:rsidR="009E04CA" w:rsidRPr="00E05534" w:rsidRDefault="009E04CA" w:rsidP="009E04CA">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w:t>
      </w:r>
      <w:r w:rsidR="00F71CE9">
        <w:rPr>
          <w:rFonts w:asciiTheme="minorHAnsi" w:hAnsiTheme="minorHAnsi"/>
          <w:b/>
          <w:sz w:val="22"/>
          <w:szCs w:val="22"/>
          <w:lang w:val="hr-HR"/>
        </w:rPr>
        <w:t xml:space="preserve"> i</w:t>
      </w:r>
      <w:r w:rsidRPr="007D04E4">
        <w:rPr>
          <w:rFonts w:asciiTheme="minorHAnsi" w:hAnsiTheme="minorHAnsi"/>
          <w:b/>
          <w:sz w:val="22"/>
          <w:szCs w:val="22"/>
          <w:lang w:val="hr-HR"/>
        </w:rPr>
        <w:t xml:space="preserve"> oprema</w:t>
      </w:r>
    </w:p>
    <w:p w14:paraId="50F7D49C" w14:textId="77777777" w:rsidR="009E04CA" w:rsidRPr="00E05534" w:rsidRDefault="009E04CA" w:rsidP="009E04CA">
      <w:pPr>
        <w:pStyle w:val="Tijeloteksta"/>
        <w:jc w:val="both"/>
        <w:rPr>
          <w:rFonts w:asciiTheme="minorHAnsi" w:hAnsiTheme="minorHAnsi"/>
          <w:sz w:val="22"/>
          <w:szCs w:val="22"/>
          <w:lang w:val="hr-HR"/>
        </w:rPr>
      </w:pPr>
    </w:p>
    <w:p w14:paraId="4EA446FA" w14:textId="302D7793" w:rsidR="009E04CA"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w:t>
      </w:r>
      <w:r w:rsidR="00223DCF">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741165">
        <w:rPr>
          <w:rFonts w:asciiTheme="minorHAnsi" w:hAnsiTheme="minorHAnsi"/>
          <w:sz w:val="22"/>
          <w:szCs w:val="22"/>
          <w:lang w:val="hr-HR"/>
        </w:rPr>
        <w:t>9.222</w:t>
      </w:r>
      <w:r w:rsidR="00B865A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741165">
        <w:rPr>
          <w:rFonts w:asciiTheme="minorHAnsi" w:hAnsiTheme="minorHAnsi"/>
          <w:sz w:val="22"/>
          <w:szCs w:val="22"/>
          <w:lang w:val="hr-HR"/>
        </w:rPr>
        <w:t>101.464,55</w:t>
      </w:r>
      <w:r w:rsidRPr="00E05534">
        <w:rPr>
          <w:rFonts w:asciiTheme="minorHAnsi" w:hAnsiTheme="minorHAnsi"/>
          <w:sz w:val="22"/>
          <w:szCs w:val="22"/>
          <w:lang w:val="hr-HR"/>
        </w:rPr>
        <w:t xml:space="preserve"> kn, što iznosi </w:t>
      </w:r>
      <w:r w:rsidR="00741165">
        <w:rPr>
          <w:rFonts w:asciiTheme="minorHAnsi" w:hAnsiTheme="minorHAnsi"/>
          <w:sz w:val="22"/>
          <w:szCs w:val="22"/>
          <w:lang w:val="hr-HR"/>
        </w:rPr>
        <w:t>1</w:t>
      </w:r>
      <w:r w:rsidRPr="00E05534">
        <w:rPr>
          <w:rFonts w:asciiTheme="minorHAnsi" w:hAnsiTheme="minorHAnsi"/>
          <w:sz w:val="22"/>
          <w:szCs w:val="22"/>
          <w:lang w:val="hr-HR"/>
        </w:rPr>
        <w:t xml:space="preserve">% plana i </w:t>
      </w:r>
      <w:r w:rsidR="00741165">
        <w:rPr>
          <w:rFonts w:asciiTheme="minorHAnsi" w:hAnsiTheme="minorHAnsi"/>
          <w:sz w:val="22"/>
          <w:szCs w:val="22"/>
          <w:lang w:val="hr-HR"/>
        </w:rPr>
        <w:t xml:space="preserve">16% iznosa </w:t>
      </w:r>
      <w:r>
        <w:rPr>
          <w:rFonts w:asciiTheme="minorHAnsi" w:hAnsiTheme="minorHAnsi"/>
          <w:sz w:val="22"/>
          <w:szCs w:val="22"/>
          <w:lang w:val="hr-HR"/>
        </w:rPr>
        <w:t>ostvareno</w:t>
      </w:r>
      <w:r w:rsidR="00741165">
        <w:rPr>
          <w:rFonts w:asciiTheme="minorHAnsi" w:hAnsiTheme="minorHAnsi"/>
          <w:sz w:val="22"/>
          <w:szCs w:val="22"/>
          <w:lang w:val="hr-HR"/>
        </w:rPr>
        <w:t>g</w:t>
      </w:r>
      <w:r>
        <w:rPr>
          <w:rFonts w:asciiTheme="minorHAnsi" w:hAnsiTheme="minorHAnsi"/>
          <w:sz w:val="22"/>
          <w:szCs w:val="22"/>
          <w:lang w:val="hr-HR"/>
        </w:rPr>
        <w:t xml:space="preserve"> u </w:t>
      </w:r>
      <w:r w:rsidRPr="00E05534">
        <w:rPr>
          <w:rFonts w:asciiTheme="minorHAnsi" w:hAnsiTheme="minorHAnsi"/>
          <w:sz w:val="22"/>
          <w:szCs w:val="22"/>
          <w:lang w:val="hr-HR"/>
        </w:rPr>
        <w:t>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xml:space="preserve">. </w:t>
      </w:r>
    </w:p>
    <w:p w14:paraId="0F43CAA7" w14:textId="07308ED6"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U okviru ovih rashoda izvršeni su rashodi za nabavu računalne opreme</w:t>
      </w:r>
      <w:r>
        <w:rPr>
          <w:rFonts w:asciiTheme="minorHAnsi" w:hAnsiTheme="minorHAnsi"/>
          <w:sz w:val="22"/>
          <w:szCs w:val="22"/>
          <w:lang w:val="hr-HR"/>
        </w:rPr>
        <w:t xml:space="preserve">, </w:t>
      </w:r>
      <w:r w:rsidR="00B865A4">
        <w:rPr>
          <w:rFonts w:asciiTheme="minorHAnsi" w:hAnsiTheme="minorHAnsi"/>
          <w:sz w:val="22"/>
          <w:szCs w:val="22"/>
          <w:lang w:val="hr-HR"/>
        </w:rPr>
        <w:t xml:space="preserve">uredskog </w:t>
      </w:r>
      <w:r w:rsidR="00741165">
        <w:rPr>
          <w:rFonts w:asciiTheme="minorHAnsi" w:hAnsiTheme="minorHAnsi"/>
          <w:sz w:val="22"/>
          <w:szCs w:val="22"/>
          <w:lang w:val="hr-HR"/>
        </w:rPr>
        <w:t xml:space="preserve">namještaja </w:t>
      </w:r>
      <w:r>
        <w:rPr>
          <w:rFonts w:asciiTheme="minorHAnsi" w:hAnsiTheme="minorHAnsi"/>
          <w:sz w:val="22"/>
          <w:szCs w:val="22"/>
          <w:lang w:val="hr-HR"/>
        </w:rPr>
        <w:t>i druge</w:t>
      </w:r>
      <w:r w:rsidRPr="00E05534">
        <w:rPr>
          <w:rFonts w:asciiTheme="minorHAnsi" w:hAnsiTheme="minorHAnsi"/>
          <w:sz w:val="22"/>
          <w:szCs w:val="22"/>
          <w:lang w:val="hr-HR"/>
        </w:rPr>
        <w:t xml:space="preserve"> opreme za ostale namjene</w:t>
      </w:r>
      <w:r w:rsidR="00B865A4">
        <w:rPr>
          <w:rFonts w:asciiTheme="minorHAnsi" w:hAnsiTheme="minorHAnsi"/>
          <w:sz w:val="22"/>
          <w:szCs w:val="22"/>
          <w:lang w:val="hr-HR"/>
        </w:rPr>
        <w:t xml:space="preserve">, </w:t>
      </w:r>
      <w:r w:rsidR="00F71CE9" w:rsidRPr="00741165">
        <w:rPr>
          <w:rFonts w:asciiTheme="minorHAnsi" w:hAnsiTheme="minorHAnsi"/>
          <w:sz w:val="22"/>
          <w:szCs w:val="22"/>
          <w:lang w:val="hr-HR"/>
        </w:rPr>
        <w:t xml:space="preserve">i to </w:t>
      </w:r>
      <w:r w:rsidRPr="00741165">
        <w:rPr>
          <w:rFonts w:asciiTheme="minorHAnsi" w:hAnsiTheme="minorHAnsi"/>
          <w:sz w:val="22"/>
          <w:szCs w:val="22"/>
          <w:lang w:val="hr-HR"/>
        </w:rPr>
        <w:t>za tekuće potrebe</w:t>
      </w:r>
      <w:r>
        <w:rPr>
          <w:rFonts w:asciiTheme="minorHAnsi" w:hAnsiTheme="minorHAnsi"/>
          <w:sz w:val="22"/>
          <w:szCs w:val="22"/>
          <w:lang w:val="hr-HR"/>
        </w:rPr>
        <w:t xml:space="preserve"> opremanja </w:t>
      </w:r>
      <w:r w:rsidR="00D76B82">
        <w:rPr>
          <w:rFonts w:asciiTheme="minorHAnsi" w:hAnsiTheme="minorHAnsi"/>
          <w:sz w:val="22"/>
          <w:szCs w:val="22"/>
          <w:lang w:val="hr-HR"/>
        </w:rPr>
        <w:t xml:space="preserve">uredskih prostorija </w:t>
      </w:r>
      <w:r w:rsidRPr="00E05534">
        <w:rPr>
          <w:rFonts w:asciiTheme="minorHAnsi" w:hAnsiTheme="minorHAnsi"/>
          <w:sz w:val="22"/>
          <w:szCs w:val="22"/>
          <w:lang w:val="hr-HR"/>
        </w:rPr>
        <w:t>općinskih službi</w:t>
      </w:r>
      <w:r w:rsidR="00741165">
        <w:rPr>
          <w:rFonts w:asciiTheme="minorHAnsi" w:hAnsiTheme="minorHAnsi"/>
          <w:sz w:val="22"/>
          <w:szCs w:val="22"/>
          <w:lang w:val="hr-HR"/>
        </w:rPr>
        <w:t xml:space="preserve"> i</w:t>
      </w:r>
      <w:r w:rsidR="00D76B82">
        <w:rPr>
          <w:rFonts w:asciiTheme="minorHAnsi" w:hAnsiTheme="minorHAnsi"/>
          <w:sz w:val="22"/>
          <w:szCs w:val="22"/>
          <w:lang w:val="hr-HR"/>
        </w:rPr>
        <w:t xml:space="preserve"> proračunskih korisnika </w:t>
      </w:r>
      <w:r w:rsidR="00741165">
        <w:rPr>
          <w:rFonts w:asciiTheme="minorHAnsi" w:hAnsiTheme="minorHAnsi"/>
          <w:sz w:val="22"/>
          <w:szCs w:val="22"/>
          <w:lang w:val="hr-HR"/>
        </w:rPr>
        <w:t>te opremanje javnih površina i groblja.</w:t>
      </w:r>
      <w:r w:rsidR="00D76B82">
        <w:rPr>
          <w:rFonts w:asciiTheme="minorHAnsi" w:hAnsiTheme="minorHAnsi"/>
          <w:sz w:val="22"/>
          <w:szCs w:val="22"/>
          <w:lang w:val="hr-HR"/>
        </w:rPr>
        <w:t xml:space="preserve"> </w:t>
      </w:r>
      <w:r w:rsidRPr="00E05534">
        <w:rPr>
          <w:rFonts w:asciiTheme="minorHAnsi" w:hAnsiTheme="minorHAnsi"/>
          <w:sz w:val="22"/>
          <w:szCs w:val="22"/>
          <w:lang w:val="hr-HR"/>
        </w:rPr>
        <w:t xml:space="preserve">Detaljnije obrazloženje vezano uz nabavljenu opremu dano je u </w:t>
      </w:r>
      <w:r>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36C21660" w14:textId="77777777" w:rsidR="009E04CA" w:rsidRDefault="009E04CA" w:rsidP="009E04CA">
      <w:pPr>
        <w:pStyle w:val="Tijeloteksta"/>
        <w:jc w:val="both"/>
        <w:rPr>
          <w:rFonts w:asciiTheme="minorHAnsi" w:hAnsiTheme="minorHAnsi"/>
          <w:sz w:val="22"/>
          <w:szCs w:val="22"/>
          <w:lang w:val="hr-HR"/>
        </w:rPr>
      </w:pPr>
    </w:p>
    <w:p w14:paraId="47F00EAB" w14:textId="5F6F8ED6" w:rsidR="00F71CE9" w:rsidRPr="00F71CE9" w:rsidRDefault="00F71CE9" w:rsidP="009E04CA">
      <w:pPr>
        <w:pStyle w:val="Tijeloteksta"/>
        <w:jc w:val="both"/>
        <w:rPr>
          <w:rFonts w:asciiTheme="minorHAnsi" w:hAnsiTheme="minorHAnsi"/>
          <w:b/>
          <w:sz w:val="22"/>
          <w:szCs w:val="22"/>
          <w:lang w:val="hr-HR"/>
        </w:rPr>
      </w:pPr>
      <w:r w:rsidRPr="00F71CE9">
        <w:rPr>
          <w:rFonts w:asciiTheme="minorHAnsi" w:hAnsiTheme="minorHAnsi"/>
          <w:b/>
          <w:sz w:val="22"/>
          <w:szCs w:val="22"/>
          <w:lang w:val="hr-HR"/>
        </w:rPr>
        <w:t xml:space="preserve">Prijevozna sredstva </w:t>
      </w:r>
    </w:p>
    <w:p w14:paraId="3692F827" w14:textId="77777777" w:rsidR="00F71CE9" w:rsidRDefault="00F71CE9" w:rsidP="00F71CE9">
      <w:pPr>
        <w:pStyle w:val="Tijeloteksta"/>
        <w:jc w:val="both"/>
        <w:rPr>
          <w:rFonts w:asciiTheme="minorHAnsi" w:hAnsiTheme="minorHAnsi"/>
          <w:sz w:val="22"/>
          <w:szCs w:val="22"/>
          <w:lang w:val="hr-HR"/>
        </w:rPr>
      </w:pPr>
    </w:p>
    <w:p w14:paraId="13A83200" w14:textId="2535BD67" w:rsidR="00F71CE9" w:rsidRDefault="00F71CE9" w:rsidP="00F71CE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w:t>
      </w:r>
      <w:r>
        <w:rPr>
          <w:rFonts w:asciiTheme="minorHAnsi" w:hAnsiTheme="minorHAnsi"/>
          <w:sz w:val="22"/>
          <w:szCs w:val="22"/>
          <w:lang w:val="hr-HR"/>
        </w:rPr>
        <w:t>prijevoznih sredstva</w:t>
      </w:r>
      <w:r w:rsidRPr="00E05534">
        <w:rPr>
          <w:rFonts w:asciiTheme="minorHAnsi" w:hAnsiTheme="minorHAnsi"/>
          <w:sz w:val="22"/>
          <w:szCs w:val="22"/>
          <w:lang w:val="hr-HR"/>
        </w:rPr>
        <w:t xml:space="preserve"> planirani su </w:t>
      </w:r>
      <w:r w:rsidR="00741165">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741165">
        <w:rPr>
          <w:rFonts w:asciiTheme="minorHAnsi" w:hAnsiTheme="minorHAnsi"/>
          <w:sz w:val="22"/>
          <w:szCs w:val="22"/>
          <w:lang w:val="hr-HR"/>
        </w:rPr>
        <w:t>210</w:t>
      </w:r>
      <w:r>
        <w:rPr>
          <w:rFonts w:asciiTheme="minorHAnsi" w:hAnsiTheme="minorHAnsi"/>
          <w:sz w:val="22"/>
          <w:szCs w:val="22"/>
          <w:lang w:val="hr-HR"/>
        </w:rPr>
        <w:t>.000</w:t>
      </w:r>
      <w:r w:rsidRPr="00E05534">
        <w:rPr>
          <w:rFonts w:asciiTheme="minorHAnsi" w:hAnsiTheme="minorHAnsi"/>
          <w:sz w:val="22"/>
          <w:szCs w:val="22"/>
          <w:lang w:val="hr-HR"/>
        </w:rPr>
        <w:t xml:space="preserve"> kn</w:t>
      </w:r>
      <w:r>
        <w:rPr>
          <w:rFonts w:asciiTheme="minorHAnsi" w:hAnsiTheme="minorHAnsi"/>
          <w:sz w:val="22"/>
          <w:szCs w:val="22"/>
          <w:lang w:val="hr-HR"/>
        </w:rPr>
        <w:t xml:space="preserve"> i isti nisu ostvareni u ovom izvještajnom razdoblju.</w:t>
      </w:r>
      <w:r w:rsidRPr="00E05534">
        <w:rPr>
          <w:rFonts w:asciiTheme="minorHAnsi" w:hAnsiTheme="minorHAnsi"/>
          <w:sz w:val="22"/>
          <w:szCs w:val="22"/>
          <w:lang w:val="hr-HR"/>
        </w:rPr>
        <w:t xml:space="preserve"> </w:t>
      </w:r>
    </w:p>
    <w:p w14:paraId="55C783FA" w14:textId="77777777" w:rsidR="00F71CE9" w:rsidRPr="00E05534" w:rsidRDefault="00F71CE9" w:rsidP="009E04CA">
      <w:pPr>
        <w:pStyle w:val="Tijeloteksta"/>
        <w:jc w:val="both"/>
        <w:rPr>
          <w:rFonts w:asciiTheme="minorHAnsi" w:hAnsiTheme="minorHAnsi"/>
          <w:sz w:val="22"/>
          <w:szCs w:val="22"/>
          <w:lang w:val="hr-HR"/>
        </w:rPr>
      </w:pPr>
    </w:p>
    <w:p w14:paraId="4EE13312"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30711D58" w14:textId="77777777" w:rsidR="009E04CA" w:rsidRPr="00E05534" w:rsidRDefault="009E04CA" w:rsidP="009E04CA">
      <w:pPr>
        <w:pStyle w:val="Tijeloteksta"/>
        <w:jc w:val="both"/>
        <w:rPr>
          <w:rFonts w:asciiTheme="minorHAnsi" w:hAnsiTheme="minorHAnsi"/>
          <w:sz w:val="22"/>
          <w:szCs w:val="22"/>
          <w:lang w:val="hr-HR"/>
        </w:rPr>
      </w:pPr>
    </w:p>
    <w:p w14:paraId="7E7F90B5" w14:textId="7B3E1D30"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741165">
        <w:rPr>
          <w:rFonts w:asciiTheme="minorHAnsi" w:hAnsiTheme="minorHAnsi"/>
          <w:sz w:val="22"/>
          <w:szCs w:val="22"/>
          <w:lang w:val="hr-HR"/>
        </w:rPr>
        <w:t>65.988,65</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741165">
        <w:rPr>
          <w:rFonts w:asciiTheme="minorHAnsi" w:hAnsiTheme="minorHAnsi"/>
          <w:sz w:val="22"/>
          <w:szCs w:val="22"/>
          <w:lang w:val="hr-HR"/>
        </w:rPr>
        <w:t>od 51</w:t>
      </w:r>
      <w:r w:rsidR="00F71CE9">
        <w:rPr>
          <w:rFonts w:asciiTheme="minorHAnsi" w:hAnsiTheme="minorHAnsi"/>
          <w:sz w:val="22"/>
          <w:szCs w:val="22"/>
          <w:lang w:val="hr-HR"/>
        </w:rPr>
        <w:t xml:space="preserve">% </w:t>
      </w:r>
      <w:r w:rsidRPr="00E05534">
        <w:rPr>
          <w:rFonts w:asciiTheme="minorHAnsi" w:hAnsiTheme="minorHAnsi"/>
          <w:sz w:val="22"/>
          <w:szCs w:val="22"/>
          <w:lang w:val="hr-HR"/>
        </w:rPr>
        <w:t xml:space="preserve">plana </w:t>
      </w:r>
      <w:r w:rsidR="00F71CE9">
        <w:rPr>
          <w:rFonts w:asciiTheme="minorHAnsi" w:hAnsiTheme="minorHAnsi"/>
          <w:sz w:val="22"/>
          <w:szCs w:val="22"/>
          <w:lang w:val="hr-HR"/>
        </w:rPr>
        <w:t xml:space="preserve">i </w:t>
      </w:r>
      <w:r w:rsidR="00493EC5">
        <w:rPr>
          <w:rFonts w:asciiTheme="minorHAnsi" w:hAnsiTheme="minorHAnsi"/>
          <w:sz w:val="22"/>
          <w:szCs w:val="22"/>
          <w:lang w:val="hr-HR"/>
        </w:rPr>
        <w:t>74% iznosa ostvarenog</w:t>
      </w:r>
      <w:r>
        <w:rPr>
          <w:rFonts w:asciiTheme="minorHAnsi" w:hAnsiTheme="minorHAnsi"/>
          <w:sz w:val="22"/>
          <w:szCs w:val="22"/>
          <w:lang w:val="hr-HR"/>
        </w:rPr>
        <w:t xml:space="preserve"> u</w:t>
      </w:r>
      <w:r w:rsidRPr="00E05534">
        <w:rPr>
          <w:rFonts w:asciiTheme="minorHAnsi" w:hAnsiTheme="minorHAnsi"/>
          <w:sz w:val="22"/>
          <w:szCs w:val="22"/>
          <w:lang w:val="hr-HR"/>
        </w:rPr>
        <w:t xml:space="preserve"> 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Odnose se na rashode za nabavu knjiga proračunskog korisnika JU Knjižnica i čitaonica Ha</w:t>
      </w:r>
      <w:r w:rsidR="00F71CE9">
        <w:rPr>
          <w:rFonts w:asciiTheme="minorHAnsi" w:hAnsiTheme="minorHAnsi"/>
          <w:sz w:val="22"/>
          <w:szCs w:val="22"/>
          <w:lang w:val="hr-HR"/>
        </w:rPr>
        <w:t>lubajska zora.</w:t>
      </w:r>
    </w:p>
    <w:p w14:paraId="7EDF647D" w14:textId="77777777" w:rsidR="009E04CA" w:rsidRPr="00E05534" w:rsidRDefault="009E04CA" w:rsidP="009E04CA">
      <w:pPr>
        <w:pStyle w:val="Tijeloteksta"/>
        <w:jc w:val="both"/>
        <w:rPr>
          <w:rFonts w:asciiTheme="minorHAnsi" w:hAnsiTheme="minorHAnsi"/>
          <w:sz w:val="22"/>
          <w:szCs w:val="22"/>
          <w:lang w:val="hr-HR"/>
        </w:rPr>
      </w:pPr>
    </w:p>
    <w:p w14:paraId="50B9F46A" w14:textId="77777777" w:rsidR="00BB0591" w:rsidRDefault="00BB0591" w:rsidP="009E04CA">
      <w:pPr>
        <w:pStyle w:val="Tijeloteksta"/>
        <w:jc w:val="both"/>
        <w:rPr>
          <w:rFonts w:asciiTheme="minorHAnsi" w:hAnsiTheme="minorHAnsi"/>
          <w:b/>
          <w:sz w:val="22"/>
          <w:szCs w:val="22"/>
          <w:lang w:val="hr-HR"/>
        </w:rPr>
      </w:pPr>
    </w:p>
    <w:p w14:paraId="5B1F0F9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lastRenderedPageBreak/>
        <w:t>Nematerijalna proizvedena imovina</w:t>
      </w:r>
    </w:p>
    <w:p w14:paraId="51A6CBC8" w14:textId="77777777" w:rsidR="009E04CA" w:rsidRPr="00E05534" w:rsidRDefault="009E04CA" w:rsidP="009E04CA">
      <w:pPr>
        <w:pStyle w:val="Tijeloteksta"/>
        <w:jc w:val="both"/>
        <w:rPr>
          <w:rFonts w:asciiTheme="minorHAnsi" w:hAnsiTheme="minorHAnsi"/>
          <w:sz w:val="22"/>
          <w:szCs w:val="22"/>
          <w:lang w:val="hr-HR"/>
        </w:rPr>
      </w:pPr>
    </w:p>
    <w:p w14:paraId="68B6AE13" w14:textId="52B90ED8" w:rsidR="00DC66BB" w:rsidRPr="00493EC5" w:rsidRDefault="009E04CA" w:rsidP="00493EC5">
      <w:pPr>
        <w:pStyle w:val="Tijeloteksta"/>
        <w:jc w:val="both"/>
        <w:rPr>
          <w:rFonts w:asciiTheme="minorHAnsi" w:hAnsiTheme="minorHAnsi"/>
          <w:sz w:val="22"/>
          <w:szCs w:val="22"/>
          <w:lang w:val="hr-HR"/>
        </w:rPr>
      </w:pPr>
      <w:r w:rsidRPr="00E05534">
        <w:rPr>
          <w:rFonts w:asciiTheme="minorHAnsi" w:hAnsiTheme="minorHAnsi"/>
          <w:sz w:val="22"/>
          <w:szCs w:val="22"/>
          <w:lang w:val="hr-HR"/>
        </w:rPr>
        <w:t>Rashodi za nabavu nematerijalne proizvedene imovine planirani su</w:t>
      </w:r>
      <w:r w:rsidR="00223DCF">
        <w:rPr>
          <w:rFonts w:asciiTheme="minorHAnsi" w:hAnsiTheme="minorHAnsi"/>
          <w:sz w:val="22"/>
          <w:szCs w:val="22"/>
          <w:lang w:val="hr-HR"/>
        </w:rPr>
        <w:t xml:space="preserve"> </w:t>
      </w:r>
      <w:r w:rsidRPr="00E05534">
        <w:rPr>
          <w:rFonts w:asciiTheme="minorHAnsi" w:hAnsiTheme="minorHAnsi"/>
          <w:sz w:val="22"/>
          <w:szCs w:val="22"/>
          <w:lang w:val="hr-HR"/>
        </w:rPr>
        <w:t xml:space="preserve">u iznosu od </w:t>
      </w:r>
      <w:r w:rsidR="00F71CE9">
        <w:rPr>
          <w:rFonts w:asciiTheme="minorHAnsi" w:hAnsiTheme="minorHAnsi"/>
          <w:sz w:val="22"/>
          <w:szCs w:val="22"/>
          <w:lang w:val="hr-HR"/>
        </w:rPr>
        <w:t>1.</w:t>
      </w:r>
      <w:r w:rsidR="00493EC5">
        <w:rPr>
          <w:rFonts w:asciiTheme="minorHAnsi" w:hAnsiTheme="minorHAnsi"/>
          <w:sz w:val="22"/>
          <w:szCs w:val="22"/>
          <w:lang w:val="hr-HR"/>
        </w:rPr>
        <w:t>642.500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iznosu od </w:t>
      </w:r>
      <w:r w:rsidR="00493EC5">
        <w:rPr>
          <w:rFonts w:asciiTheme="minorHAnsi" w:hAnsiTheme="minorHAnsi"/>
          <w:sz w:val="22"/>
          <w:szCs w:val="22"/>
          <w:lang w:val="hr-HR"/>
        </w:rPr>
        <w:t>196.780,81</w:t>
      </w:r>
      <w:r w:rsidRPr="00E05534">
        <w:rPr>
          <w:rFonts w:asciiTheme="minorHAnsi" w:hAnsiTheme="minorHAnsi"/>
          <w:sz w:val="22"/>
          <w:szCs w:val="22"/>
          <w:lang w:val="hr-HR"/>
        </w:rPr>
        <w:t xml:space="preserve"> kn, a to je </w:t>
      </w:r>
      <w:r w:rsidR="00493EC5">
        <w:rPr>
          <w:rFonts w:asciiTheme="minorHAnsi" w:hAnsiTheme="minorHAnsi"/>
          <w:sz w:val="22"/>
          <w:szCs w:val="22"/>
          <w:lang w:val="hr-HR"/>
        </w:rPr>
        <w:t>1</w:t>
      </w:r>
      <w:r w:rsidR="00F71CE9">
        <w:rPr>
          <w:rFonts w:asciiTheme="minorHAnsi" w:hAnsiTheme="minorHAnsi"/>
          <w:sz w:val="22"/>
          <w:szCs w:val="22"/>
          <w:lang w:val="hr-HR"/>
        </w:rPr>
        <w:t>2</w:t>
      </w:r>
      <w:r w:rsidRPr="00E05534">
        <w:rPr>
          <w:rFonts w:asciiTheme="minorHAnsi" w:hAnsiTheme="minorHAnsi"/>
          <w:sz w:val="22"/>
          <w:szCs w:val="22"/>
          <w:lang w:val="hr-HR"/>
        </w:rPr>
        <w:t xml:space="preserve">% planiranog iznosa i </w:t>
      </w:r>
      <w:r w:rsidR="00493EC5">
        <w:rPr>
          <w:rFonts w:asciiTheme="minorHAnsi" w:hAnsiTheme="minorHAnsi"/>
          <w:sz w:val="22"/>
          <w:szCs w:val="22"/>
          <w:lang w:val="hr-HR"/>
        </w:rPr>
        <w:t>59</w:t>
      </w:r>
      <w:r>
        <w:rPr>
          <w:rFonts w:asciiTheme="minorHAnsi" w:hAnsiTheme="minorHAnsi"/>
          <w:sz w:val="22"/>
          <w:szCs w:val="22"/>
          <w:lang w:val="hr-HR"/>
        </w:rPr>
        <w:t xml:space="preserve">% manje od </w:t>
      </w:r>
      <w:r w:rsidRPr="00E05534">
        <w:rPr>
          <w:rFonts w:asciiTheme="minorHAnsi" w:hAnsiTheme="minorHAnsi"/>
          <w:sz w:val="22"/>
          <w:szCs w:val="22"/>
          <w:lang w:val="hr-HR"/>
        </w:rPr>
        <w:t>realizirano</w:t>
      </w:r>
      <w:r>
        <w:rPr>
          <w:rFonts w:asciiTheme="minorHAnsi" w:hAnsiTheme="minorHAnsi"/>
          <w:sz w:val="22"/>
          <w:szCs w:val="22"/>
          <w:lang w:val="hr-HR"/>
        </w:rPr>
        <w:t>g</w:t>
      </w:r>
      <w:r w:rsidRPr="00E05534">
        <w:rPr>
          <w:rFonts w:asciiTheme="minorHAnsi" w:hAnsiTheme="minorHAnsi"/>
          <w:sz w:val="22"/>
          <w:szCs w:val="22"/>
          <w:lang w:val="hr-HR"/>
        </w:rPr>
        <w:t xml:space="preserve"> u istom razdoblju prethodne godine. Izvršeni rashodi </w:t>
      </w:r>
      <w:r w:rsidR="00493EC5">
        <w:rPr>
          <w:rFonts w:asciiTheme="minorHAnsi" w:hAnsiTheme="minorHAnsi"/>
          <w:sz w:val="22"/>
          <w:szCs w:val="22"/>
          <w:lang w:val="hr-HR"/>
        </w:rPr>
        <w:t>u cijelosti</w:t>
      </w:r>
      <w:r w:rsidRPr="00E05534">
        <w:rPr>
          <w:rFonts w:asciiTheme="minorHAnsi" w:hAnsiTheme="minorHAnsi"/>
          <w:sz w:val="22"/>
          <w:szCs w:val="22"/>
          <w:lang w:val="hr-HR"/>
        </w:rPr>
        <w:t xml:space="preserve"> se odnose </w:t>
      </w:r>
      <w:r w:rsidRPr="00493EC5">
        <w:rPr>
          <w:rFonts w:asciiTheme="minorHAnsi" w:hAnsiTheme="minorHAnsi"/>
          <w:sz w:val="22"/>
          <w:szCs w:val="22"/>
          <w:lang w:val="hr-HR"/>
        </w:rPr>
        <w:t>na</w:t>
      </w:r>
      <w:r w:rsidR="00493EC5" w:rsidRPr="00493EC5">
        <w:rPr>
          <w:rFonts w:asciiTheme="minorHAnsi" w:hAnsiTheme="minorHAnsi"/>
          <w:sz w:val="22"/>
          <w:szCs w:val="22"/>
          <w:lang w:val="hr-HR"/>
        </w:rPr>
        <w:t xml:space="preserve"> </w:t>
      </w:r>
      <w:r w:rsidR="00DC66BB" w:rsidRPr="00493EC5">
        <w:rPr>
          <w:rFonts w:asciiTheme="minorHAnsi" w:hAnsiTheme="minorHAnsi"/>
          <w:sz w:val="22"/>
          <w:szCs w:val="22"/>
          <w:lang w:val="hr-HR"/>
        </w:rPr>
        <w:t xml:space="preserve">rashode za projektnu dokumentaciju vezanu uz planiranu izgradnju prometnica, </w:t>
      </w:r>
      <w:r w:rsidR="00493EC5" w:rsidRPr="00493EC5">
        <w:rPr>
          <w:rFonts w:asciiTheme="minorHAnsi" w:hAnsiTheme="minorHAnsi"/>
          <w:sz w:val="22"/>
          <w:szCs w:val="22"/>
          <w:lang w:val="hr-HR"/>
        </w:rPr>
        <w:t>groblja i</w:t>
      </w:r>
      <w:r w:rsidR="00DC66BB" w:rsidRPr="00493EC5">
        <w:rPr>
          <w:rFonts w:asciiTheme="minorHAnsi" w:hAnsiTheme="minorHAnsi"/>
          <w:sz w:val="22"/>
          <w:szCs w:val="22"/>
          <w:lang w:val="hr-HR"/>
        </w:rPr>
        <w:t xml:space="preserve"> javnih površina</w:t>
      </w:r>
      <w:r w:rsidR="00493EC5" w:rsidRPr="00493EC5">
        <w:rPr>
          <w:rFonts w:asciiTheme="minorHAnsi" w:hAnsiTheme="minorHAnsi"/>
          <w:sz w:val="22"/>
          <w:szCs w:val="22"/>
          <w:lang w:val="hr-HR"/>
        </w:rPr>
        <w:t>.</w:t>
      </w:r>
      <w:r w:rsidR="00DC66BB" w:rsidRPr="00493EC5">
        <w:rPr>
          <w:rFonts w:asciiTheme="minorHAnsi" w:hAnsiTheme="minorHAnsi"/>
          <w:sz w:val="22"/>
          <w:szCs w:val="22"/>
          <w:lang w:val="hr-HR"/>
        </w:rPr>
        <w:t xml:space="preserve"> </w:t>
      </w:r>
    </w:p>
    <w:p w14:paraId="510BF74E" w14:textId="77777777" w:rsidR="00DC66BB" w:rsidRPr="00E05534" w:rsidRDefault="00DC66BB" w:rsidP="00DC66BB">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Pr>
          <w:rFonts w:asciiTheme="minorHAnsi" w:hAnsiTheme="minorHAnsi"/>
          <w:sz w:val="22"/>
          <w:szCs w:val="22"/>
          <w:lang w:val="hr-HR"/>
        </w:rPr>
        <w:t xml:space="preserve">te potrebama i mogućnostima </w:t>
      </w:r>
      <w:r w:rsidRPr="00E05534">
        <w:rPr>
          <w:rFonts w:asciiTheme="minorHAnsi" w:hAnsiTheme="minorHAnsi"/>
          <w:sz w:val="22"/>
          <w:szCs w:val="22"/>
          <w:lang w:val="hr-HR"/>
        </w:rPr>
        <w:t>realizacije predmetnih kapitalnih ulaganja</w:t>
      </w:r>
      <w:r>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7F990708" w14:textId="77777777" w:rsidR="008C1E05" w:rsidRDefault="008C1E05" w:rsidP="009E04CA">
      <w:pPr>
        <w:pStyle w:val="Tijeloteksta"/>
        <w:jc w:val="both"/>
        <w:rPr>
          <w:rFonts w:asciiTheme="minorHAnsi" w:hAnsiTheme="minorHAnsi"/>
          <w:b/>
          <w:sz w:val="22"/>
          <w:szCs w:val="22"/>
          <w:lang w:val="hr-HR"/>
        </w:rPr>
      </w:pPr>
    </w:p>
    <w:p w14:paraId="01648915"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08EB8CBA" w14:textId="77777777" w:rsidR="009E04CA" w:rsidRPr="00E05534" w:rsidRDefault="009E04CA" w:rsidP="009E04CA">
      <w:pPr>
        <w:pStyle w:val="Tijeloteksta"/>
        <w:jc w:val="both"/>
        <w:rPr>
          <w:rFonts w:asciiTheme="minorHAnsi" w:hAnsiTheme="minorHAnsi"/>
          <w:sz w:val="22"/>
          <w:szCs w:val="22"/>
          <w:lang w:val="hr-HR"/>
        </w:rPr>
      </w:pPr>
    </w:p>
    <w:p w14:paraId="1FA60DB7" w14:textId="5CDC9980" w:rsidR="00AF3638" w:rsidRDefault="009E04CA" w:rsidP="00223DCF">
      <w:pPr>
        <w:jc w:val="both"/>
        <w:rPr>
          <w:rFonts w:asciiTheme="minorHAnsi" w:hAnsiTheme="minorHAnsi"/>
          <w:sz w:val="22"/>
          <w:szCs w:val="22"/>
        </w:rPr>
      </w:pPr>
      <w:r w:rsidRPr="00E05534">
        <w:rPr>
          <w:rFonts w:asciiTheme="minorHAnsi" w:hAnsiTheme="minorHAnsi"/>
          <w:sz w:val="22"/>
          <w:szCs w:val="22"/>
        </w:rPr>
        <w:t xml:space="preserve">Rashodi vezani uz dodatna ulaganja na građevinskim objektima planirani su </w:t>
      </w:r>
      <w:r w:rsidR="00223DCF">
        <w:rPr>
          <w:rFonts w:asciiTheme="minorHAnsi" w:hAnsiTheme="minorHAnsi"/>
          <w:sz w:val="22"/>
          <w:szCs w:val="22"/>
        </w:rPr>
        <w:t xml:space="preserve">tekućim planom </w:t>
      </w:r>
      <w:r w:rsidRPr="00E05534">
        <w:rPr>
          <w:rFonts w:asciiTheme="minorHAnsi" w:hAnsiTheme="minorHAnsi"/>
          <w:sz w:val="22"/>
          <w:szCs w:val="22"/>
        </w:rPr>
        <w:t xml:space="preserve">u iznosu od </w:t>
      </w:r>
      <w:r w:rsidR="00493EC5">
        <w:rPr>
          <w:rFonts w:asciiTheme="minorHAnsi" w:hAnsiTheme="minorHAnsi"/>
          <w:sz w:val="22"/>
          <w:szCs w:val="22"/>
        </w:rPr>
        <w:t>310.000</w:t>
      </w:r>
      <w:r w:rsidRPr="00E05534">
        <w:rPr>
          <w:rFonts w:asciiTheme="minorHAnsi" w:hAnsiTheme="minorHAnsi"/>
          <w:sz w:val="22"/>
          <w:szCs w:val="22"/>
        </w:rPr>
        <w:t xml:space="preserve"> kn</w:t>
      </w:r>
      <w:r>
        <w:rPr>
          <w:rFonts w:asciiTheme="minorHAnsi" w:hAnsiTheme="minorHAnsi"/>
          <w:sz w:val="22"/>
          <w:szCs w:val="22"/>
        </w:rPr>
        <w:t xml:space="preserve">, a od toga za ulaganja na stanovima iz naplaćenih sredstava za otkupljene stanove na kojima je ostvareno stanarsko pravo planiran je iznos od </w:t>
      </w:r>
      <w:r w:rsidR="00493EC5">
        <w:rPr>
          <w:rFonts w:asciiTheme="minorHAnsi" w:hAnsiTheme="minorHAnsi"/>
          <w:sz w:val="22"/>
          <w:szCs w:val="22"/>
        </w:rPr>
        <w:t>5</w:t>
      </w:r>
      <w:r>
        <w:rPr>
          <w:rFonts w:asciiTheme="minorHAnsi" w:hAnsiTheme="minorHAnsi"/>
          <w:sz w:val="22"/>
          <w:szCs w:val="22"/>
        </w:rPr>
        <w:t xml:space="preserve">.000 kn. Ova sredstva se u pravilu ne troše, nego se ostvareni prihodi po toj osnovi rezerviraju za buduća ulaganja na stanovima. </w:t>
      </w:r>
    </w:p>
    <w:p w14:paraId="0AD0449F" w14:textId="04222AA0" w:rsidR="00223DCF" w:rsidRPr="00223DCF" w:rsidRDefault="009E04CA" w:rsidP="00223DCF">
      <w:pPr>
        <w:jc w:val="both"/>
        <w:rPr>
          <w:rFonts w:asciiTheme="minorHAnsi" w:hAnsiTheme="minorHAnsi"/>
          <w:sz w:val="22"/>
          <w:szCs w:val="22"/>
        </w:rPr>
      </w:pPr>
      <w:r>
        <w:rPr>
          <w:rFonts w:asciiTheme="minorHAnsi" w:hAnsiTheme="minorHAnsi"/>
          <w:sz w:val="22"/>
          <w:szCs w:val="22"/>
        </w:rPr>
        <w:t xml:space="preserve">Pored navedenih, </w:t>
      </w:r>
      <w:r w:rsidR="00223DCF">
        <w:rPr>
          <w:rFonts w:asciiTheme="minorHAnsi" w:hAnsiTheme="minorHAnsi"/>
          <w:sz w:val="22"/>
          <w:szCs w:val="22"/>
        </w:rPr>
        <w:t xml:space="preserve">u preostalom iznosu </w:t>
      </w:r>
      <w:r w:rsidR="00493EC5">
        <w:rPr>
          <w:rFonts w:asciiTheme="minorHAnsi" w:hAnsiTheme="minorHAnsi"/>
          <w:sz w:val="22"/>
          <w:szCs w:val="22"/>
        </w:rPr>
        <w:t xml:space="preserve">od 305.000 kn </w:t>
      </w:r>
      <w:r w:rsidR="00223DCF">
        <w:rPr>
          <w:rFonts w:asciiTheme="minorHAnsi" w:hAnsiTheme="minorHAnsi"/>
          <w:sz w:val="22"/>
          <w:szCs w:val="22"/>
        </w:rPr>
        <w:t xml:space="preserve">planirana su dodatna ulaganja na poslovnim objektima, cestama i javnim površinama, a izvršena su </w:t>
      </w:r>
      <w:r w:rsidR="00AF3638" w:rsidRPr="00223DCF">
        <w:rPr>
          <w:rFonts w:asciiTheme="minorHAnsi" w:hAnsiTheme="minorHAnsi"/>
          <w:sz w:val="22"/>
          <w:szCs w:val="22"/>
        </w:rPr>
        <w:t xml:space="preserve">u </w:t>
      </w:r>
      <w:r w:rsidR="00AF3638">
        <w:rPr>
          <w:rFonts w:asciiTheme="minorHAnsi" w:hAnsiTheme="minorHAnsi"/>
          <w:sz w:val="22"/>
          <w:szCs w:val="22"/>
        </w:rPr>
        <w:t xml:space="preserve">ukupnom iznosu od </w:t>
      </w:r>
      <w:r w:rsidR="00493EC5">
        <w:rPr>
          <w:rFonts w:asciiTheme="minorHAnsi" w:hAnsiTheme="minorHAnsi"/>
          <w:sz w:val="22"/>
          <w:szCs w:val="22"/>
        </w:rPr>
        <w:t>166.767,61</w:t>
      </w:r>
      <w:r w:rsidR="00AF3638">
        <w:rPr>
          <w:rFonts w:asciiTheme="minorHAnsi" w:hAnsiTheme="minorHAnsi"/>
          <w:sz w:val="22"/>
          <w:szCs w:val="22"/>
        </w:rPr>
        <w:t xml:space="preserve"> kn </w:t>
      </w:r>
      <w:r w:rsidR="00223DCF">
        <w:rPr>
          <w:rFonts w:asciiTheme="minorHAnsi" w:hAnsiTheme="minorHAnsi"/>
          <w:sz w:val="22"/>
          <w:szCs w:val="22"/>
        </w:rPr>
        <w:t xml:space="preserve">ulaganja </w:t>
      </w:r>
      <w:r w:rsidR="00223DCF" w:rsidRPr="00223DCF">
        <w:rPr>
          <w:rFonts w:asciiTheme="minorHAnsi" w:hAnsiTheme="minorHAnsi"/>
          <w:sz w:val="22"/>
          <w:szCs w:val="22"/>
        </w:rPr>
        <w:t xml:space="preserve">vezana uz uređenje </w:t>
      </w:r>
      <w:r w:rsidR="00493EC5">
        <w:rPr>
          <w:rFonts w:asciiTheme="minorHAnsi" w:hAnsiTheme="minorHAnsi"/>
          <w:sz w:val="22"/>
          <w:szCs w:val="22"/>
        </w:rPr>
        <w:t>objek</w:t>
      </w:r>
      <w:r w:rsidR="00CA6E9D">
        <w:rPr>
          <w:rFonts w:asciiTheme="minorHAnsi" w:hAnsiTheme="minorHAnsi"/>
          <w:sz w:val="22"/>
          <w:szCs w:val="22"/>
        </w:rPr>
        <w:t>ata</w:t>
      </w:r>
      <w:r w:rsidR="00493EC5">
        <w:rPr>
          <w:rFonts w:asciiTheme="minorHAnsi" w:hAnsiTheme="minorHAnsi"/>
          <w:sz w:val="22"/>
          <w:szCs w:val="22"/>
        </w:rPr>
        <w:t xml:space="preserve"> Dječjeg vrtića Viškovo, nogometnog igrališta i dječjeg igrališta u Vrtačama, što je </w:t>
      </w:r>
      <w:r w:rsidR="00CA6E9D">
        <w:rPr>
          <w:rFonts w:asciiTheme="minorHAnsi" w:hAnsiTheme="minorHAnsi"/>
          <w:sz w:val="22"/>
          <w:szCs w:val="22"/>
        </w:rPr>
        <w:t xml:space="preserve">realizacija na razini od </w:t>
      </w:r>
      <w:r w:rsidR="00493EC5">
        <w:rPr>
          <w:rFonts w:asciiTheme="minorHAnsi" w:hAnsiTheme="minorHAnsi"/>
          <w:sz w:val="22"/>
          <w:szCs w:val="22"/>
        </w:rPr>
        <w:t xml:space="preserve">55% plana i 48% rashoda </w:t>
      </w:r>
      <w:r w:rsidR="00CA6E9D">
        <w:rPr>
          <w:rFonts w:asciiTheme="minorHAnsi" w:hAnsiTheme="minorHAnsi"/>
          <w:sz w:val="22"/>
          <w:szCs w:val="22"/>
        </w:rPr>
        <w:t xml:space="preserve">ostvarenih </w:t>
      </w:r>
      <w:r w:rsidR="00493EC5">
        <w:rPr>
          <w:rFonts w:asciiTheme="minorHAnsi" w:hAnsiTheme="minorHAnsi"/>
          <w:sz w:val="22"/>
          <w:szCs w:val="22"/>
        </w:rPr>
        <w:t>u prethodnoj godini</w:t>
      </w:r>
      <w:r w:rsidR="00AF3638">
        <w:rPr>
          <w:rFonts w:asciiTheme="minorHAnsi" w:hAnsiTheme="minorHAnsi"/>
          <w:sz w:val="22"/>
          <w:szCs w:val="22"/>
        </w:rPr>
        <w:t>.</w:t>
      </w:r>
    </w:p>
    <w:p w14:paraId="16E510BC" w14:textId="35F644D8" w:rsidR="00264217" w:rsidRPr="00223DCF" w:rsidRDefault="00223DCF" w:rsidP="009E04CA">
      <w:pPr>
        <w:pStyle w:val="Tijeloteksta"/>
        <w:jc w:val="both"/>
        <w:rPr>
          <w:rFonts w:asciiTheme="minorHAnsi" w:hAnsiTheme="minorHAnsi"/>
          <w:sz w:val="22"/>
          <w:szCs w:val="22"/>
          <w:lang w:val="hr-HR" w:eastAsia="hr-HR"/>
        </w:rPr>
      </w:pPr>
      <w:r>
        <w:rPr>
          <w:rFonts w:asciiTheme="minorHAnsi" w:hAnsiTheme="minorHAnsi"/>
          <w:sz w:val="22"/>
          <w:szCs w:val="22"/>
          <w:lang w:val="hr-HR" w:eastAsia="hr-HR"/>
        </w:rPr>
        <w:t>O</w:t>
      </w:r>
      <w:r w:rsidR="009E04CA">
        <w:rPr>
          <w:rFonts w:asciiTheme="minorHAnsi" w:hAnsiTheme="minorHAnsi"/>
          <w:sz w:val="22"/>
          <w:szCs w:val="22"/>
          <w:lang w:val="hr-HR" w:eastAsia="hr-HR"/>
        </w:rPr>
        <w:t xml:space="preserve">dstupanja u odnosu na </w:t>
      </w:r>
      <w:r>
        <w:rPr>
          <w:rFonts w:asciiTheme="minorHAnsi" w:hAnsiTheme="minorHAnsi"/>
          <w:sz w:val="22"/>
          <w:szCs w:val="22"/>
          <w:lang w:val="hr-HR" w:eastAsia="hr-HR"/>
        </w:rPr>
        <w:t xml:space="preserve">plan i </w:t>
      </w:r>
      <w:r w:rsidR="009E04CA">
        <w:rPr>
          <w:rFonts w:asciiTheme="minorHAnsi" w:hAnsiTheme="minorHAnsi"/>
          <w:sz w:val="22"/>
          <w:szCs w:val="22"/>
          <w:lang w:val="hr-HR" w:eastAsia="hr-HR"/>
        </w:rPr>
        <w:t>prethodnu godinu u skladu s</w:t>
      </w:r>
      <w:r>
        <w:rPr>
          <w:rFonts w:asciiTheme="minorHAnsi" w:hAnsiTheme="minorHAnsi"/>
          <w:sz w:val="22"/>
          <w:szCs w:val="22"/>
          <w:lang w:val="hr-HR" w:eastAsia="hr-HR"/>
        </w:rPr>
        <w:t>u s</w:t>
      </w:r>
      <w:r w:rsidR="009E04CA">
        <w:rPr>
          <w:rFonts w:asciiTheme="minorHAnsi" w:hAnsiTheme="minorHAnsi"/>
          <w:sz w:val="22"/>
          <w:szCs w:val="22"/>
          <w:lang w:val="hr-HR" w:eastAsia="hr-HR"/>
        </w:rPr>
        <w:t xml:space="preserve"> potrebama i dinamikom realizacije projekata u pojedinim godinama.</w:t>
      </w:r>
    </w:p>
    <w:p w14:paraId="08E2672B" w14:textId="77777777" w:rsidR="00BB0591" w:rsidRDefault="00BB0591" w:rsidP="00223DCF">
      <w:pPr>
        <w:rPr>
          <w:rFonts w:asciiTheme="minorHAnsi" w:hAnsiTheme="minorHAnsi"/>
          <w:b/>
          <w:sz w:val="22"/>
          <w:szCs w:val="22"/>
          <w:lang w:eastAsia="en-US"/>
        </w:rPr>
      </w:pPr>
    </w:p>
    <w:p w14:paraId="4ADD20C0" w14:textId="77777777" w:rsidR="00223DCF" w:rsidRPr="006E2C13" w:rsidRDefault="00223DCF" w:rsidP="00223DCF">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203E4283" w14:textId="77777777" w:rsidR="00223DCF" w:rsidRPr="006E2C13" w:rsidRDefault="00223DCF" w:rsidP="00223DCF">
      <w:pPr>
        <w:jc w:val="center"/>
        <w:rPr>
          <w:rFonts w:asciiTheme="minorHAnsi" w:hAnsiTheme="minorHAnsi"/>
          <w:sz w:val="22"/>
          <w:szCs w:val="22"/>
          <w:lang w:eastAsia="en-US"/>
        </w:rPr>
      </w:pPr>
    </w:p>
    <w:p w14:paraId="0F8A707D"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 xml:space="preserve">Izvještaja su i podaci o izvršenju rashoda klasificiranim i razvrstanim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4D0A172B"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21890E18" w14:textId="77777777" w:rsidR="009F12D2" w:rsidRDefault="009F12D2" w:rsidP="00223DCF">
      <w:pPr>
        <w:jc w:val="both"/>
        <w:rPr>
          <w:rFonts w:asciiTheme="minorHAnsi" w:hAnsiTheme="minorHAnsi"/>
          <w:sz w:val="22"/>
          <w:szCs w:val="22"/>
          <w:lang w:eastAsia="en-US"/>
        </w:rPr>
      </w:pPr>
    </w:p>
    <w:tbl>
      <w:tblPr>
        <w:tblW w:w="7699" w:type="dxa"/>
        <w:tblInd w:w="680" w:type="dxa"/>
        <w:tblLook w:val="04A0" w:firstRow="1" w:lastRow="0" w:firstColumn="1" w:lastColumn="0" w:noHBand="0" w:noVBand="1"/>
      </w:tblPr>
      <w:tblGrid>
        <w:gridCol w:w="1178"/>
        <w:gridCol w:w="2410"/>
        <w:gridCol w:w="1559"/>
        <w:gridCol w:w="1701"/>
        <w:gridCol w:w="851"/>
      </w:tblGrid>
      <w:tr w:rsidR="00FE7724" w:rsidRPr="00E64416" w14:paraId="1ACDE969" w14:textId="77777777" w:rsidTr="00A57C32">
        <w:trPr>
          <w:trHeight w:val="300"/>
        </w:trPr>
        <w:tc>
          <w:tcPr>
            <w:tcW w:w="1178" w:type="dxa"/>
            <w:tcBorders>
              <w:top w:val="single" w:sz="4" w:space="0" w:color="auto"/>
              <w:left w:val="single" w:sz="4" w:space="0" w:color="auto"/>
              <w:bottom w:val="single" w:sz="4" w:space="0" w:color="000000"/>
              <w:right w:val="single" w:sz="4" w:space="0" w:color="auto"/>
            </w:tcBorders>
            <w:vAlign w:val="center"/>
            <w:hideMark/>
          </w:tcPr>
          <w:p w14:paraId="5B74BC4E" w14:textId="2A3F901B" w:rsidR="00FE7724" w:rsidRPr="00E64416" w:rsidRDefault="00FE7724" w:rsidP="00223DCF">
            <w:pPr>
              <w:rPr>
                <w:rFonts w:ascii="Calibri" w:hAnsi="Calibri"/>
                <w:color w:val="000000"/>
                <w:sz w:val="22"/>
                <w:szCs w:val="22"/>
              </w:rPr>
            </w:pPr>
            <w:r>
              <w:rPr>
                <w:rFonts w:ascii="Calibri" w:hAnsi="Calibri"/>
                <w:color w:val="000000"/>
                <w:sz w:val="22"/>
                <w:szCs w:val="22"/>
              </w:rPr>
              <w:t>Br. oznaka</w:t>
            </w:r>
          </w:p>
        </w:tc>
        <w:tc>
          <w:tcPr>
            <w:tcW w:w="2410" w:type="dxa"/>
            <w:tcBorders>
              <w:top w:val="single" w:sz="4" w:space="0" w:color="auto"/>
              <w:left w:val="single" w:sz="4" w:space="0" w:color="auto"/>
              <w:bottom w:val="single" w:sz="4" w:space="0" w:color="000000"/>
              <w:right w:val="single" w:sz="4" w:space="0" w:color="auto"/>
            </w:tcBorders>
            <w:vAlign w:val="center"/>
            <w:hideMark/>
          </w:tcPr>
          <w:p w14:paraId="2868E8FC" w14:textId="638820F7" w:rsidR="00FE7724" w:rsidRPr="00E64416" w:rsidRDefault="00FE7724" w:rsidP="00FE7724">
            <w:pPr>
              <w:jc w:val="center"/>
              <w:rPr>
                <w:rFonts w:ascii="Calibri" w:hAnsi="Calibri"/>
                <w:color w:val="000000"/>
                <w:sz w:val="22"/>
                <w:szCs w:val="22"/>
              </w:rPr>
            </w:pPr>
            <w:r>
              <w:rPr>
                <w:rFonts w:ascii="Calibri" w:hAnsi="Calibri"/>
                <w:color w:val="000000"/>
                <w:sz w:val="22"/>
                <w:szCs w:val="22"/>
              </w:rPr>
              <w:t>Opis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BECD8F" w14:textId="4FF60ACB"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r w:rsidR="00CA6E9D">
              <w:rPr>
                <w:rFonts w:ascii="Calibri" w:hAnsi="Calibri"/>
                <w:color w:val="000000"/>
                <w:sz w:val="22"/>
                <w:szCs w:val="22"/>
              </w:rPr>
              <w:t xml:space="preserve">            </w:t>
            </w:r>
            <w:r w:rsidR="00CA6E9D" w:rsidRPr="008B53C3">
              <w:rPr>
                <w:rFonts w:ascii="Calibri" w:hAnsi="Calibri"/>
                <w:color w:val="000000"/>
                <w:sz w:val="22"/>
                <w:szCs w:val="22"/>
              </w:rPr>
              <w:t>01.-06.2021.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76355F" w14:textId="26B9526D"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r w:rsidR="00CA6E9D">
              <w:rPr>
                <w:rFonts w:ascii="Calibri" w:hAnsi="Calibri"/>
                <w:color w:val="000000"/>
                <w:sz w:val="22"/>
                <w:szCs w:val="22"/>
              </w:rPr>
              <w:t xml:space="preserve">               </w:t>
            </w:r>
            <w:r w:rsidR="00CA6E9D" w:rsidRPr="008B53C3">
              <w:rPr>
                <w:rFonts w:ascii="Calibri" w:hAnsi="Calibri"/>
                <w:color w:val="000000"/>
                <w:sz w:val="22"/>
                <w:szCs w:val="22"/>
              </w:rPr>
              <w:t>0</w:t>
            </w:r>
            <w:r w:rsidR="00CA6E9D">
              <w:rPr>
                <w:rFonts w:ascii="Calibri" w:hAnsi="Calibri"/>
                <w:color w:val="000000"/>
                <w:sz w:val="22"/>
                <w:szCs w:val="22"/>
              </w:rPr>
              <w:t>1.-06.2022</w:t>
            </w:r>
            <w:r w:rsidR="00CA6E9D" w:rsidRPr="008B53C3">
              <w:rPr>
                <w:rFonts w:ascii="Calibri" w:hAnsi="Calibri"/>
                <w:color w:val="000000"/>
                <w:sz w:val="22"/>
                <w:szCs w:val="22"/>
              </w:rPr>
              <w:t>.</w:t>
            </w:r>
            <w:r w:rsidR="00CA6E9D">
              <w:rPr>
                <w:rFonts w:ascii="Calibri" w:hAnsi="Calibri"/>
                <w:color w:val="000000"/>
                <w:sz w:val="22"/>
                <w:szCs w:val="22"/>
              </w:rPr>
              <w:t xml:space="preserve">  </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3F8CE22F" w14:textId="6C3B2689" w:rsidR="00FE7724" w:rsidRPr="00E64416" w:rsidRDefault="00FE7724" w:rsidP="00223DCF">
            <w:pPr>
              <w:rPr>
                <w:rFonts w:ascii="Calibri" w:hAnsi="Calibri"/>
                <w:color w:val="000000"/>
                <w:sz w:val="22"/>
                <w:szCs w:val="22"/>
              </w:rPr>
            </w:pPr>
            <w:r w:rsidRPr="00E64416">
              <w:rPr>
                <w:rFonts w:ascii="Calibri" w:hAnsi="Calibri"/>
                <w:color w:val="000000"/>
                <w:sz w:val="22"/>
                <w:szCs w:val="22"/>
              </w:rPr>
              <w:t>Indeks</w:t>
            </w:r>
          </w:p>
        </w:tc>
      </w:tr>
      <w:tr w:rsidR="00FE7724" w:rsidRPr="00E64416" w14:paraId="3DE7A55A"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68802DC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01</w:t>
            </w:r>
          </w:p>
        </w:tc>
        <w:tc>
          <w:tcPr>
            <w:tcW w:w="2410" w:type="dxa"/>
            <w:tcBorders>
              <w:top w:val="nil"/>
              <w:left w:val="nil"/>
              <w:bottom w:val="single" w:sz="4" w:space="0" w:color="auto"/>
              <w:right w:val="single" w:sz="4" w:space="0" w:color="auto"/>
            </w:tcBorders>
            <w:shd w:val="clear" w:color="auto" w:fill="auto"/>
            <w:noWrap/>
            <w:vAlign w:val="center"/>
            <w:hideMark/>
          </w:tcPr>
          <w:p w14:paraId="1869BDF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2BAA1BFA" w14:textId="083505A1" w:rsidR="00FE7724" w:rsidRPr="00E64416" w:rsidRDefault="00CA6E9D" w:rsidP="00FE7724">
            <w:pPr>
              <w:jc w:val="center"/>
              <w:rPr>
                <w:rFonts w:ascii="Calibri" w:hAnsi="Calibri"/>
                <w:color w:val="000000"/>
                <w:sz w:val="22"/>
                <w:szCs w:val="22"/>
              </w:rPr>
            </w:pPr>
            <w:r>
              <w:rPr>
                <w:rFonts w:ascii="Calibri" w:hAnsi="Calibri"/>
                <w:color w:val="000000"/>
                <w:sz w:val="22"/>
                <w:szCs w:val="22"/>
              </w:rPr>
              <w:t>5.585.760,90</w:t>
            </w:r>
          </w:p>
        </w:tc>
        <w:tc>
          <w:tcPr>
            <w:tcW w:w="1701" w:type="dxa"/>
            <w:tcBorders>
              <w:top w:val="nil"/>
              <w:left w:val="nil"/>
              <w:bottom w:val="single" w:sz="4" w:space="0" w:color="auto"/>
              <w:right w:val="single" w:sz="4" w:space="0" w:color="auto"/>
            </w:tcBorders>
            <w:shd w:val="clear" w:color="auto" w:fill="auto"/>
            <w:noWrap/>
            <w:vAlign w:val="center"/>
            <w:hideMark/>
          </w:tcPr>
          <w:p w14:paraId="77ABC97C" w14:textId="44B9FE8B" w:rsidR="00FE7724" w:rsidRPr="00E64416" w:rsidRDefault="00CA6E9D" w:rsidP="00223DCF">
            <w:pPr>
              <w:jc w:val="right"/>
              <w:rPr>
                <w:rFonts w:ascii="Calibri" w:hAnsi="Calibri"/>
                <w:color w:val="000000"/>
                <w:sz w:val="22"/>
                <w:szCs w:val="22"/>
              </w:rPr>
            </w:pPr>
            <w:r>
              <w:rPr>
                <w:rFonts w:ascii="Calibri" w:hAnsi="Calibri"/>
                <w:color w:val="000000"/>
                <w:sz w:val="22"/>
                <w:szCs w:val="22"/>
              </w:rPr>
              <w:t>5.154.192,23</w:t>
            </w:r>
          </w:p>
        </w:tc>
        <w:tc>
          <w:tcPr>
            <w:tcW w:w="851" w:type="dxa"/>
            <w:tcBorders>
              <w:top w:val="nil"/>
              <w:left w:val="nil"/>
              <w:bottom w:val="single" w:sz="4" w:space="0" w:color="auto"/>
              <w:right w:val="single" w:sz="4" w:space="0" w:color="auto"/>
            </w:tcBorders>
            <w:shd w:val="clear" w:color="auto" w:fill="auto"/>
            <w:noWrap/>
            <w:vAlign w:val="center"/>
            <w:hideMark/>
          </w:tcPr>
          <w:p w14:paraId="66ED6FD1" w14:textId="4019E902" w:rsidR="00FE7724" w:rsidRPr="00E64416" w:rsidRDefault="00CA6E9D" w:rsidP="00223DCF">
            <w:pPr>
              <w:jc w:val="right"/>
              <w:rPr>
                <w:rFonts w:ascii="Calibri" w:hAnsi="Calibri"/>
                <w:color w:val="000000"/>
                <w:sz w:val="22"/>
                <w:szCs w:val="22"/>
              </w:rPr>
            </w:pPr>
            <w:r>
              <w:rPr>
                <w:rFonts w:ascii="Calibri" w:hAnsi="Calibri"/>
                <w:color w:val="000000"/>
                <w:sz w:val="22"/>
                <w:szCs w:val="22"/>
              </w:rPr>
              <w:t>92</w:t>
            </w:r>
          </w:p>
        </w:tc>
      </w:tr>
      <w:tr w:rsidR="00FE7724" w:rsidRPr="00E64416" w14:paraId="009D27A7"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7ABF5445"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03</w:t>
            </w:r>
          </w:p>
        </w:tc>
        <w:tc>
          <w:tcPr>
            <w:tcW w:w="2410" w:type="dxa"/>
            <w:tcBorders>
              <w:top w:val="nil"/>
              <w:left w:val="nil"/>
              <w:bottom w:val="single" w:sz="4" w:space="0" w:color="auto"/>
              <w:right w:val="single" w:sz="4" w:space="0" w:color="auto"/>
            </w:tcBorders>
            <w:shd w:val="clear" w:color="auto" w:fill="auto"/>
            <w:noWrap/>
            <w:vAlign w:val="center"/>
            <w:hideMark/>
          </w:tcPr>
          <w:p w14:paraId="1910CE75"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34CD2DDB" w14:textId="63B5FC38"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359.207,98</w:t>
            </w:r>
          </w:p>
        </w:tc>
        <w:tc>
          <w:tcPr>
            <w:tcW w:w="1701" w:type="dxa"/>
            <w:tcBorders>
              <w:top w:val="nil"/>
              <w:left w:val="nil"/>
              <w:bottom w:val="single" w:sz="4" w:space="0" w:color="auto"/>
              <w:right w:val="single" w:sz="4" w:space="0" w:color="auto"/>
            </w:tcBorders>
            <w:shd w:val="clear" w:color="auto" w:fill="auto"/>
            <w:noWrap/>
            <w:vAlign w:val="center"/>
            <w:hideMark/>
          </w:tcPr>
          <w:p w14:paraId="40B4D946" w14:textId="2D9FBA39" w:rsidR="00FE7724" w:rsidRPr="00E64416" w:rsidRDefault="00CA6E9D" w:rsidP="00223DCF">
            <w:pPr>
              <w:jc w:val="right"/>
              <w:rPr>
                <w:rFonts w:ascii="Calibri" w:hAnsi="Calibri"/>
                <w:color w:val="000000"/>
                <w:sz w:val="22"/>
                <w:szCs w:val="22"/>
              </w:rPr>
            </w:pPr>
            <w:r>
              <w:rPr>
                <w:rFonts w:ascii="Calibri" w:hAnsi="Calibri"/>
                <w:color w:val="000000"/>
                <w:sz w:val="22"/>
                <w:szCs w:val="22"/>
              </w:rPr>
              <w:t>1.030.513,46</w:t>
            </w:r>
          </w:p>
        </w:tc>
        <w:tc>
          <w:tcPr>
            <w:tcW w:w="851" w:type="dxa"/>
            <w:tcBorders>
              <w:top w:val="nil"/>
              <w:left w:val="nil"/>
              <w:bottom w:val="single" w:sz="4" w:space="0" w:color="auto"/>
              <w:right w:val="single" w:sz="4" w:space="0" w:color="auto"/>
            </w:tcBorders>
            <w:shd w:val="clear" w:color="auto" w:fill="auto"/>
            <w:noWrap/>
            <w:vAlign w:val="center"/>
            <w:hideMark/>
          </w:tcPr>
          <w:p w14:paraId="2494EEE2" w14:textId="1FB1761E" w:rsidR="00FE7724" w:rsidRPr="00E64416" w:rsidRDefault="00CA6E9D" w:rsidP="00223DCF">
            <w:pPr>
              <w:jc w:val="right"/>
              <w:rPr>
                <w:rFonts w:ascii="Calibri" w:hAnsi="Calibri"/>
                <w:color w:val="000000"/>
                <w:sz w:val="22"/>
                <w:szCs w:val="22"/>
              </w:rPr>
            </w:pPr>
            <w:r>
              <w:rPr>
                <w:rFonts w:ascii="Calibri" w:hAnsi="Calibri"/>
                <w:color w:val="000000"/>
                <w:sz w:val="22"/>
                <w:szCs w:val="22"/>
              </w:rPr>
              <w:t>287</w:t>
            </w:r>
          </w:p>
        </w:tc>
      </w:tr>
      <w:tr w:rsidR="00FE7724" w:rsidRPr="00E64416" w14:paraId="475F5883"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806D316"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04</w:t>
            </w:r>
          </w:p>
        </w:tc>
        <w:tc>
          <w:tcPr>
            <w:tcW w:w="2410" w:type="dxa"/>
            <w:tcBorders>
              <w:top w:val="nil"/>
              <w:left w:val="nil"/>
              <w:bottom w:val="single" w:sz="4" w:space="0" w:color="auto"/>
              <w:right w:val="single" w:sz="4" w:space="0" w:color="auto"/>
            </w:tcBorders>
            <w:shd w:val="clear" w:color="auto" w:fill="auto"/>
            <w:noWrap/>
            <w:vAlign w:val="center"/>
            <w:hideMark/>
          </w:tcPr>
          <w:p w14:paraId="28DCCD4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39BC23C7" w14:textId="551C4D2C" w:rsidR="00FE7724" w:rsidRPr="00E64416" w:rsidRDefault="00CA6E9D" w:rsidP="00FE7724">
            <w:pPr>
              <w:jc w:val="center"/>
              <w:rPr>
                <w:rFonts w:ascii="Calibri" w:hAnsi="Calibri"/>
                <w:color w:val="000000"/>
                <w:sz w:val="22"/>
                <w:szCs w:val="22"/>
              </w:rPr>
            </w:pPr>
            <w:r>
              <w:rPr>
                <w:rFonts w:ascii="Calibri" w:hAnsi="Calibri"/>
                <w:color w:val="000000"/>
                <w:sz w:val="22"/>
                <w:szCs w:val="22"/>
              </w:rPr>
              <w:t>4.929.535,58</w:t>
            </w:r>
          </w:p>
        </w:tc>
        <w:tc>
          <w:tcPr>
            <w:tcW w:w="1701" w:type="dxa"/>
            <w:tcBorders>
              <w:top w:val="nil"/>
              <w:left w:val="nil"/>
              <w:bottom w:val="single" w:sz="4" w:space="0" w:color="auto"/>
              <w:right w:val="single" w:sz="4" w:space="0" w:color="auto"/>
            </w:tcBorders>
            <w:shd w:val="clear" w:color="auto" w:fill="auto"/>
            <w:noWrap/>
            <w:vAlign w:val="center"/>
            <w:hideMark/>
          </w:tcPr>
          <w:p w14:paraId="2515033C" w14:textId="6F50D800" w:rsidR="00FE7724" w:rsidRPr="00E64416" w:rsidRDefault="00CA6E9D" w:rsidP="00223DCF">
            <w:pPr>
              <w:jc w:val="right"/>
              <w:rPr>
                <w:rFonts w:ascii="Calibri" w:hAnsi="Calibri"/>
                <w:color w:val="000000"/>
                <w:sz w:val="22"/>
                <w:szCs w:val="22"/>
              </w:rPr>
            </w:pPr>
            <w:r>
              <w:rPr>
                <w:rFonts w:ascii="Calibri" w:hAnsi="Calibri"/>
                <w:color w:val="000000"/>
                <w:sz w:val="22"/>
                <w:szCs w:val="22"/>
              </w:rPr>
              <w:t>6.408.681,50</w:t>
            </w:r>
          </w:p>
        </w:tc>
        <w:tc>
          <w:tcPr>
            <w:tcW w:w="851" w:type="dxa"/>
            <w:tcBorders>
              <w:top w:val="nil"/>
              <w:left w:val="nil"/>
              <w:bottom w:val="single" w:sz="4" w:space="0" w:color="auto"/>
              <w:right w:val="single" w:sz="4" w:space="0" w:color="auto"/>
            </w:tcBorders>
            <w:shd w:val="clear" w:color="auto" w:fill="auto"/>
            <w:noWrap/>
            <w:vAlign w:val="center"/>
            <w:hideMark/>
          </w:tcPr>
          <w:p w14:paraId="08F202BA" w14:textId="6FD031A0" w:rsidR="00FE7724" w:rsidRPr="00E64416" w:rsidRDefault="00CA6E9D" w:rsidP="00223DCF">
            <w:pPr>
              <w:jc w:val="right"/>
              <w:rPr>
                <w:rFonts w:ascii="Calibri" w:hAnsi="Calibri"/>
                <w:sz w:val="22"/>
                <w:szCs w:val="22"/>
              </w:rPr>
            </w:pPr>
            <w:r>
              <w:rPr>
                <w:rFonts w:ascii="Calibri" w:hAnsi="Calibri"/>
                <w:sz w:val="22"/>
                <w:szCs w:val="22"/>
              </w:rPr>
              <w:t>130</w:t>
            </w:r>
          </w:p>
        </w:tc>
      </w:tr>
      <w:tr w:rsidR="00FE7724" w:rsidRPr="00E64416" w14:paraId="74F419ED"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FD3633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05</w:t>
            </w:r>
          </w:p>
        </w:tc>
        <w:tc>
          <w:tcPr>
            <w:tcW w:w="2410" w:type="dxa"/>
            <w:tcBorders>
              <w:top w:val="nil"/>
              <w:left w:val="nil"/>
              <w:bottom w:val="single" w:sz="4" w:space="0" w:color="auto"/>
              <w:right w:val="single" w:sz="4" w:space="0" w:color="auto"/>
            </w:tcBorders>
            <w:shd w:val="clear" w:color="auto" w:fill="auto"/>
            <w:noWrap/>
            <w:vAlign w:val="center"/>
            <w:hideMark/>
          </w:tcPr>
          <w:p w14:paraId="5B933091"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8BB0BDC" w14:textId="00EB9138" w:rsidR="00FE7724" w:rsidRPr="00E64416" w:rsidRDefault="00CA6E9D" w:rsidP="00FE7724">
            <w:pPr>
              <w:jc w:val="center"/>
              <w:rPr>
                <w:rFonts w:ascii="Calibri" w:hAnsi="Calibri"/>
                <w:color w:val="000000"/>
                <w:sz w:val="22"/>
                <w:szCs w:val="22"/>
              </w:rPr>
            </w:pPr>
            <w:r>
              <w:rPr>
                <w:rFonts w:ascii="Calibri" w:hAnsi="Calibri"/>
                <w:color w:val="000000"/>
                <w:sz w:val="22"/>
                <w:szCs w:val="22"/>
              </w:rPr>
              <w:t>1.093.361,27</w:t>
            </w:r>
          </w:p>
        </w:tc>
        <w:tc>
          <w:tcPr>
            <w:tcW w:w="1701" w:type="dxa"/>
            <w:tcBorders>
              <w:top w:val="nil"/>
              <w:left w:val="nil"/>
              <w:bottom w:val="single" w:sz="4" w:space="0" w:color="auto"/>
              <w:right w:val="single" w:sz="4" w:space="0" w:color="auto"/>
            </w:tcBorders>
            <w:shd w:val="clear" w:color="auto" w:fill="auto"/>
            <w:noWrap/>
            <w:vAlign w:val="center"/>
            <w:hideMark/>
          </w:tcPr>
          <w:p w14:paraId="1C7115CD" w14:textId="7F11983F" w:rsidR="00FE7724" w:rsidRPr="00E64416" w:rsidRDefault="00CA6E9D" w:rsidP="00223DCF">
            <w:pPr>
              <w:jc w:val="right"/>
              <w:rPr>
                <w:rFonts w:ascii="Calibri" w:hAnsi="Calibri"/>
                <w:color w:val="000000"/>
                <w:sz w:val="22"/>
                <w:szCs w:val="22"/>
              </w:rPr>
            </w:pPr>
            <w:r>
              <w:rPr>
                <w:rFonts w:ascii="Calibri" w:hAnsi="Calibri"/>
                <w:color w:val="000000"/>
                <w:sz w:val="22"/>
                <w:szCs w:val="22"/>
              </w:rPr>
              <w:t>239.138,40</w:t>
            </w:r>
          </w:p>
        </w:tc>
        <w:tc>
          <w:tcPr>
            <w:tcW w:w="851" w:type="dxa"/>
            <w:tcBorders>
              <w:top w:val="nil"/>
              <w:left w:val="nil"/>
              <w:bottom w:val="single" w:sz="4" w:space="0" w:color="auto"/>
              <w:right w:val="single" w:sz="4" w:space="0" w:color="auto"/>
            </w:tcBorders>
            <w:shd w:val="clear" w:color="auto" w:fill="auto"/>
            <w:noWrap/>
            <w:vAlign w:val="center"/>
            <w:hideMark/>
          </w:tcPr>
          <w:p w14:paraId="6BE96C7E" w14:textId="4C0C460C" w:rsidR="00FE7724" w:rsidRPr="00E64416" w:rsidRDefault="00CA6E9D" w:rsidP="00223DCF">
            <w:pPr>
              <w:jc w:val="right"/>
              <w:rPr>
                <w:rFonts w:ascii="Calibri" w:hAnsi="Calibri"/>
                <w:color w:val="000000"/>
                <w:sz w:val="22"/>
                <w:szCs w:val="22"/>
              </w:rPr>
            </w:pPr>
            <w:r>
              <w:rPr>
                <w:rFonts w:ascii="Calibri" w:hAnsi="Calibri"/>
                <w:color w:val="000000"/>
                <w:sz w:val="22"/>
                <w:szCs w:val="22"/>
              </w:rPr>
              <w:t>22</w:t>
            </w:r>
          </w:p>
        </w:tc>
      </w:tr>
      <w:tr w:rsidR="00FE7724" w:rsidRPr="00E64416" w14:paraId="4C9ED2D9"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5393988D"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06</w:t>
            </w:r>
          </w:p>
        </w:tc>
        <w:tc>
          <w:tcPr>
            <w:tcW w:w="2410" w:type="dxa"/>
            <w:tcBorders>
              <w:top w:val="nil"/>
              <w:left w:val="nil"/>
              <w:bottom w:val="single" w:sz="4" w:space="0" w:color="auto"/>
              <w:right w:val="single" w:sz="4" w:space="0" w:color="auto"/>
            </w:tcBorders>
            <w:shd w:val="clear" w:color="auto" w:fill="auto"/>
            <w:noWrap/>
            <w:vAlign w:val="center"/>
            <w:hideMark/>
          </w:tcPr>
          <w:p w14:paraId="60503203"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7F9B804B" w14:textId="4F045744"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6.978.849,64</w:t>
            </w:r>
          </w:p>
        </w:tc>
        <w:tc>
          <w:tcPr>
            <w:tcW w:w="1701" w:type="dxa"/>
            <w:tcBorders>
              <w:top w:val="nil"/>
              <w:left w:val="nil"/>
              <w:bottom w:val="single" w:sz="4" w:space="0" w:color="auto"/>
              <w:right w:val="single" w:sz="4" w:space="0" w:color="auto"/>
            </w:tcBorders>
            <w:shd w:val="clear" w:color="auto" w:fill="auto"/>
            <w:noWrap/>
            <w:vAlign w:val="center"/>
            <w:hideMark/>
          </w:tcPr>
          <w:p w14:paraId="07A65827" w14:textId="1B9DD73A" w:rsidR="00FE7724" w:rsidRPr="00E64416" w:rsidRDefault="00CA6E9D" w:rsidP="00223DCF">
            <w:pPr>
              <w:jc w:val="right"/>
              <w:rPr>
                <w:rFonts w:ascii="Calibri" w:hAnsi="Calibri"/>
                <w:color w:val="000000"/>
                <w:sz w:val="22"/>
                <w:szCs w:val="22"/>
              </w:rPr>
            </w:pPr>
            <w:r>
              <w:rPr>
                <w:rFonts w:ascii="Calibri" w:hAnsi="Calibri"/>
                <w:color w:val="000000"/>
                <w:sz w:val="22"/>
                <w:szCs w:val="22"/>
              </w:rPr>
              <w:t>4.855.794,80</w:t>
            </w:r>
          </w:p>
        </w:tc>
        <w:tc>
          <w:tcPr>
            <w:tcW w:w="851" w:type="dxa"/>
            <w:tcBorders>
              <w:top w:val="nil"/>
              <w:left w:val="nil"/>
              <w:bottom w:val="single" w:sz="4" w:space="0" w:color="auto"/>
              <w:right w:val="single" w:sz="4" w:space="0" w:color="auto"/>
            </w:tcBorders>
            <w:shd w:val="clear" w:color="auto" w:fill="auto"/>
            <w:noWrap/>
            <w:vAlign w:val="center"/>
            <w:hideMark/>
          </w:tcPr>
          <w:p w14:paraId="2AA9BC05" w14:textId="5AE61F11" w:rsidR="00FE7724" w:rsidRPr="00E64416" w:rsidRDefault="00CA6E9D" w:rsidP="00223DCF">
            <w:pPr>
              <w:jc w:val="right"/>
              <w:rPr>
                <w:rFonts w:ascii="Calibri" w:hAnsi="Calibri"/>
                <w:color w:val="000000"/>
                <w:sz w:val="22"/>
                <w:szCs w:val="22"/>
              </w:rPr>
            </w:pPr>
            <w:r>
              <w:rPr>
                <w:rFonts w:ascii="Calibri" w:hAnsi="Calibri"/>
                <w:color w:val="000000"/>
                <w:sz w:val="22"/>
                <w:szCs w:val="22"/>
              </w:rPr>
              <w:t>70</w:t>
            </w:r>
          </w:p>
        </w:tc>
      </w:tr>
      <w:tr w:rsidR="00FE7724" w:rsidRPr="00E64416" w14:paraId="7C11A3D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40BB02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07</w:t>
            </w:r>
          </w:p>
        </w:tc>
        <w:tc>
          <w:tcPr>
            <w:tcW w:w="2410" w:type="dxa"/>
            <w:tcBorders>
              <w:top w:val="nil"/>
              <w:left w:val="nil"/>
              <w:bottom w:val="single" w:sz="4" w:space="0" w:color="auto"/>
              <w:right w:val="single" w:sz="4" w:space="0" w:color="auto"/>
            </w:tcBorders>
            <w:shd w:val="clear" w:color="auto" w:fill="auto"/>
            <w:noWrap/>
            <w:vAlign w:val="center"/>
            <w:hideMark/>
          </w:tcPr>
          <w:p w14:paraId="4F72133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665854FC" w14:textId="6FB35D04"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267.591,24</w:t>
            </w:r>
          </w:p>
        </w:tc>
        <w:tc>
          <w:tcPr>
            <w:tcW w:w="1701" w:type="dxa"/>
            <w:tcBorders>
              <w:top w:val="nil"/>
              <w:left w:val="nil"/>
              <w:bottom w:val="single" w:sz="4" w:space="0" w:color="auto"/>
              <w:right w:val="single" w:sz="4" w:space="0" w:color="auto"/>
            </w:tcBorders>
            <w:shd w:val="clear" w:color="auto" w:fill="auto"/>
            <w:noWrap/>
            <w:vAlign w:val="center"/>
            <w:hideMark/>
          </w:tcPr>
          <w:p w14:paraId="410A5805" w14:textId="1F1E1BD3" w:rsidR="00FE7724" w:rsidRPr="00E64416" w:rsidRDefault="00CA6E9D" w:rsidP="00223DCF">
            <w:pPr>
              <w:jc w:val="right"/>
              <w:rPr>
                <w:rFonts w:ascii="Calibri" w:hAnsi="Calibri"/>
                <w:color w:val="000000"/>
                <w:sz w:val="22"/>
                <w:szCs w:val="22"/>
              </w:rPr>
            </w:pPr>
            <w:r>
              <w:rPr>
                <w:rFonts w:ascii="Calibri" w:hAnsi="Calibri"/>
                <w:color w:val="000000"/>
                <w:sz w:val="22"/>
                <w:szCs w:val="22"/>
              </w:rPr>
              <w:t>152.299,94</w:t>
            </w:r>
          </w:p>
        </w:tc>
        <w:tc>
          <w:tcPr>
            <w:tcW w:w="851" w:type="dxa"/>
            <w:tcBorders>
              <w:top w:val="nil"/>
              <w:left w:val="nil"/>
              <w:bottom w:val="single" w:sz="4" w:space="0" w:color="auto"/>
              <w:right w:val="single" w:sz="4" w:space="0" w:color="auto"/>
            </w:tcBorders>
            <w:shd w:val="clear" w:color="auto" w:fill="auto"/>
            <w:noWrap/>
            <w:vAlign w:val="center"/>
            <w:hideMark/>
          </w:tcPr>
          <w:p w14:paraId="4F79507D" w14:textId="6FA06604" w:rsidR="00FE7724" w:rsidRPr="00E64416" w:rsidRDefault="00CA6E9D" w:rsidP="00223DCF">
            <w:pPr>
              <w:jc w:val="right"/>
              <w:rPr>
                <w:rFonts w:ascii="Calibri" w:hAnsi="Calibri"/>
                <w:color w:val="000000"/>
                <w:sz w:val="22"/>
                <w:szCs w:val="22"/>
              </w:rPr>
            </w:pPr>
            <w:r>
              <w:rPr>
                <w:rFonts w:ascii="Calibri" w:hAnsi="Calibri"/>
                <w:color w:val="000000"/>
                <w:sz w:val="22"/>
                <w:szCs w:val="22"/>
              </w:rPr>
              <w:t>57</w:t>
            </w:r>
          </w:p>
        </w:tc>
      </w:tr>
      <w:tr w:rsidR="00FE7724" w:rsidRPr="00E64416" w14:paraId="2016ACF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4BC6BC61"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08</w:t>
            </w:r>
          </w:p>
        </w:tc>
        <w:tc>
          <w:tcPr>
            <w:tcW w:w="2410" w:type="dxa"/>
            <w:tcBorders>
              <w:top w:val="nil"/>
              <w:left w:val="nil"/>
              <w:bottom w:val="single" w:sz="4" w:space="0" w:color="auto"/>
              <w:right w:val="single" w:sz="4" w:space="0" w:color="auto"/>
            </w:tcBorders>
            <w:shd w:val="clear" w:color="auto" w:fill="auto"/>
            <w:noWrap/>
            <w:vAlign w:val="center"/>
            <w:hideMark/>
          </w:tcPr>
          <w:p w14:paraId="2235B047"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00B861DF" w14:textId="6CD2D7F2"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1.385.868,72</w:t>
            </w:r>
          </w:p>
        </w:tc>
        <w:tc>
          <w:tcPr>
            <w:tcW w:w="1701" w:type="dxa"/>
            <w:tcBorders>
              <w:top w:val="nil"/>
              <w:left w:val="nil"/>
              <w:bottom w:val="single" w:sz="4" w:space="0" w:color="auto"/>
              <w:right w:val="single" w:sz="4" w:space="0" w:color="auto"/>
            </w:tcBorders>
            <w:shd w:val="clear" w:color="auto" w:fill="auto"/>
            <w:noWrap/>
            <w:vAlign w:val="center"/>
            <w:hideMark/>
          </w:tcPr>
          <w:p w14:paraId="64424A3C" w14:textId="1D2D53D0" w:rsidR="00FE7724" w:rsidRPr="00E64416" w:rsidRDefault="00CA6E9D" w:rsidP="00223DCF">
            <w:pPr>
              <w:jc w:val="right"/>
              <w:rPr>
                <w:rFonts w:ascii="Calibri" w:hAnsi="Calibri"/>
                <w:color w:val="000000"/>
                <w:sz w:val="22"/>
                <w:szCs w:val="22"/>
              </w:rPr>
            </w:pPr>
            <w:r>
              <w:rPr>
                <w:rFonts w:ascii="Calibri" w:hAnsi="Calibri"/>
                <w:color w:val="000000"/>
                <w:sz w:val="22"/>
                <w:szCs w:val="22"/>
              </w:rPr>
              <w:t>5.212.612,34</w:t>
            </w:r>
          </w:p>
        </w:tc>
        <w:tc>
          <w:tcPr>
            <w:tcW w:w="851" w:type="dxa"/>
            <w:tcBorders>
              <w:top w:val="nil"/>
              <w:left w:val="nil"/>
              <w:bottom w:val="single" w:sz="4" w:space="0" w:color="auto"/>
              <w:right w:val="single" w:sz="4" w:space="0" w:color="auto"/>
            </w:tcBorders>
            <w:shd w:val="clear" w:color="auto" w:fill="auto"/>
            <w:noWrap/>
            <w:vAlign w:val="center"/>
            <w:hideMark/>
          </w:tcPr>
          <w:p w14:paraId="1155B53D" w14:textId="4C8D55EC" w:rsidR="00FE7724" w:rsidRPr="00E64416" w:rsidRDefault="00CA6E9D" w:rsidP="00223DCF">
            <w:pPr>
              <w:jc w:val="right"/>
              <w:rPr>
                <w:rFonts w:ascii="Calibri" w:hAnsi="Calibri"/>
                <w:color w:val="000000"/>
                <w:sz w:val="22"/>
                <w:szCs w:val="22"/>
              </w:rPr>
            </w:pPr>
            <w:r>
              <w:rPr>
                <w:rFonts w:ascii="Calibri" w:hAnsi="Calibri"/>
                <w:color w:val="000000"/>
                <w:sz w:val="22"/>
                <w:szCs w:val="22"/>
              </w:rPr>
              <w:t>376</w:t>
            </w:r>
          </w:p>
        </w:tc>
      </w:tr>
      <w:tr w:rsidR="00FE7724" w:rsidRPr="00E64416" w14:paraId="450C8E2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0F573D7"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09</w:t>
            </w:r>
          </w:p>
        </w:tc>
        <w:tc>
          <w:tcPr>
            <w:tcW w:w="2410" w:type="dxa"/>
            <w:tcBorders>
              <w:top w:val="nil"/>
              <w:left w:val="nil"/>
              <w:bottom w:val="single" w:sz="4" w:space="0" w:color="auto"/>
              <w:right w:val="single" w:sz="4" w:space="0" w:color="auto"/>
            </w:tcBorders>
            <w:shd w:val="clear" w:color="auto" w:fill="auto"/>
            <w:noWrap/>
            <w:vAlign w:val="center"/>
            <w:hideMark/>
          </w:tcPr>
          <w:p w14:paraId="0369D43A"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0DFF75BD" w14:textId="47D356E1" w:rsidR="00FE7724" w:rsidRPr="00E64416" w:rsidRDefault="00CA6E9D" w:rsidP="00FE7724">
            <w:pPr>
              <w:jc w:val="center"/>
              <w:rPr>
                <w:rFonts w:ascii="Calibri" w:hAnsi="Calibri"/>
                <w:color w:val="000000"/>
                <w:sz w:val="22"/>
                <w:szCs w:val="22"/>
              </w:rPr>
            </w:pPr>
            <w:r>
              <w:rPr>
                <w:rFonts w:ascii="Calibri" w:hAnsi="Calibri"/>
                <w:color w:val="000000"/>
                <w:sz w:val="22"/>
                <w:szCs w:val="22"/>
              </w:rPr>
              <w:t>11.935.551,04</w:t>
            </w:r>
          </w:p>
        </w:tc>
        <w:tc>
          <w:tcPr>
            <w:tcW w:w="1701" w:type="dxa"/>
            <w:tcBorders>
              <w:top w:val="nil"/>
              <w:left w:val="nil"/>
              <w:bottom w:val="single" w:sz="4" w:space="0" w:color="auto"/>
              <w:right w:val="single" w:sz="4" w:space="0" w:color="auto"/>
            </w:tcBorders>
            <w:shd w:val="clear" w:color="auto" w:fill="auto"/>
            <w:noWrap/>
            <w:vAlign w:val="center"/>
            <w:hideMark/>
          </w:tcPr>
          <w:p w14:paraId="7069CB8D" w14:textId="7F562A6B" w:rsidR="00FE7724" w:rsidRPr="00E64416" w:rsidRDefault="00CA6E9D" w:rsidP="00223DCF">
            <w:pPr>
              <w:jc w:val="right"/>
              <w:rPr>
                <w:rFonts w:ascii="Calibri" w:hAnsi="Calibri"/>
                <w:color w:val="000000"/>
                <w:sz w:val="22"/>
                <w:szCs w:val="22"/>
              </w:rPr>
            </w:pPr>
            <w:r>
              <w:rPr>
                <w:rFonts w:ascii="Calibri" w:hAnsi="Calibri"/>
                <w:color w:val="000000"/>
                <w:sz w:val="22"/>
                <w:szCs w:val="22"/>
              </w:rPr>
              <w:t>10.787.158,91</w:t>
            </w:r>
          </w:p>
        </w:tc>
        <w:tc>
          <w:tcPr>
            <w:tcW w:w="851" w:type="dxa"/>
            <w:tcBorders>
              <w:top w:val="nil"/>
              <w:left w:val="nil"/>
              <w:bottom w:val="single" w:sz="4" w:space="0" w:color="auto"/>
              <w:right w:val="single" w:sz="4" w:space="0" w:color="auto"/>
            </w:tcBorders>
            <w:shd w:val="clear" w:color="auto" w:fill="auto"/>
            <w:noWrap/>
            <w:vAlign w:val="center"/>
            <w:hideMark/>
          </w:tcPr>
          <w:p w14:paraId="56FD0DF0" w14:textId="0291D954" w:rsidR="00FE7724" w:rsidRPr="00E64416" w:rsidRDefault="00CA6E9D" w:rsidP="00223DCF">
            <w:pPr>
              <w:jc w:val="right"/>
              <w:rPr>
                <w:rFonts w:ascii="Calibri" w:hAnsi="Calibri"/>
                <w:color w:val="000000"/>
                <w:sz w:val="22"/>
                <w:szCs w:val="22"/>
              </w:rPr>
            </w:pPr>
            <w:r>
              <w:rPr>
                <w:rFonts w:ascii="Calibri" w:hAnsi="Calibri"/>
                <w:color w:val="000000"/>
                <w:sz w:val="22"/>
                <w:szCs w:val="22"/>
              </w:rPr>
              <w:t>90</w:t>
            </w:r>
          </w:p>
        </w:tc>
      </w:tr>
      <w:tr w:rsidR="00FE7724" w:rsidRPr="00E64416" w14:paraId="00C7D9B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B6191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center"/>
            <w:hideMark/>
          </w:tcPr>
          <w:p w14:paraId="1DEDD75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486BA0E4" w14:textId="39BB9869"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1.391.714,98</w:t>
            </w:r>
          </w:p>
        </w:tc>
        <w:tc>
          <w:tcPr>
            <w:tcW w:w="1701" w:type="dxa"/>
            <w:tcBorders>
              <w:top w:val="nil"/>
              <w:left w:val="nil"/>
              <w:bottom w:val="single" w:sz="4" w:space="0" w:color="auto"/>
              <w:right w:val="single" w:sz="4" w:space="0" w:color="auto"/>
            </w:tcBorders>
            <w:shd w:val="clear" w:color="auto" w:fill="auto"/>
            <w:noWrap/>
            <w:vAlign w:val="center"/>
            <w:hideMark/>
          </w:tcPr>
          <w:p w14:paraId="250F4157" w14:textId="2945E212" w:rsidR="00FE7724" w:rsidRPr="00E64416" w:rsidRDefault="00EC18BE" w:rsidP="00223DCF">
            <w:pPr>
              <w:jc w:val="right"/>
              <w:rPr>
                <w:rFonts w:ascii="Calibri" w:hAnsi="Calibri"/>
                <w:color w:val="000000"/>
                <w:sz w:val="22"/>
                <w:szCs w:val="22"/>
              </w:rPr>
            </w:pPr>
            <w:r>
              <w:rPr>
                <w:rFonts w:ascii="Calibri" w:hAnsi="Calibri"/>
                <w:color w:val="000000"/>
                <w:sz w:val="22"/>
                <w:szCs w:val="22"/>
              </w:rPr>
              <w:t>1.619.667,69</w:t>
            </w:r>
          </w:p>
        </w:tc>
        <w:tc>
          <w:tcPr>
            <w:tcW w:w="851" w:type="dxa"/>
            <w:tcBorders>
              <w:top w:val="nil"/>
              <w:left w:val="nil"/>
              <w:bottom w:val="single" w:sz="4" w:space="0" w:color="auto"/>
              <w:right w:val="single" w:sz="4" w:space="0" w:color="auto"/>
            </w:tcBorders>
            <w:shd w:val="clear" w:color="auto" w:fill="auto"/>
            <w:noWrap/>
            <w:vAlign w:val="center"/>
            <w:hideMark/>
          </w:tcPr>
          <w:p w14:paraId="256DCFC1" w14:textId="042DA825" w:rsidR="00FE7724" w:rsidRPr="00E64416" w:rsidRDefault="00FE7724" w:rsidP="00EC18BE">
            <w:pPr>
              <w:jc w:val="right"/>
              <w:rPr>
                <w:rFonts w:ascii="Calibri" w:hAnsi="Calibri"/>
                <w:color w:val="000000"/>
                <w:sz w:val="22"/>
                <w:szCs w:val="22"/>
              </w:rPr>
            </w:pPr>
            <w:r>
              <w:rPr>
                <w:rFonts w:ascii="Calibri" w:hAnsi="Calibri"/>
                <w:color w:val="000000"/>
                <w:sz w:val="22"/>
                <w:szCs w:val="22"/>
              </w:rPr>
              <w:t>1</w:t>
            </w:r>
            <w:r w:rsidR="00EC18BE">
              <w:rPr>
                <w:rFonts w:ascii="Calibri" w:hAnsi="Calibri"/>
                <w:color w:val="000000"/>
                <w:sz w:val="22"/>
                <w:szCs w:val="22"/>
              </w:rPr>
              <w:t>16</w:t>
            </w:r>
          </w:p>
        </w:tc>
      </w:tr>
      <w:tr w:rsidR="00FE7724" w:rsidRPr="00E64416" w14:paraId="02A04561"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F7D03F"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76FCAC0B"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56611F50" w14:textId="49B82DA3" w:rsidR="00FE7724" w:rsidRPr="00FE7724" w:rsidRDefault="00CA6E9D" w:rsidP="00FE7724">
            <w:pPr>
              <w:jc w:val="center"/>
              <w:rPr>
                <w:rFonts w:ascii="Calibri" w:hAnsi="Calibri"/>
                <w:b/>
                <w:color w:val="000000"/>
                <w:sz w:val="22"/>
                <w:szCs w:val="22"/>
              </w:rPr>
            </w:pPr>
            <w:r>
              <w:rPr>
                <w:rFonts w:ascii="Calibri" w:hAnsi="Calibri"/>
                <w:b/>
                <w:bCs/>
                <w:color w:val="000000"/>
                <w:sz w:val="22"/>
                <w:szCs w:val="22"/>
              </w:rPr>
              <w:t>33.927.441,35</w:t>
            </w:r>
          </w:p>
        </w:tc>
        <w:tc>
          <w:tcPr>
            <w:tcW w:w="1701" w:type="dxa"/>
            <w:tcBorders>
              <w:top w:val="nil"/>
              <w:left w:val="nil"/>
              <w:bottom w:val="single" w:sz="4" w:space="0" w:color="auto"/>
              <w:right w:val="single" w:sz="4" w:space="0" w:color="auto"/>
            </w:tcBorders>
            <w:shd w:val="clear" w:color="auto" w:fill="auto"/>
            <w:noWrap/>
            <w:vAlign w:val="center"/>
            <w:hideMark/>
          </w:tcPr>
          <w:p w14:paraId="4BD270EF" w14:textId="798F666E" w:rsidR="00FE7724" w:rsidRPr="00E64416" w:rsidRDefault="00EC18BE" w:rsidP="00223DCF">
            <w:pPr>
              <w:jc w:val="right"/>
              <w:rPr>
                <w:rFonts w:ascii="Calibri" w:hAnsi="Calibri"/>
                <w:b/>
                <w:bCs/>
                <w:color w:val="000000"/>
                <w:sz w:val="22"/>
                <w:szCs w:val="22"/>
              </w:rPr>
            </w:pPr>
            <w:r>
              <w:rPr>
                <w:rFonts w:ascii="Calibri" w:hAnsi="Calibri"/>
                <w:b/>
                <w:bCs/>
                <w:color w:val="000000"/>
                <w:sz w:val="22"/>
                <w:szCs w:val="22"/>
              </w:rPr>
              <w:t>35.460.059,27</w:t>
            </w:r>
          </w:p>
        </w:tc>
        <w:tc>
          <w:tcPr>
            <w:tcW w:w="851" w:type="dxa"/>
            <w:tcBorders>
              <w:top w:val="nil"/>
              <w:left w:val="nil"/>
              <w:bottom w:val="single" w:sz="4" w:space="0" w:color="auto"/>
              <w:right w:val="single" w:sz="4" w:space="0" w:color="auto"/>
            </w:tcBorders>
            <w:shd w:val="clear" w:color="auto" w:fill="auto"/>
            <w:noWrap/>
            <w:vAlign w:val="center"/>
            <w:hideMark/>
          </w:tcPr>
          <w:p w14:paraId="2805D3EF" w14:textId="6D506462" w:rsidR="00FE7724" w:rsidRPr="00E64416" w:rsidRDefault="00FE7724" w:rsidP="00EC18BE">
            <w:pPr>
              <w:jc w:val="right"/>
              <w:rPr>
                <w:rFonts w:ascii="Calibri" w:hAnsi="Calibri"/>
                <w:b/>
                <w:bCs/>
                <w:color w:val="000000"/>
                <w:sz w:val="22"/>
                <w:szCs w:val="22"/>
              </w:rPr>
            </w:pPr>
            <w:r>
              <w:rPr>
                <w:rFonts w:ascii="Calibri" w:hAnsi="Calibri"/>
                <w:b/>
                <w:bCs/>
                <w:color w:val="000000"/>
                <w:sz w:val="22"/>
                <w:szCs w:val="22"/>
              </w:rPr>
              <w:t>1</w:t>
            </w:r>
            <w:r w:rsidR="00EC18BE">
              <w:rPr>
                <w:rFonts w:ascii="Calibri" w:hAnsi="Calibri"/>
                <w:b/>
                <w:bCs/>
                <w:color w:val="000000"/>
                <w:sz w:val="22"/>
                <w:szCs w:val="22"/>
              </w:rPr>
              <w:t>05</w:t>
            </w:r>
          </w:p>
        </w:tc>
      </w:tr>
    </w:tbl>
    <w:p w14:paraId="59924DA3" w14:textId="77777777" w:rsidR="00223DCF" w:rsidRDefault="00223DCF" w:rsidP="00223DCF">
      <w:pPr>
        <w:jc w:val="both"/>
        <w:rPr>
          <w:rFonts w:asciiTheme="minorHAnsi" w:hAnsiTheme="minorHAnsi"/>
          <w:sz w:val="22"/>
          <w:szCs w:val="22"/>
          <w:lang w:eastAsia="en-US"/>
        </w:rPr>
      </w:pPr>
    </w:p>
    <w:p w14:paraId="6DEBC9E6" w14:textId="77777777" w:rsidR="008732D3" w:rsidRDefault="00FE7724"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U odnosu na prethodnu godinu </w:t>
      </w:r>
      <w:r w:rsidR="00622928">
        <w:rPr>
          <w:rFonts w:asciiTheme="minorHAnsi" w:hAnsiTheme="minorHAnsi"/>
          <w:iCs/>
          <w:sz w:val="22"/>
          <w:szCs w:val="22"/>
          <w:lang w:eastAsia="en-US"/>
        </w:rPr>
        <w:t xml:space="preserve">ukupno su izvršeni rashodi prema funkcijskoj klasifikaciji </w:t>
      </w:r>
      <w:r>
        <w:rPr>
          <w:rFonts w:asciiTheme="minorHAnsi" w:hAnsiTheme="minorHAnsi"/>
          <w:iCs/>
          <w:sz w:val="22"/>
          <w:szCs w:val="22"/>
          <w:lang w:eastAsia="en-US"/>
        </w:rPr>
        <w:t xml:space="preserve">s povećanjem od </w:t>
      </w:r>
      <w:r w:rsidR="00EC18BE">
        <w:rPr>
          <w:rFonts w:asciiTheme="minorHAnsi" w:hAnsiTheme="minorHAnsi"/>
          <w:iCs/>
          <w:sz w:val="22"/>
          <w:szCs w:val="22"/>
          <w:lang w:eastAsia="en-US"/>
        </w:rPr>
        <w:t>5</w:t>
      </w:r>
      <w:r>
        <w:rPr>
          <w:rFonts w:asciiTheme="minorHAnsi" w:hAnsiTheme="minorHAnsi"/>
          <w:iCs/>
          <w:sz w:val="22"/>
          <w:szCs w:val="22"/>
          <w:lang w:eastAsia="en-US"/>
        </w:rPr>
        <w:t xml:space="preserve">%, a unutar njih </w:t>
      </w:r>
      <w:r w:rsidR="00DE0846">
        <w:rPr>
          <w:rFonts w:asciiTheme="minorHAnsi" w:hAnsiTheme="minorHAnsi"/>
          <w:iCs/>
          <w:sz w:val="22"/>
          <w:szCs w:val="22"/>
          <w:lang w:eastAsia="en-US"/>
        </w:rPr>
        <w:t xml:space="preserve">su iskazana veća ili manja odstupanja </w:t>
      </w:r>
      <w:r w:rsidR="00EC18BE">
        <w:rPr>
          <w:rFonts w:asciiTheme="minorHAnsi" w:hAnsiTheme="minorHAnsi"/>
          <w:iCs/>
          <w:sz w:val="22"/>
          <w:szCs w:val="22"/>
          <w:lang w:eastAsia="en-US"/>
        </w:rPr>
        <w:t>što je posljedica različite dinamike zadovoljavanja potreba iz samoupravnog djelokruga općine u pojedinom razdoblju</w:t>
      </w:r>
      <w:r w:rsidR="00DE0846">
        <w:rPr>
          <w:rFonts w:asciiTheme="minorHAnsi" w:hAnsiTheme="minorHAnsi"/>
          <w:iCs/>
          <w:sz w:val="22"/>
          <w:szCs w:val="22"/>
          <w:lang w:eastAsia="en-US"/>
        </w:rPr>
        <w:t>.</w:t>
      </w:r>
      <w:r w:rsidR="00DE0846" w:rsidRPr="00DE0846">
        <w:rPr>
          <w:rFonts w:asciiTheme="minorHAnsi" w:hAnsiTheme="minorHAnsi"/>
          <w:iCs/>
          <w:sz w:val="22"/>
          <w:szCs w:val="22"/>
          <w:lang w:eastAsia="en-US"/>
        </w:rPr>
        <w:t xml:space="preserve"> </w:t>
      </w:r>
      <w:r w:rsidR="00DE0846">
        <w:rPr>
          <w:rFonts w:asciiTheme="minorHAnsi" w:hAnsiTheme="minorHAnsi"/>
          <w:iCs/>
          <w:sz w:val="22"/>
          <w:szCs w:val="22"/>
          <w:lang w:eastAsia="en-US"/>
        </w:rPr>
        <w:t>Najveći rast ili 2,9 puta više u odnosu na prethodnu godinu zabilježen je na rashodima vezanim uz javni red i sigurnost</w:t>
      </w:r>
      <w:r w:rsidR="00537157">
        <w:rPr>
          <w:rFonts w:asciiTheme="minorHAnsi" w:hAnsiTheme="minorHAnsi"/>
          <w:iCs/>
          <w:sz w:val="22"/>
          <w:szCs w:val="22"/>
          <w:lang w:eastAsia="en-US"/>
        </w:rPr>
        <w:t>.</w:t>
      </w:r>
      <w:r w:rsidR="008732D3">
        <w:rPr>
          <w:rFonts w:asciiTheme="minorHAnsi" w:hAnsiTheme="minorHAnsi"/>
          <w:iCs/>
          <w:sz w:val="22"/>
          <w:szCs w:val="22"/>
          <w:lang w:eastAsia="en-US"/>
        </w:rPr>
        <w:t xml:space="preserve"> </w:t>
      </w:r>
      <w:r w:rsidR="00537157">
        <w:rPr>
          <w:rFonts w:asciiTheme="minorHAnsi" w:hAnsiTheme="minorHAnsi"/>
          <w:iCs/>
          <w:sz w:val="22"/>
          <w:szCs w:val="22"/>
          <w:lang w:eastAsia="en-US"/>
        </w:rPr>
        <w:t xml:space="preserve">Isti se odnose </w:t>
      </w:r>
      <w:r w:rsidR="00537157" w:rsidRPr="00CB0795">
        <w:rPr>
          <w:rFonts w:asciiTheme="minorHAnsi" w:hAnsiTheme="minorHAnsi"/>
          <w:iCs/>
          <w:sz w:val="22"/>
          <w:szCs w:val="22"/>
          <w:lang w:eastAsia="en-US"/>
        </w:rPr>
        <w:t>na rashode za protupožarnu zaštit</w:t>
      </w:r>
      <w:r w:rsidR="008732D3">
        <w:rPr>
          <w:rFonts w:asciiTheme="minorHAnsi" w:hAnsiTheme="minorHAnsi"/>
          <w:iCs/>
          <w:sz w:val="22"/>
          <w:szCs w:val="22"/>
          <w:lang w:eastAsia="en-US"/>
        </w:rPr>
        <w:t>u</w:t>
      </w:r>
      <w:r w:rsidR="00537157" w:rsidRPr="00CB0795">
        <w:rPr>
          <w:rFonts w:asciiTheme="minorHAnsi" w:hAnsiTheme="minorHAnsi"/>
          <w:iCs/>
          <w:sz w:val="22"/>
          <w:szCs w:val="22"/>
          <w:lang w:eastAsia="en-US"/>
        </w:rPr>
        <w:t xml:space="preserve"> te manjim dijelom na rashode za civilnu zaštitu. </w:t>
      </w:r>
    </w:p>
    <w:p w14:paraId="46D7C74E" w14:textId="09AD63E2" w:rsidR="00CB0795" w:rsidRDefault="00537157" w:rsidP="00DE0846">
      <w:pPr>
        <w:jc w:val="both"/>
        <w:rPr>
          <w:rFonts w:asciiTheme="minorHAnsi" w:hAnsiTheme="minorHAnsi"/>
          <w:iCs/>
          <w:sz w:val="22"/>
          <w:szCs w:val="22"/>
          <w:lang w:eastAsia="en-US"/>
        </w:rPr>
      </w:pPr>
      <w:r w:rsidRPr="00CB0795">
        <w:rPr>
          <w:rFonts w:asciiTheme="minorHAnsi" w:hAnsiTheme="minorHAnsi"/>
          <w:iCs/>
          <w:sz w:val="22"/>
          <w:szCs w:val="22"/>
          <w:lang w:eastAsia="en-US"/>
        </w:rPr>
        <w:lastRenderedPageBreak/>
        <w:t>U</w:t>
      </w:r>
      <w:r w:rsidR="00DE0846" w:rsidRPr="00CB0795">
        <w:rPr>
          <w:rFonts w:asciiTheme="minorHAnsi" w:hAnsiTheme="minorHAnsi"/>
          <w:iCs/>
          <w:sz w:val="22"/>
          <w:szCs w:val="22"/>
          <w:lang w:eastAsia="en-US"/>
        </w:rPr>
        <w:t xml:space="preserve"> tome</w:t>
      </w:r>
      <w:r w:rsidRPr="00CB0795">
        <w:rPr>
          <w:rFonts w:asciiTheme="minorHAnsi" w:hAnsiTheme="minorHAnsi"/>
          <w:iCs/>
          <w:sz w:val="22"/>
          <w:szCs w:val="22"/>
          <w:lang w:eastAsia="en-US"/>
        </w:rPr>
        <w:t xml:space="preserve"> </w:t>
      </w:r>
      <w:r w:rsidR="00CB0795" w:rsidRPr="00CB0795">
        <w:rPr>
          <w:rFonts w:asciiTheme="minorHAnsi" w:hAnsiTheme="minorHAnsi"/>
          <w:iCs/>
          <w:sz w:val="22"/>
          <w:szCs w:val="22"/>
          <w:lang w:eastAsia="en-US"/>
        </w:rPr>
        <w:t>se povećanje odnosi na izvršene rashode za pro</w:t>
      </w:r>
      <w:r w:rsidR="00DE0846" w:rsidRPr="00CB0795">
        <w:rPr>
          <w:rFonts w:asciiTheme="minorHAnsi" w:hAnsiTheme="minorHAnsi"/>
          <w:iCs/>
          <w:sz w:val="22"/>
          <w:szCs w:val="22"/>
          <w:lang w:eastAsia="en-US"/>
        </w:rPr>
        <w:t>tupožarnu zaštitu</w:t>
      </w:r>
      <w:r w:rsidR="00CB0795" w:rsidRPr="00CB0795">
        <w:rPr>
          <w:rFonts w:asciiTheme="minorHAnsi" w:hAnsiTheme="minorHAnsi"/>
          <w:iCs/>
          <w:sz w:val="22"/>
          <w:szCs w:val="22"/>
          <w:lang w:eastAsia="en-US"/>
        </w:rPr>
        <w:t xml:space="preserve"> i to za</w:t>
      </w:r>
      <w:r w:rsidR="00DE0846" w:rsidRPr="00CB0795">
        <w:rPr>
          <w:rFonts w:asciiTheme="minorHAnsi" w:hAnsiTheme="minorHAnsi"/>
          <w:iCs/>
          <w:sz w:val="22"/>
          <w:szCs w:val="22"/>
          <w:lang w:eastAsia="en-US"/>
        </w:rPr>
        <w:t xml:space="preserve"> nabavu navalnog vatrogasnog</w:t>
      </w:r>
      <w:r w:rsidR="00DE0846">
        <w:rPr>
          <w:rFonts w:asciiTheme="minorHAnsi" w:hAnsiTheme="minorHAnsi"/>
          <w:iCs/>
          <w:sz w:val="22"/>
          <w:szCs w:val="22"/>
          <w:lang w:eastAsia="en-US"/>
        </w:rPr>
        <w:t xml:space="preserve"> vozila</w:t>
      </w:r>
      <w:r w:rsidR="00CB0795">
        <w:rPr>
          <w:rFonts w:asciiTheme="minorHAnsi" w:hAnsiTheme="minorHAnsi"/>
          <w:iCs/>
          <w:sz w:val="22"/>
          <w:szCs w:val="22"/>
          <w:lang w:eastAsia="en-US"/>
        </w:rPr>
        <w:t xml:space="preserve"> koj</w:t>
      </w:r>
      <w:r w:rsidR="008732D3">
        <w:rPr>
          <w:rFonts w:asciiTheme="minorHAnsi" w:hAnsiTheme="minorHAnsi"/>
          <w:iCs/>
          <w:sz w:val="22"/>
          <w:szCs w:val="22"/>
          <w:lang w:eastAsia="en-US"/>
        </w:rPr>
        <w:t>e</w:t>
      </w:r>
      <w:r w:rsidR="00CB0795">
        <w:rPr>
          <w:rFonts w:asciiTheme="minorHAnsi" w:hAnsiTheme="minorHAnsi"/>
          <w:iCs/>
          <w:sz w:val="22"/>
          <w:szCs w:val="22"/>
          <w:lang w:eastAsia="en-US"/>
        </w:rPr>
        <w:t xml:space="preserve"> je isplaćeno u ovoj godini</w:t>
      </w:r>
      <w:r w:rsidR="00DE0846">
        <w:rPr>
          <w:rFonts w:asciiTheme="minorHAnsi" w:hAnsiTheme="minorHAnsi"/>
          <w:iCs/>
          <w:sz w:val="22"/>
          <w:szCs w:val="22"/>
          <w:lang w:eastAsia="en-US"/>
        </w:rPr>
        <w:t xml:space="preserve">. Nadalje, rashodi za rekreaciju, kulturu i religiju veći su </w:t>
      </w:r>
      <w:r w:rsidR="00CB0795">
        <w:rPr>
          <w:rFonts w:asciiTheme="minorHAnsi" w:hAnsiTheme="minorHAnsi"/>
          <w:iCs/>
          <w:sz w:val="22"/>
          <w:szCs w:val="22"/>
          <w:lang w:eastAsia="en-US"/>
        </w:rPr>
        <w:t xml:space="preserve">3,8 puta </w:t>
      </w:r>
      <w:r w:rsidR="00DE0846">
        <w:rPr>
          <w:rFonts w:asciiTheme="minorHAnsi" w:hAnsiTheme="minorHAnsi"/>
          <w:iCs/>
          <w:sz w:val="22"/>
          <w:szCs w:val="22"/>
          <w:lang w:eastAsia="en-US"/>
        </w:rPr>
        <w:t xml:space="preserve">u odnosu na isto razdoblje prethodne godine, a povećanje se odnosi na rashode za izgradnju Kuće </w:t>
      </w:r>
      <w:proofErr w:type="spellStart"/>
      <w:r w:rsidR="00DE0846">
        <w:rPr>
          <w:rFonts w:asciiTheme="minorHAnsi" w:hAnsiTheme="minorHAnsi"/>
          <w:iCs/>
          <w:sz w:val="22"/>
          <w:szCs w:val="22"/>
          <w:lang w:eastAsia="en-US"/>
        </w:rPr>
        <w:t>halubajskega</w:t>
      </w:r>
      <w:proofErr w:type="spellEnd"/>
      <w:r w:rsidR="00DE0846">
        <w:rPr>
          <w:rFonts w:asciiTheme="minorHAnsi" w:hAnsiTheme="minorHAnsi"/>
          <w:iCs/>
          <w:sz w:val="22"/>
          <w:szCs w:val="22"/>
          <w:lang w:eastAsia="en-US"/>
        </w:rPr>
        <w:t xml:space="preserve"> </w:t>
      </w:r>
      <w:r w:rsidR="00DE0846" w:rsidRPr="006A4F1D">
        <w:rPr>
          <w:rFonts w:asciiTheme="minorHAnsi" w:hAnsiTheme="minorHAnsi"/>
          <w:iCs/>
          <w:sz w:val="22"/>
          <w:szCs w:val="22"/>
          <w:lang w:eastAsia="en-US"/>
        </w:rPr>
        <w:t>zvončara. Rashodi za ekonomske poslove koji su vezani uz cestovni promet, odnosno uz izgradnju i održavanje prometnica te javni prijevoz, povećani su u odnosu na isto razdoblje prethodne godine za 30%</w:t>
      </w:r>
      <w:r w:rsidR="00CB0795">
        <w:rPr>
          <w:rFonts w:asciiTheme="minorHAnsi" w:hAnsiTheme="minorHAnsi"/>
          <w:iCs/>
          <w:sz w:val="22"/>
          <w:szCs w:val="22"/>
          <w:lang w:eastAsia="en-US"/>
        </w:rPr>
        <w:t>,</w:t>
      </w:r>
      <w:r w:rsidR="00DE0846" w:rsidRPr="006A4F1D">
        <w:rPr>
          <w:rFonts w:asciiTheme="minorHAnsi" w:hAnsiTheme="minorHAnsi"/>
          <w:iCs/>
          <w:sz w:val="22"/>
          <w:szCs w:val="22"/>
          <w:lang w:eastAsia="en-US"/>
        </w:rPr>
        <w:t xml:space="preserve"> </w:t>
      </w:r>
      <w:r w:rsidR="006A4F1D">
        <w:rPr>
          <w:rFonts w:asciiTheme="minorHAnsi" w:hAnsiTheme="minorHAnsi"/>
          <w:iCs/>
          <w:sz w:val="22"/>
          <w:szCs w:val="22"/>
          <w:lang w:eastAsia="en-US"/>
        </w:rPr>
        <w:t xml:space="preserve">što je u skladu s </w:t>
      </w:r>
      <w:r w:rsidR="00DE0846" w:rsidRPr="006A4F1D">
        <w:rPr>
          <w:rFonts w:asciiTheme="minorHAnsi" w:hAnsiTheme="minorHAnsi"/>
          <w:iCs/>
          <w:sz w:val="22"/>
          <w:szCs w:val="22"/>
          <w:lang w:eastAsia="en-US"/>
        </w:rPr>
        <w:t>dinami</w:t>
      </w:r>
      <w:r w:rsidR="006A4F1D">
        <w:rPr>
          <w:rFonts w:asciiTheme="minorHAnsi" w:hAnsiTheme="minorHAnsi"/>
          <w:iCs/>
          <w:sz w:val="22"/>
          <w:szCs w:val="22"/>
          <w:lang w:eastAsia="en-US"/>
        </w:rPr>
        <w:t>kom</w:t>
      </w:r>
      <w:r w:rsidR="00DE0846" w:rsidRPr="006A4F1D">
        <w:rPr>
          <w:rFonts w:asciiTheme="minorHAnsi" w:hAnsiTheme="minorHAnsi"/>
          <w:iCs/>
          <w:sz w:val="22"/>
          <w:szCs w:val="22"/>
          <w:lang w:eastAsia="en-US"/>
        </w:rPr>
        <w:t xml:space="preserve"> ulaganja za prometne objekte</w:t>
      </w:r>
      <w:r w:rsidR="006A4F1D" w:rsidRPr="006A4F1D">
        <w:rPr>
          <w:rFonts w:asciiTheme="minorHAnsi" w:hAnsiTheme="minorHAnsi"/>
          <w:iCs/>
          <w:sz w:val="22"/>
          <w:szCs w:val="22"/>
          <w:lang w:eastAsia="en-US"/>
        </w:rPr>
        <w:t>, njihovom</w:t>
      </w:r>
      <w:r w:rsidR="00DE0846" w:rsidRPr="006A4F1D">
        <w:rPr>
          <w:rFonts w:asciiTheme="minorHAnsi" w:hAnsiTheme="minorHAnsi"/>
          <w:iCs/>
          <w:sz w:val="22"/>
          <w:szCs w:val="22"/>
          <w:lang w:eastAsia="en-US"/>
        </w:rPr>
        <w:t xml:space="preserve"> </w:t>
      </w:r>
      <w:r w:rsidR="006A4F1D" w:rsidRPr="006A4F1D">
        <w:rPr>
          <w:rFonts w:asciiTheme="minorHAnsi" w:hAnsiTheme="minorHAnsi"/>
          <w:iCs/>
          <w:sz w:val="22"/>
          <w:szCs w:val="22"/>
          <w:lang w:eastAsia="en-US"/>
        </w:rPr>
        <w:t xml:space="preserve">održavanju i obvezama financiranja javnog prijevoza </w:t>
      </w:r>
      <w:r w:rsidR="00DE0846" w:rsidRPr="006A4F1D">
        <w:rPr>
          <w:rFonts w:asciiTheme="minorHAnsi" w:hAnsiTheme="minorHAnsi"/>
          <w:iCs/>
          <w:sz w:val="22"/>
          <w:szCs w:val="22"/>
          <w:lang w:eastAsia="en-US"/>
        </w:rPr>
        <w:t>u pojedinom razdoblju</w:t>
      </w:r>
      <w:r w:rsidR="006A4F1D" w:rsidRPr="006A4F1D">
        <w:rPr>
          <w:rFonts w:asciiTheme="minorHAnsi" w:hAnsiTheme="minorHAnsi"/>
          <w:iCs/>
          <w:sz w:val="22"/>
          <w:szCs w:val="22"/>
          <w:lang w:eastAsia="en-US"/>
        </w:rPr>
        <w:t>.</w:t>
      </w:r>
      <w:r w:rsidR="006449EF" w:rsidRPr="006449EF">
        <w:rPr>
          <w:rFonts w:asciiTheme="minorHAnsi" w:hAnsiTheme="minorHAnsi"/>
          <w:iCs/>
          <w:sz w:val="22"/>
          <w:szCs w:val="22"/>
          <w:lang w:eastAsia="en-US"/>
        </w:rPr>
        <w:t xml:space="preserve"> </w:t>
      </w:r>
      <w:r w:rsidR="006449EF">
        <w:rPr>
          <w:rFonts w:asciiTheme="minorHAnsi" w:hAnsiTheme="minorHAnsi"/>
          <w:iCs/>
          <w:sz w:val="22"/>
          <w:szCs w:val="22"/>
          <w:lang w:eastAsia="en-US"/>
        </w:rPr>
        <w:t>Rashodi za socijalnu zaštitu porasli su za 16% u odnosu na isto razdoblje prethodne godine, a</w:t>
      </w:r>
      <w:r w:rsidR="006449EF" w:rsidRPr="00954F64">
        <w:rPr>
          <w:rFonts w:asciiTheme="minorHAnsi" w:hAnsiTheme="minorHAnsi"/>
          <w:iCs/>
          <w:sz w:val="22"/>
          <w:szCs w:val="22"/>
          <w:lang w:eastAsia="en-US"/>
        </w:rPr>
        <w:t xml:space="preserve"> odnose </w:t>
      </w:r>
      <w:r w:rsidR="006449EF">
        <w:rPr>
          <w:rFonts w:asciiTheme="minorHAnsi" w:hAnsiTheme="minorHAnsi"/>
          <w:iCs/>
          <w:sz w:val="22"/>
          <w:szCs w:val="22"/>
          <w:lang w:eastAsia="en-US"/>
        </w:rPr>
        <w:t xml:space="preserve">se </w:t>
      </w:r>
      <w:r w:rsidR="006449EF" w:rsidRPr="00954F64">
        <w:rPr>
          <w:rFonts w:asciiTheme="minorHAnsi" w:hAnsiTheme="minorHAnsi"/>
          <w:iCs/>
          <w:sz w:val="22"/>
          <w:szCs w:val="22"/>
          <w:lang w:eastAsia="en-US"/>
        </w:rPr>
        <w:t xml:space="preserve">na </w:t>
      </w:r>
      <w:r w:rsidR="006449EF">
        <w:rPr>
          <w:rFonts w:asciiTheme="minorHAnsi" w:hAnsiTheme="minorHAnsi"/>
          <w:iCs/>
          <w:sz w:val="22"/>
          <w:szCs w:val="22"/>
          <w:lang w:eastAsia="en-US"/>
        </w:rPr>
        <w:t xml:space="preserve">razne oblike pomoći obiteljima i kućanstvima, posebno za djecu, starije i bolesne </w:t>
      </w:r>
      <w:r w:rsidR="008732D3">
        <w:rPr>
          <w:rFonts w:asciiTheme="minorHAnsi" w:hAnsiTheme="minorHAnsi"/>
          <w:iCs/>
          <w:sz w:val="22"/>
          <w:szCs w:val="22"/>
          <w:lang w:eastAsia="en-US"/>
        </w:rPr>
        <w:t xml:space="preserve">osobe </w:t>
      </w:r>
      <w:r w:rsidR="006449EF">
        <w:rPr>
          <w:rFonts w:asciiTheme="minorHAnsi" w:hAnsiTheme="minorHAnsi"/>
          <w:iCs/>
          <w:sz w:val="22"/>
          <w:szCs w:val="22"/>
          <w:lang w:eastAsia="en-US"/>
        </w:rPr>
        <w:t xml:space="preserve">te na </w:t>
      </w:r>
      <w:r w:rsidR="006449EF" w:rsidRPr="00954F64">
        <w:rPr>
          <w:rFonts w:asciiTheme="minorHAnsi" w:hAnsiTheme="minorHAnsi"/>
          <w:iCs/>
          <w:sz w:val="22"/>
          <w:szCs w:val="22"/>
          <w:lang w:eastAsia="en-US"/>
        </w:rPr>
        <w:t xml:space="preserve">rashode za </w:t>
      </w:r>
      <w:r w:rsidR="006449EF">
        <w:rPr>
          <w:rFonts w:asciiTheme="minorHAnsi" w:hAnsiTheme="minorHAnsi"/>
          <w:iCs/>
          <w:sz w:val="22"/>
          <w:szCs w:val="22"/>
          <w:lang w:eastAsia="en-US"/>
        </w:rPr>
        <w:t xml:space="preserve">EU </w:t>
      </w:r>
      <w:r w:rsidR="006449EF" w:rsidRPr="00954F64">
        <w:rPr>
          <w:rFonts w:asciiTheme="minorHAnsi" w:hAnsiTheme="minorHAnsi"/>
          <w:iCs/>
          <w:sz w:val="22"/>
          <w:szCs w:val="22"/>
          <w:lang w:eastAsia="en-US"/>
        </w:rPr>
        <w:t xml:space="preserve">projekte </w:t>
      </w:r>
      <w:r w:rsidR="006449EF">
        <w:rPr>
          <w:rFonts w:asciiTheme="minorHAnsi" w:hAnsiTheme="minorHAnsi"/>
          <w:iCs/>
          <w:sz w:val="22"/>
          <w:szCs w:val="22"/>
          <w:lang w:eastAsia="en-US"/>
        </w:rPr>
        <w:t xml:space="preserve">vezane uz socijalnu, zdravstvenu i obiteljsku skrb. </w:t>
      </w:r>
    </w:p>
    <w:p w14:paraId="40F69E2A" w14:textId="618824C3" w:rsidR="00DE0846" w:rsidRDefault="006449EF"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Najveći pad od 78% zabilježen je na rashodima za zaštitu </w:t>
      </w:r>
      <w:r w:rsidRPr="00CB0795">
        <w:rPr>
          <w:rFonts w:asciiTheme="minorHAnsi" w:hAnsiTheme="minorHAnsi"/>
          <w:iCs/>
          <w:sz w:val="22"/>
          <w:szCs w:val="22"/>
          <w:lang w:eastAsia="en-US"/>
        </w:rPr>
        <w:t xml:space="preserve">okoliša koji se odnose na rashode vezane uz gospodarenje otpadom, najvećim dijelom na poticajnu naknadu za </w:t>
      </w:r>
      <w:r w:rsidRPr="00537157">
        <w:rPr>
          <w:rFonts w:asciiTheme="minorHAnsi" w:hAnsiTheme="minorHAnsi"/>
          <w:iCs/>
          <w:sz w:val="22"/>
          <w:szCs w:val="22"/>
          <w:lang w:eastAsia="en-US"/>
        </w:rPr>
        <w:t xml:space="preserve">smanjenje miješanog komunalnog otpada koja je značajno smanjena u ovoj godini te na subvencije za rad </w:t>
      </w:r>
      <w:proofErr w:type="spellStart"/>
      <w:r w:rsidRPr="00537157">
        <w:rPr>
          <w:rFonts w:asciiTheme="minorHAnsi" w:hAnsiTheme="minorHAnsi"/>
          <w:iCs/>
          <w:sz w:val="22"/>
          <w:szCs w:val="22"/>
          <w:lang w:eastAsia="en-US"/>
        </w:rPr>
        <w:t>reciklažnog</w:t>
      </w:r>
      <w:proofErr w:type="spellEnd"/>
      <w:r w:rsidRPr="00537157">
        <w:rPr>
          <w:rFonts w:asciiTheme="minorHAnsi" w:hAnsiTheme="minorHAnsi"/>
          <w:iCs/>
          <w:sz w:val="22"/>
          <w:szCs w:val="22"/>
          <w:lang w:eastAsia="en-US"/>
        </w:rPr>
        <w:t xml:space="preserve"> dvorišta koje se više ne izdvajaju jer </w:t>
      </w:r>
      <w:r w:rsidR="00D7502B" w:rsidRPr="00537157">
        <w:rPr>
          <w:rFonts w:asciiTheme="minorHAnsi" w:hAnsiTheme="minorHAnsi"/>
          <w:iCs/>
          <w:sz w:val="22"/>
          <w:szCs w:val="22"/>
          <w:lang w:eastAsia="en-US"/>
        </w:rPr>
        <w:t xml:space="preserve">je </w:t>
      </w:r>
      <w:r w:rsidR="008732D3" w:rsidRPr="00537157">
        <w:rPr>
          <w:rFonts w:asciiTheme="minorHAnsi" w:hAnsiTheme="minorHAnsi"/>
          <w:iCs/>
          <w:sz w:val="22"/>
          <w:szCs w:val="22"/>
          <w:lang w:eastAsia="en-US"/>
        </w:rPr>
        <w:t xml:space="preserve">u ovoj godini </w:t>
      </w:r>
      <w:r w:rsidR="00D7502B" w:rsidRPr="00537157">
        <w:rPr>
          <w:rFonts w:asciiTheme="minorHAnsi" w:hAnsiTheme="minorHAnsi"/>
          <w:iCs/>
          <w:sz w:val="22"/>
          <w:szCs w:val="22"/>
          <w:lang w:eastAsia="en-US"/>
        </w:rPr>
        <w:t xml:space="preserve">usluge </w:t>
      </w:r>
      <w:proofErr w:type="spellStart"/>
      <w:r w:rsidR="00D7502B" w:rsidRPr="00537157">
        <w:rPr>
          <w:rFonts w:asciiTheme="minorHAnsi" w:hAnsiTheme="minorHAnsi"/>
          <w:iCs/>
          <w:sz w:val="22"/>
          <w:szCs w:val="22"/>
          <w:lang w:eastAsia="en-US"/>
        </w:rPr>
        <w:t>reciklažnog</w:t>
      </w:r>
      <w:proofErr w:type="spellEnd"/>
      <w:r w:rsidR="00D7502B" w:rsidRPr="00537157">
        <w:rPr>
          <w:rFonts w:asciiTheme="minorHAnsi" w:hAnsiTheme="minorHAnsi"/>
          <w:iCs/>
          <w:sz w:val="22"/>
          <w:szCs w:val="22"/>
          <w:lang w:eastAsia="en-US"/>
        </w:rPr>
        <w:t xml:space="preserve"> dvorišta od Komunalnog društva Viškovo preuzelo KD Čistoća i isto se</w:t>
      </w:r>
      <w:r w:rsidR="00D70FCA">
        <w:rPr>
          <w:rFonts w:asciiTheme="minorHAnsi" w:hAnsiTheme="minorHAnsi"/>
          <w:iCs/>
          <w:sz w:val="22"/>
          <w:szCs w:val="22"/>
          <w:lang w:eastAsia="en-US"/>
        </w:rPr>
        <w:t xml:space="preserve"> dalje</w:t>
      </w:r>
      <w:r w:rsidR="00D7502B" w:rsidRPr="00537157">
        <w:rPr>
          <w:rFonts w:asciiTheme="minorHAnsi" w:hAnsiTheme="minorHAnsi"/>
          <w:iCs/>
          <w:sz w:val="22"/>
          <w:szCs w:val="22"/>
          <w:lang w:eastAsia="en-US"/>
        </w:rPr>
        <w:t xml:space="preserve"> financira u okviru cijene odvoza otpada</w:t>
      </w:r>
      <w:r w:rsidRPr="00537157">
        <w:rPr>
          <w:rFonts w:asciiTheme="minorHAnsi" w:hAnsiTheme="minorHAnsi"/>
          <w:iCs/>
          <w:sz w:val="22"/>
          <w:szCs w:val="22"/>
          <w:lang w:eastAsia="en-US"/>
        </w:rPr>
        <w:t xml:space="preserve">.  </w:t>
      </w:r>
      <w:r w:rsidR="00D7502B" w:rsidRPr="00537157">
        <w:rPr>
          <w:rFonts w:asciiTheme="minorHAnsi" w:hAnsiTheme="minorHAnsi"/>
          <w:iCs/>
          <w:sz w:val="22"/>
          <w:szCs w:val="22"/>
          <w:lang w:eastAsia="en-US"/>
        </w:rPr>
        <w:t xml:space="preserve">Usluge unapređenja stanovanja i zajednice koje se najvećim dijelom odnose na rashode za poboljšanje uvjeta stanovanja i za druge javne i komunalne pogodnosti, odnosno na rashode za održavanje i kapitalna ulaganja vezana uz komunalne objekte, osim prometnih objekata, </w:t>
      </w:r>
      <w:r w:rsidR="00CB0795">
        <w:rPr>
          <w:rFonts w:asciiTheme="minorHAnsi" w:hAnsiTheme="minorHAnsi"/>
          <w:iCs/>
          <w:sz w:val="22"/>
          <w:szCs w:val="22"/>
          <w:lang w:eastAsia="en-US"/>
        </w:rPr>
        <w:t>manji su za 30%</w:t>
      </w:r>
      <w:r w:rsidR="00D7502B" w:rsidRPr="00537157">
        <w:rPr>
          <w:rFonts w:asciiTheme="minorHAnsi" w:hAnsiTheme="minorHAnsi"/>
          <w:iCs/>
          <w:sz w:val="22"/>
          <w:szCs w:val="22"/>
          <w:lang w:eastAsia="en-US"/>
        </w:rPr>
        <w:t xml:space="preserve"> u </w:t>
      </w:r>
      <w:r w:rsidR="00CB0795">
        <w:rPr>
          <w:rFonts w:asciiTheme="minorHAnsi" w:hAnsiTheme="minorHAnsi"/>
          <w:iCs/>
          <w:sz w:val="22"/>
          <w:szCs w:val="22"/>
          <w:lang w:eastAsia="en-US"/>
        </w:rPr>
        <w:t xml:space="preserve">odnosu na </w:t>
      </w:r>
      <w:r w:rsidR="00D7502B" w:rsidRPr="00537157">
        <w:rPr>
          <w:rFonts w:asciiTheme="minorHAnsi" w:hAnsiTheme="minorHAnsi"/>
          <w:iCs/>
          <w:sz w:val="22"/>
          <w:szCs w:val="22"/>
          <w:lang w:eastAsia="en-US"/>
        </w:rPr>
        <w:t>prethodn</w:t>
      </w:r>
      <w:r w:rsidR="00CB0795">
        <w:rPr>
          <w:rFonts w:asciiTheme="minorHAnsi" w:hAnsiTheme="minorHAnsi"/>
          <w:iCs/>
          <w:sz w:val="22"/>
          <w:szCs w:val="22"/>
          <w:lang w:eastAsia="en-US"/>
        </w:rPr>
        <w:t>u godinu, što je vezano uz različitu dinamiku</w:t>
      </w:r>
      <w:r w:rsidR="00D7502B" w:rsidRPr="00537157">
        <w:rPr>
          <w:rFonts w:asciiTheme="minorHAnsi" w:hAnsiTheme="minorHAnsi"/>
          <w:iCs/>
          <w:sz w:val="22"/>
          <w:szCs w:val="22"/>
          <w:lang w:eastAsia="en-US"/>
        </w:rPr>
        <w:t xml:space="preserve"> ulagan</w:t>
      </w:r>
      <w:r w:rsidR="00CB0795">
        <w:rPr>
          <w:rFonts w:asciiTheme="minorHAnsi" w:hAnsiTheme="minorHAnsi"/>
          <w:iCs/>
          <w:sz w:val="22"/>
          <w:szCs w:val="22"/>
          <w:lang w:eastAsia="en-US"/>
        </w:rPr>
        <w:t>ja</w:t>
      </w:r>
      <w:r w:rsidR="00D7502B" w:rsidRPr="00537157">
        <w:rPr>
          <w:rFonts w:asciiTheme="minorHAnsi" w:hAnsiTheme="minorHAnsi"/>
          <w:iCs/>
          <w:sz w:val="22"/>
          <w:szCs w:val="22"/>
          <w:lang w:eastAsia="en-US"/>
        </w:rPr>
        <w:t xml:space="preserve"> </w:t>
      </w:r>
      <w:r w:rsidR="00537157" w:rsidRPr="00537157">
        <w:rPr>
          <w:rFonts w:asciiTheme="minorHAnsi" w:hAnsiTheme="minorHAnsi"/>
          <w:iCs/>
          <w:sz w:val="22"/>
          <w:szCs w:val="22"/>
          <w:lang w:eastAsia="en-US"/>
        </w:rPr>
        <w:t>za izgradnju javnih</w:t>
      </w:r>
      <w:r w:rsidR="00D7502B" w:rsidRPr="00537157">
        <w:rPr>
          <w:rFonts w:asciiTheme="minorHAnsi" w:hAnsiTheme="minorHAnsi"/>
          <w:iCs/>
          <w:sz w:val="22"/>
          <w:szCs w:val="22"/>
          <w:lang w:eastAsia="en-US"/>
        </w:rPr>
        <w:t xml:space="preserve"> površina</w:t>
      </w:r>
      <w:r w:rsidR="00537157" w:rsidRPr="00537157">
        <w:rPr>
          <w:rFonts w:asciiTheme="minorHAnsi" w:hAnsiTheme="minorHAnsi"/>
          <w:iCs/>
          <w:sz w:val="22"/>
          <w:szCs w:val="22"/>
          <w:lang w:eastAsia="en-US"/>
        </w:rPr>
        <w:t xml:space="preserve"> u pojedinom razdoblju</w:t>
      </w:r>
      <w:r w:rsidR="00D7502B" w:rsidRPr="00537157">
        <w:rPr>
          <w:rFonts w:asciiTheme="minorHAnsi" w:hAnsiTheme="minorHAnsi"/>
          <w:iCs/>
          <w:sz w:val="22"/>
          <w:szCs w:val="22"/>
          <w:lang w:eastAsia="en-US"/>
        </w:rPr>
        <w:t xml:space="preserve">. Rashodi za obrazovanje </w:t>
      </w:r>
      <w:r w:rsidR="00537157" w:rsidRPr="00537157">
        <w:rPr>
          <w:rFonts w:asciiTheme="minorHAnsi" w:hAnsiTheme="minorHAnsi"/>
          <w:iCs/>
          <w:sz w:val="22"/>
          <w:szCs w:val="22"/>
          <w:lang w:eastAsia="en-US"/>
        </w:rPr>
        <w:t>smanjeni su za 10</w:t>
      </w:r>
      <w:r w:rsidR="00D7502B" w:rsidRPr="00537157">
        <w:rPr>
          <w:rFonts w:asciiTheme="minorHAnsi" w:hAnsiTheme="minorHAnsi"/>
          <w:iCs/>
          <w:sz w:val="22"/>
          <w:szCs w:val="22"/>
          <w:lang w:eastAsia="en-US"/>
        </w:rPr>
        <w:t xml:space="preserve">%, a unutar toga najveći dio otpada na rashode vezane uz predškolsko </w:t>
      </w:r>
      <w:r w:rsidR="00537157" w:rsidRPr="00537157">
        <w:rPr>
          <w:rFonts w:asciiTheme="minorHAnsi" w:hAnsiTheme="minorHAnsi"/>
          <w:iCs/>
          <w:sz w:val="22"/>
          <w:szCs w:val="22"/>
          <w:lang w:eastAsia="en-US"/>
        </w:rPr>
        <w:t xml:space="preserve">i osnovno </w:t>
      </w:r>
      <w:r w:rsidR="00D7502B" w:rsidRPr="00537157">
        <w:rPr>
          <w:rFonts w:asciiTheme="minorHAnsi" w:hAnsiTheme="minorHAnsi"/>
          <w:iCs/>
          <w:sz w:val="22"/>
          <w:szCs w:val="22"/>
          <w:lang w:eastAsia="en-US"/>
        </w:rPr>
        <w:t xml:space="preserve">obrazovanje, odnosno subvencioniranje cijene predškolskog odgoja i izgradnju objekta </w:t>
      </w:r>
      <w:r w:rsidR="00537157" w:rsidRPr="00537157">
        <w:rPr>
          <w:rFonts w:asciiTheme="minorHAnsi" w:hAnsiTheme="minorHAnsi"/>
          <w:iCs/>
          <w:sz w:val="22"/>
          <w:szCs w:val="22"/>
          <w:lang w:eastAsia="en-US"/>
        </w:rPr>
        <w:t>predškolskog i školskog odgoja</w:t>
      </w:r>
      <w:r w:rsidR="00CB0795">
        <w:rPr>
          <w:rFonts w:asciiTheme="minorHAnsi" w:hAnsiTheme="minorHAnsi"/>
          <w:iCs/>
          <w:sz w:val="22"/>
          <w:szCs w:val="22"/>
          <w:lang w:eastAsia="en-US"/>
        </w:rPr>
        <w:t>, a koja najviše utječe na iskazano odstupanje</w:t>
      </w:r>
      <w:r w:rsidR="00D70FCA">
        <w:rPr>
          <w:rFonts w:asciiTheme="minorHAnsi" w:hAnsiTheme="minorHAnsi"/>
          <w:iCs/>
          <w:sz w:val="22"/>
          <w:szCs w:val="22"/>
          <w:lang w:eastAsia="en-US"/>
        </w:rPr>
        <w:t xml:space="preserve"> zbog neujednačene dinamike </w:t>
      </w:r>
      <w:r w:rsidR="001232C6">
        <w:rPr>
          <w:rFonts w:asciiTheme="minorHAnsi" w:hAnsiTheme="minorHAnsi"/>
          <w:iCs/>
          <w:sz w:val="22"/>
          <w:szCs w:val="22"/>
          <w:lang w:eastAsia="en-US"/>
        </w:rPr>
        <w:t>izgradnje tih objekata u pojedinom razdoblju.</w:t>
      </w:r>
      <w:r w:rsidR="00D7502B" w:rsidRPr="00537157">
        <w:rPr>
          <w:rFonts w:asciiTheme="minorHAnsi" w:hAnsiTheme="minorHAnsi"/>
          <w:iCs/>
          <w:sz w:val="22"/>
          <w:szCs w:val="22"/>
          <w:lang w:eastAsia="en-US"/>
        </w:rPr>
        <w:t xml:space="preserve"> Rashodi za opće javne usluge </w:t>
      </w:r>
      <w:r w:rsidR="00537157" w:rsidRPr="00537157">
        <w:rPr>
          <w:rFonts w:asciiTheme="minorHAnsi" w:hAnsiTheme="minorHAnsi"/>
          <w:iCs/>
          <w:sz w:val="22"/>
          <w:szCs w:val="22"/>
          <w:lang w:eastAsia="en-US"/>
        </w:rPr>
        <w:t xml:space="preserve">smanjeni </w:t>
      </w:r>
      <w:r w:rsidR="00D7502B" w:rsidRPr="00537157">
        <w:rPr>
          <w:rFonts w:asciiTheme="minorHAnsi" w:hAnsiTheme="minorHAnsi"/>
          <w:iCs/>
          <w:sz w:val="22"/>
          <w:szCs w:val="22"/>
          <w:lang w:eastAsia="en-US"/>
        </w:rPr>
        <w:t xml:space="preserve">su za </w:t>
      </w:r>
      <w:r w:rsidR="00537157" w:rsidRPr="00537157">
        <w:rPr>
          <w:rFonts w:asciiTheme="minorHAnsi" w:hAnsiTheme="minorHAnsi"/>
          <w:iCs/>
          <w:sz w:val="22"/>
          <w:szCs w:val="22"/>
          <w:lang w:eastAsia="en-US"/>
        </w:rPr>
        <w:t>8</w:t>
      </w:r>
      <w:r w:rsidR="00D7502B" w:rsidRPr="00537157">
        <w:rPr>
          <w:rFonts w:asciiTheme="minorHAnsi" w:hAnsiTheme="minorHAnsi"/>
          <w:iCs/>
          <w:sz w:val="22"/>
          <w:szCs w:val="22"/>
          <w:lang w:eastAsia="en-US"/>
        </w:rPr>
        <w:t>%, a unutar toga izvršeni su rashodi za izvršna i zakonodavna tijela te za ostale opće usluge koje se najvećim dijelom odnose na rashode upravnih i stručnih općinskih tijela te na financijske rashode.</w:t>
      </w:r>
      <w:r w:rsidR="00537157">
        <w:rPr>
          <w:rFonts w:asciiTheme="minorHAnsi" w:hAnsiTheme="minorHAnsi"/>
          <w:iCs/>
          <w:sz w:val="22"/>
          <w:szCs w:val="22"/>
          <w:lang w:eastAsia="en-US"/>
        </w:rPr>
        <w:t xml:space="preserve"> Rashodi za zdravstvo smanjeni su za 43% s obzirom da su </w:t>
      </w:r>
      <w:r w:rsidR="008732D3">
        <w:rPr>
          <w:rFonts w:asciiTheme="minorHAnsi" w:hAnsiTheme="minorHAnsi"/>
          <w:iCs/>
          <w:sz w:val="22"/>
          <w:szCs w:val="22"/>
          <w:lang w:eastAsia="en-US"/>
        </w:rPr>
        <w:t xml:space="preserve">u prethodnoj godini izvršena značajnija </w:t>
      </w:r>
      <w:r w:rsidR="00537157">
        <w:rPr>
          <w:rFonts w:asciiTheme="minorHAnsi" w:hAnsiTheme="minorHAnsi"/>
          <w:iCs/>
          <w:sz w:val="22"/>
          <w:szCs w:val="22"/>
          <w:lang w:eastAsia="en-US"/>
        </w:rPr>
        <w:t>ulaganja za zdravstvene objekte, i to za</w:t>
      </w:r>
      <w:r w:rsidR="008732D3">
        <w:rPr>
          <w:rFonts w:asciiTheme="minorHAnsi" w:hAnsiTheme="minorHAnsi"/>
          <w:iCs/>
          <w:sz w:val="22"/>
          <w:szCs w:val="22"/>
          <w:lang w:eastAsia="en-US"/>
        </w:rPr>
        <w:t xml:space="preserve"> uređenje</w:t>
      </w:r>
      <w:r w:rsidR="00537157">
        <w:rPr>
          <w:rFonts w:asciiTheme="minorHAnsi" w:hAnsiTheme="minorHAnsi"/>
          <w:iCs/>
          <w:sz w:val="22"/>
          <w:szCs w:val="22"/>
          <w:lang w:eastAsia="en-US"/>
        </w:rPr>
        <w:t xml:space="preserve"> pedijatrijsk</w:t>
      </w:r>
      <w:r w:rsidR="008732D3">
        <w:rPr>
          <w:rFonts w:asciiTheme="minorHAnsi" w:hAnsiTheme="minorHAnsi"/>
          <w:iCs/>
          <w:sz w:val="22"/>
          <w:szCs w:val="22"/>
          <w:lang w:eastAsia="en-US"/>
        </w:rPr>
        <w:t>e</w:t>
      </w:r>
      <w:r w:rsidR="00537157">
        <w:rPr>
          <w:rFonts w:asciiTheme="minorHAnsi" w:hAnsiTheme="minorHAnsi"/>
          <w:iCs/>
          <w:sz w:val="22"/>
          <w:szCs w:val="22"/>
          <w:lang w:eastAsia="en-US"/>
        </w:rPr>
        <w:t xml:space="preserve"> ambulant</w:t>
      </w:r>
      <w:r w:rsidR="008732D3">
        <w:rPr>
          <w:rFonts w:asciiTheme="minorHAnsi" w:hAnsiTheme="minorHAnsi"/>
          <w:iCs/>
          <w:sz w:val="22"/>
          <w:szCs w:val="22"/>
          <w:lang w:eastAsia="en-US"/>
        </w:rPr>
        <w:t>e</w:t>
      </w:r>
      <w:r w:rsidR="00537157">
        <w:rPr>
          <w:rFonts w:asciiTheme="minorHAnsi" w:hAnsiTheme="minorHAnsi"/>
          <w:iCs/>
          <w:sz w:val="22"/>
          <w:szCs w:val="22"/>
          <w:lang w:eastAsia="en-US"/>
        </w:rPr>
        <w:t>.</w:t>
      </w:r>
    </w:p>
    <w:p w14:paraId="3D2D2261" w14:textId="77777777" w:rsidR="00DE0846" w:rsidRPr="008732D3" w:rsidRDefault="00DE0846" w:rsidP="00DE0846">
      <w:pPr>
        <w:jc w:val="both"/>
        <w:rPr>
          <w:rFonts w:asciiTheme="minorHAnsi" w:hAnsiTheme="minorHAnsi"/>
          <w:iCs/>
          <w:sz w:val="12"/>
          <w:szCs w:val="12"/>
          <w:lang w:eastAsia="en-US"/>
        </w:rPr>
      </w:pPr>
    </w:p>
    <w:p w14:paraId="306036C4" w14:textId="0FBAEB4E" w:rsidR="00223DCF" w:rsidRDefault="00EC18BE" w:rsidP="00CB0795">
      <w:pPr>
        <w:jc w:val="both"/>
        <w:rPr>
          <w:rFonts w:asciiTheme="minorHAnsi" w:hAnsiTheme="minorHAnsi"/>
          <w:b/>
          <w:i/>
          <w:iCs/>
          <w:sz w:val="22"/>
          <w:szCs w:val="22"/>
        </w:rPr>
      </w:pPr>
      <w:r>
        <w:rPr>
          <w:rFonts w:asciiTheme="minorHAnsi" w:hAnsiTheme="minorHAnsi"/>
          <w:iCs/>
          <w:sz w:val="22"/>
          <w:szCs w:val="22"/>
          <w:lang w:eastAsia="en-US"/>
        </w:rPr>
        <w:t xml:space="preserve">  </w:t>
      </w:r>
    </w:p>
    <w:p w14:paraId="461878D7" w14:textId="77777777" w:rsidR="00223DCF" w:rsidRPr="00204DC8" w:rsidRDefault="00223DCF" w:rsidP="00C8098D">
      <w:pPr>
        <w:pStyle w:val="Tijeloteksta"/>
        <w:numPr>
          <w:ilvl w:val="0"/>
          <w:numId w:val="4"/>
        </w:numPr>
        <w:jc w:val="both"/>
        <w:rPr>
          <w:rFonts w:asciiTheme="minorHAnsi" w:hAnsiTheme="minorHAnsi"/>
          <w:b/>
          <w:i/>
          <w:iCs/>
          <w:sz w:val="22"/>
          <w:szCs w:val="22"/>
          <w:lang w:val="hr-HR"/>
        </w:rPr>
      </w:pPr>
      <w:r w:rsidRPr="00204DC8">
        <w:rPr>
          <w:rFonts w:asciiTheme="minorHAnsi" w:hAnsiTheme="minorHAnsi"/>
          <w:b/>
          <w:i/>
          <w:iCs/>
          <w:sz w:val="22"/>
          <w:szCs w:val="22"/>
          <w:lang w:val="hr-HR"/>
        </w:rPr>
        <w:t>OBRAZLOŽENJE RAČUNA FINANCIRANJA</w:t>
      </w:r>
    </w:p>
    <w:p w14:paraId="729886D0" w14:textId="77777777" w:rsidR="00A57C32" w:rsidRPr="004E21A4" w:rsidRDefault="00A57C32" w:rsidP="00A57C32">
      <w:pPr>
        <w:pStyle w:val="Tijeloteksta"/>
        <w:jc w:val="both"/>
        <w:rPr>
          <w:rFonts w:asciiTheme="minorHAnsi" w:hAnsiTheme="minorHAnsi"/>
          <w:b/>
          <w:i/>
          <w:sz w:val="22"/>
          <w:szCs w:val="22"/>
          <w:lang w:val="hr-HR"/>
        </w:rPr>
      </w:pPr>
    </w:p>
    <w:p w14:paraId="139270A1" w14:textId="77777777" w:rsidR="00A57C32" w:rsidRPr="00A57C32" w:rsidRDefault="00A57C32" w:rsidP="00A57C32">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73F79BB7" w14:textId="77777777" w:rsidR="00A57C32" w:rsidRPr="008732D3" w:rsidRDefault="00A57C32" w:rsidP="00A57C32">
      <w:pPr>
        <w:pStyle w:val="Tijeloteksta"/>
        <w:jc w:val="both"/>
        <w:rPr>
          <w:rFonts w:asciiTheme="minorHAnsi" w:hAnsiTheme="minorHAnsi"/>
          <w:b/>
          <w:iCs/>
          <w:sz w:val="12"/>
          <w:szCs w:val="12"/>
          <w:lang w:val="hr-HR"/>
        </w:rPr>
      </w:pPr>
    </w:p>
    <w:p w14:paraId="4E050AAD" w14:textId="22BE6C30" w:rsidR="00A57C32" w:rsidRDefault="00A57C32" w:rsidP="00A57C32">
      <w:pPr>
        <w:pStyle w:val="Tijeloteksta"/>
        <w:jc w:val="both"/>
        <w:rPr>
          <w:rFonts w:asciiTheme="minorHAnsi" w:hAnsiTheme="minorHAnsi"/>
          <w:iCs/>
          <w:sz w:val="22"/>
          <w:szCs w:val="22"/>
          <w:lang w:val="hr-HR"/>
        </w:rPr>
      </w:pPr>
      <w:r w:rsidRPr="00343353">
        <w:rPr>
          <w:rFonts w:asciiTheme="minorHAnsi" w:hAnsiTheme="minorHAnsi"/>
          <w:iCs/>
          <w:sz w:val="22"/>
          <w:szCs w:val="22"/>
          <w:lang w:val="hr-HR"/>
        </w:rPr>
        <w:t xml:space="preserve">Primici od financijske imovine i zaduživanja planirani su u ukupnom iznosu od </w:t>
      </w:r>
      <w:r w:rsidR="00EC18BE" w:rsidRPr="00343353">
        <w:rPr>
          <w:rFonts w:asciiTheme="minorHAnsi" w:hAnsiTheme="minorHAnsi"/>
          <w:iCs/>
          <w:sz w:val="22"/>
          <w:szCs w:val="22"/>
          <w:lang w:val="hr-HR"/>
        </w:rPr>
        <w:t>37.675.000</w:t>
      </w:r>
      <w:r w:rsidRPr="00343353">
        <w:rPr>
          <w:rFonts w:asciiTheme="minorHAnsi" w:hAnsiTheme="minorHAnsi"/>
          <w:iCs/>
          <w:sz w:val="22"/>
          <w:szCs w:val="22"/>
          <w:lang w:val="hr-HR"/>
        </w:rPr>
        <w:t xml:space="preserve"> kn</w:t>
      </w:r>
      <w:r w:rsidR="00EC18BE" w:rsidRPr="00343353">
        <w:rPr>
          <w:rFonts w:asciiTheme="minorHAnsi" w:hAnsiTheme="minorHAnsi"/>
          <w:iCs/>
          <w:sz w:val="22"/>
          <w:szCs w:val="22"/>
          <w:lang w:val="hr-HR"/>
        </w:rPr>
        <w:t xml:space="preserve">, a </w:t>
      </w:r>
      <w:r w:rsidRPr="00343353">
        <w:rPr>
          <w:rFonts w:asciiTheme="minorHAnsi" w:hAnsiTheme="minorHAnsi"/>
          <w:iCs/>
          <w:sz w:val="22"/>
          <w:szCs w:val="22"/>
          <w:lang w:val="hr-HR"/>
        </w:rPr>
        <w:t>u ovom izvješta</w:t>
      </w:r>
      <w:r w:rsidR="001B55D4" w:rsidRPr="00343353">
        <w:rPr>
          <w:rFonts w:asciiTheme="minorHAnsi" w:hAnsiTheme="minorHAnsi"/>
          <w:iCs/>
          <w:sz w:val="22"/>
          <w:szCs w:val="22"/>
          <w:lang w:val="hr-HR"/>
        </w:rPr>
        <w:t>jnom razdoblju realizirani</w:t>
      </w:r>
      <w:r w:rsidR="00EC18BE" w:rsidRPr="00343353">
        <w:rPr>
          <w:rFonts w:asciiTheme="minorHAnsi" w:hAnsiTheme="minorHAnsi"/>
          <w:iCs/>
          <w:sz w:val="22"/>
          <w:szCs w:val="22"/>
          <w:lang w:val="hr-HR"/>
        </w:rPr>
        <w:t xml:space="preserve"> su u iznosu od 3.694.151,54 kn na ime korištenih sredstva kredita Zagrebačke banke d. d. </w:t>
      </w:r>
      <w:r w:rsidRPr="00343353">
        <w:rPr>
          <w:rFonts w:asciiTheme="minorHAnsi" w:hAnsiTheme="minorHAnsi"/>
          <w:iCs/>
          <w:sz w:val="22"/>
          <w:szCs w:val="22"/>
          <w:lang w:val="hr-HR"/>
        </w:rPr>
        <w:t xml:space="preserve">za financiranje </w:t>
      </w:r>
      <w:r w:rsidR="00EC18BE" w:rsidRPr="00343353">
        <w:rPr>
          <w:rFonts w:asciiTheme="minorHAnsi" w:hAnsiTheme="minorHAnsi"/>
          <w:iCs/>
          <w:sz w:val="22"/>
          <w:szCs w:val="22"/>
          <w:lang w:val="hr-HR"/>
        </w:rPr>
        <w:t xml:space="preserve">izgradnje </w:t>
      </w:r>
      <w:r w:rsidRPr="00343353">
        <w:rPr>
          <w:rFonts w:asciiTheme="minorHAnsi" w:hAnsiTheme="minorHAnsi"/>
          <w:iCs/>
          <w:sz w:val="22"/>
          <w:szCs w:val="22"/>
          <w:lang w:val="hr-HR"/>
        </w:rPr>
        <w:t xml:space="preserve">Kuće </w:t>
      </w:r>
      <w:proofErr w:type="spellStart"/>
      <w:r w:rsidRPr="00343353">
        <w:rPr>
          <w:rFonts w:asciiTheme="minorHAnsi" w:hAnsiTheme="minorHAnsi"/>
          <w:iCs/>
          <w:sz w:val="22"/>
          <w:szCs w:val="22"/>
          <w:lang w:val="hr-HR"/>
        </w:rPr>
        <w:t>halubajskega</w:t>
      </w:r>
      <w:proofErr w:type="spellEnd"/>
      <w:r w:rsidRPr="00343353">
        <w:rPr>
          <w:rFonts w:asciiTheme="minorHAnsi" w:hAnsiTheme="minorHAnsi"/>
          <w:iCs/>
          <w:sz w:val="22"/>
          <w:szCs w:val="22"/>
          <w:lang w:val="hr-HR"/>
        </w:rPr>
        <w:t xml:space="preserve"> zvončara</w:t>
      </w:r>
      <w:r w:rsidR="00EC18BE" w:rsidRPr="00343353">
        <w:rPr>
          <w:rFonts w:asciiTheme="minorHAnsi" w:hAnsiTheme="minorHAnsi"/>
          <w:iCs/>
          <w:sz w:val="22"/>
          <w:szCs w:val="22"/>
          <w:lang w:val="hr-HR"/>
        </w:rPr>
        <w:t>.</w:t>
      </w:r>
      <w:r w:rsidRPr="00343353">
        <w:rPr>
          <w:rFonts w:asciiTheme="minorHAnsi" w:hAnsiTheme="minorHAnsi"/>
          <w:iCs/>
          <w:sz w:val="22"/>
          <w:szCs w:val="22"/>
          <w:lang w:val="hr-HR"/>
        </w:rPr>
        <w:t xml:space="preserve"> </w:t>
      </w:r>
    </w:p>
    <w:p w14:paraId="40411FE6" w14:textId="77777777" w:rsidR="000B27AF" w:rsidRPr="008732D3" w:rsidRDefault="000B27AF" w:rsidP="008732D3">
      <w:pPr>
        <w:pStyle w:val="Tijeloteksta"/>
        <w:jc w:val="both"/>
        <w:rPr>
          <w:rFonts w:asciiTheme="minorHAnsi" w:hAnsiTheme="minorHAnsi"/>
          <w:iCs/>
          <w:sz w:val="16"/>
          <w:szCs w:val="16"/>
          <w:lang w:val="hr-HR"/>
        </w:rPr>
      </w:pPr>
    </w:p>
    <w:p w14:paraId="5E701DCA" w14:textId="77777777" w:rsidR="00A57C32" w:rsidRPr="00A57C32" w:rsidRDefault="00A57C32" w:rsidP="00A57C32">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E33C4D9" w14:textId="77777777" w:rsidR="00A57C32" w:rsidRPr="008732D3" w:rsidRDefault="00A57C32" w:rsidP="00A57C32">
      <w:pPr>
        <w:pStyle w:val="Tijeloteksta"/>
        <w:jc w:val="both"/>
        <w:rPr>
          <w:rFonts w:asciiTheme="minorHAnsi" w:hAnsiTheme="minorHAnsi"/>
          <w:sz w:val="12"/>
          <w:szCs w:val="12"/>
          <w:lang w:val="hr-HR"/>
        </w:rPr>
      </w:pPr>
    </w:p>
    <w:p w14:paraId="1B54D970" w14:textId="4E18BEC0" w:rsidR="001B55D4" w:rsidRPr="00CA0EF5" w:rsidRDefault="00A57C32" w:rsidP="00A57C32">
      <w:pPr>
        <w:pStyle w:val="Tijeloteksta"/>
        <w:jc w:val="both"/>
        <w:rPr>
          <w:rFonts w:asciiTheme="minorHAnsi" w:hAnsiTheme="minorHAnsi"/>
          <w:sz w:val="22"/>
          <w:szCs w:val="22"/>
          <w:lang w:val="hr-HR"/>
        </w:rPr>
      </w:pPr>
      <w:r w:rsidRPr="00CA0EF5">
        <w:rPr>
          <w:rFonts w:asciiTheme="minorHAnsi" w:hAnsiTheme="minorHAnsi"/>
          <w:sz w:val="22"/>
          <w:szCs w:val="22"/>
          <w:lang w:val="hr-HR"/>
        </w:rPr>
        <w:t xml:space="preserve">Izdaci za financijsku imovinu i otplate zajmova planirani su u ukupnom iznosu od </w:t>
      </w:r>
      <w:r w:rsidR="00CA0EF5" w:rsidRPr="00CA0EF5">
        <w:rPr>
          <w:rFonts w:asciiTheme="minorHAnsi" w:hAnsiTheme="minorHAnsi"/>
          <w:sz w:val="22"/>
          <w:szCs w:val="22"/>
          <w:lang w:val="hr-HR"/>
        </w:rPr>
        <w:t>3.003</w:t>
      </w:r>
      <w:r w:rsidR="001B55D4" w:rsidRPr="00CA0EF5">
        <w:rPr>
          <w:rFonts w:asciiTheme="minorHAnsi" w:hAnsiTheme="minorHAnsi"/>
          <w:sz w:val="22"/>
          <w:szCs w:val="22"/>
          <w:lang w:val="hr-HR"/>
        </w:rPr>
        <w:t>.000</w:t>
      </w:r>
      <w:bookmarkStart w:id="0" w:name="_GoBack"/>
      <w:bookmarkEnd w:id="0"/>
      <w:r w:rsidRPr="00CA0EF5">
        <w:rPr>
          <w:rFonts w:asciiTheme="minorHAnsi" w:hAnsiTheme="minorHAnsi"/>
          <w:sz w:val="22"/>
          <w:szCs w:val="22"/>
          <w:lang w:val="hr-HR"/>
        </w:rPr>
        <w:t xml:space="preserve"> kn, a ostvareni su u visini od </w:t>
      </w:r>
      <w:r w:rsidR="00CA0EF5" w:rsidRPr="00CA0EF5">
        <w:rPr>
          <w:rFonts w:asciiTheme="minorHAnsi" w:hAnsiTheme="minorHAnsi"/>
          <w:sz w:val="22"/>
          <w:szCs w:val="22"/>
          <w:lang w:val="hr-HR"/>
        </w:rPr>
        <w:t xml:space="preserve">1.499.632,08 </w:t>
      </w:r>
      <w:r w:rsidRPr="00CA0EF5">
        <w:rPr>
          <w:rFonts w:asciiTheme="minorHAnsi" w:hAnsiTheme="minorHAnsi"/>
          <w:sz w:val="22"/>
          <w:szCs w:val="22"/>
          <w:lang w:val="hr-HR"/>
        </w:rPr>
        <w:t xml:space="preserve">kn, što je </w:t>
      </w:r>
      <w:r w:rsidR="00CA0EF5" w:rsidRPr="00CA0EF5">
        <w:rPr>
          <w:rFonts w:asciiTheme="minorHAnsi" w:hAnsiTheme="minorHAnsi"/>
          <w:sz w:val="22"/>
          <w:szCs w:val="22"/>
          <w:lang w:val="hr-HR"/>
        </w:rPr>
        <w:t>50</w:t>
      </w:r>
      <w:r w:rsidR="001B55D4" w:rsidRPr="00CA0EF5">
        <w:rPr>
          <w:rFonts w:asciiTheme="minorHAnsi" w:hAnsiTheme="minorHAnsi"/>
          <w:sz w:val="22"/>
          <w:szCs w:val="22"/>
          <w:lang w:val="hr-HR"/>
        </w:rPr>
        <w:t xml:space="preserve">% </w:t>
      </w:r>
      <w:r w:rsidRPr="00CA0EF5">
        <w:rPr>
          <w:rFonts w:asciiTheme="minorHAnsi" w:hAnsiTheme="minorHAnsi"/>
          <w:sz w:val="22"/>
          <w:szCs w:val="22"/>
          <w:lang w:val="hr-HR"/>
        </w:rPr>
        <w:t>planiranog iznosa</w:t>
      </w:r>
      <w:r w:rsidR="00A12C1F" w:rsidRPr="00CA0EF5">
        <w:rPr>
          <w:rFonts w:asciiTheme="minorHAnsi" w:hAnsiTheme="minorHAnsi"/>
          <w:sz w:val="22"/>
          <w:szCs w:val="22"/>
          <w:lang w:val="hr-HR"/>
        </w:rPr>
        <w:t xml:space="preserve"> i </w:t>
      </w:r>
      <w:r w:rsidR="00CA0EF5" w:rsidRPr="00CA0EF5">
        <w:rPr>
          <w:rFonts w:asciiTheme="minorHAnsi" w:hAnsiTheme="minorHAnsi"/>
          <w:sz w:val="22"/>
          <w:szCs w:val="22"/>
          <w:lang w:val="hr-HR"/>
        </w:rPr>
        <w:t>76% iznosa realiziranog</w:t>
      </w:r>
      <w:r w:rsidRPr="00CA0EF5">
        <w:rPr>
          <w:rFonts w:asciiTheme="minorHAnsi" w:hAnsiTheme="minorHAnsi"/>
          <w:sz w:val="22"/>
          <w:szCs w:val="22"/>
          <w:lang w:val="hr-HR"/>
        </w:rPr>
        <w:t xml:space="preserve"> u istom razdoblju prethodne godine. Odnose se na </w:t>
      </w:r>
      <w:r w:rsidR="001B55D4" w:rsidRPr="00CA0EF5">
        <w:rPr>
          <w:rFonts w:asciiTheme="minorHAnsi" w:hAnsiTheme="minorHAnsi"/>
          <w:sz w:val="22"/>
          <w:szCs w:val="22"/>
          <w:lang w:val="hr-HR"/>
        </w:rPr>
        <w:t>izdatke za otplatu glavnice primljen</w:t>
      </w:r>
      <w:r w:rsidR="00CA0EF5">
        <w:rPr>
          <w:rFonts w:asciiTheme="minorHAnsi" w:hAnsiTheme="minorHAnsi"/>
          <w:sz w:val="22"/>
          <w:szCs w:val="22"/>
          <w:lang w:val="hr-HR"/>
        </w:rPr>
        <w:t>og</w:t>
      </w:r>
      <w:r w:rsidR="001B55D4" w:rsidRPr="00CA0EF5">
        <w:rPr>
          <w:rFonts w:asciiTheme="minorHAnsi" w:hAnsiTheme="minorHAnsi"/>
          <w:sz w:val="22"/>
          <w:szCs w:val="22"/>
          <w:lang w:val="hr-HR"/>
        </w:rPr>
        <w:t xml:space="preserve"> kredita od tuzemnih kreditnih institucija izvan javnog sektora i to kredita primljenog od </w:t>
      </w:r>
      <w:r w:rsidR="00CA0EF5" w:rsidRPr="00CA0EF5">
        <w:rPr>
          <w:rFonts w:asciiTheme="minorHAnsi" w:hAnsiTheme="minorHAnsi"/>
          <w:sz w:val="22"/>
          <w:szCs w:val="22"/>
          <w:lang w:val="hr-HR"/>
        </w:rPr>
        <w:t xml:space="preserve">Erste banke za refinanciranje kredita Slatinske banke u iznosu od 553.203,48 kn </w:t>
      </w:r>
      <w:r w:rsidR="001B55D4" w:rsidRPr="00CA0EF5">
        <w:rPr>
          <w:rFonts w:asciiTheme="minorHAnsi" w:hAnsiTheme="minorHAnsi"/>
          <w:sz w:val="22"/>
          <w:szCs w:val="22"/>
          <w:lang w:val="hr-HR"/>
        </w:rPr>
        <w:t>te na otplatu glavnice primljen</w:t>
      </w:r>
      <w:r w:rsidR="000B14C3">
        <w:rPr>
          <w:rFonts w:asciiTheme="minorHAnsi" w:hAnsiTheme="minorHAnsi"/>
          <w:sz w:val="22"/>
          <w:szCs w:val="22"/>
          <w:lang w:val="hr-HR"/>
        </w:rPr>
        <w:t>og</w:t>
      </w:r>
      <w:r w:rsidR="001B55D4" w:rsidRPr="00CA0EF5">
        <w:rPr>
          <w:rFonts w:asciiTheme="minorHAnsi" w:hAnsiTheme="minorHAnsi"/>
          <w:sz w:val="22"/>
          <w:szCs w:val="22"/>
          <w:lang w:val="hr-HR"/>
        </w:rPr>
        <w:t xml:space="preserve"> kredita od tuzemnih kreditnih institucija u javnom sektoru i to kredita primljenog od Hrvatske banke za obnovu i razvitak u iznosu od 946.428,60 kn. </w:t>
      </w:r>
      <w:r w:rsidR="001B55D4" w:rsidRPr="00CA0EF5">
        <w:rPr>
          <w:rFonts w:asciiTheme="minorHAnsi" w:hAnsiTheme="minorHAnsi"/>
          <w:iCs/>
          <w:sz w:val="22"/>
          <w:szCs w:val="22"/>
          <w:lang w:val="hr-HR"/>
        </w:rPr>
        <w:t>Izdaci za otplatu glavnice primljenih kredita izvršavaju se</w:t>
      </w:r>
      <w:r w:rsidR="001B55D4" w:rsidRPr="00CA0EF5">
        <w:rPr>
          <w:rFonts w:asciiTheme="minorHAnsi" w:hAnsiTheme="minorHAnsi"/>
          <w:sz w:val="22"/>
          <w:szCs w:val="22"/>
          <w:lang w:val="hr-HR"/>
        </w:rPr>
        <w:t xml:space="preserve"> u skladu s planiranim iznosom za isplatu anuiteta dospjelih u izvještajnom razdoblju prema utvrđenom otplatnom planu i u skladu s ugovorenim kreditnim uvjetima.</w:t>
      </w:r>
    </w:p>
    <w:p w14:paraId="7EB221B7" w14:textId="77777777" w:rsidR="008732D3" w:rsidRPr="008732D3" w:rsidRDefault="008732D3" w:rsidP="00A57C32">
      <w:pPr>
        <w:pStyle w:val="Tijeloteksta"/>
        <w:jc w:val="both"/>
        <w:rPr>
          <w:rFonts w:asciiTheme="minorHAnsi" w:hAnsiTheme="minorHAnsi"/>
          <w:b/>
          <w:i/>
          <w:iCs/>
          <w:sz w:val="16"/>
          <w:szCs w:val="16"/>
          <w:lang w:val="hr-HR"/>
        </w:rPr>
      </w:pPr>
    </w:p>
    <w:p w14:paraId="2307E290" w14:textId="77777777" w:rsidR="00A57C32" w:rsidRPr="004E21A4" w:rsidRDefault="00A57C32" w:rsidP="00A57C32">
      <w:pPr>
        <w:pStyle w:val="Tijeloteksta"/>
        <w:jc w:val="both"/>
        <w:rPr>
          <w:rFonts w:asciiTheme="minorHAnsi" w:hAnsiTheme="minorHAnsi"/>
          <w:b/>
          <w:i/>
          <w:iCs/>
          <w:sz w:val="22"/>
          <w:szCs w:val="22"/>
          <w:lang w:val="hr-HR"/>
        </w:rPr>
      </w:pPr>
      <w:r w:rsidRPr="00204DC8">
        <w:rPr>
          <w:rFonts w:asciiTheme="minorHAnsi" w:hAnsiTheme="minorHAnsi"/>
          <w:b/>
          <w:i/>
          <w:iCs/>
          <w:sz w:val="22"/>
          <w:szCs w:val="22"/>
          <w:lang w:val="hr-HR"/>
        </w:rPr>
        <w:t>ANALITIČKI PRIKAZ RAČUNA FINANCIRANJA</w:t>
      </w:r>
      <w:r w:rsidRPr="004E21A4">
        <w:rPr>
          <w:rFonts w:asciiTheme="minorHAnsi" w:hAnsiTheme="minorHAnsi"/>
          <w:b/>
          <w:i/>
          <w:iCs/>
          <w:sz w:val="22"/>
          <w:szCs w:val="22"/>
          <w:lang w:val="hr-HR"/>
        </w:rPr>
        <w:t xml:space="preserve"> </w:t>
      </w:r>
    </w:p>
    <w:p w14:paraId="33E0A35A" w14:textId="77777777" w:rsidR="00223DCF" w:rsidRPr="008732D3" w:rsidRDefault="00223DCF" w:rsidP="00223DCF">
      <w:pPr>
        <w:pStyle w:val="Tijeloteksta"/>
        <w:jc w:val="both"/>
        <w:rPr>
          <w:rFonts w:asciiTheme="minorHAnsi" w:hAnsiTheme="minorHAnsi"/>
          <w:b/>
          <w:i/>
          <w:sz w:val="12"/>
          <w:szCs w:val="12"/>
          <w:lang w:val="hr-HR"/>
        </w:rPr>
      </w:pPr>
    </w:p>
    <w:p w14:paraId="1E1C08E7" w14:textId="244B4362" w:rsidR="001B55D4" w:rsidRDefault="001B55D4" w:rsidP="001B55D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Temeljem članka 5., stavka 9. Pravilnika o polugodišnjem i godišnjem izvještaju o izvršenju proračuna </w:t>
      </w:r>
      <w:r w:rsidRPr="00D655B1">
        <w:rPr>
          <w:rFonts w:asciiTheme="minorHAnsi" w:hAnsiTheme="minorHAnsi"/>
          <w:iCs/>
          <w:sz w:val="22"/>
          <w:szCs w:val="22"/>
          <w:lang w:val="hr-HR"/>
        </w:rPr>
        <w:t>(„Narodne novine“, broj 24/13., 102/17., 1/20. i 147/20.) uz Račun financiranja daje se analitički prikaz</w:t>
      </w:r>
      <w:r w:rsidRPr="00E05534">
        <w:rPr>
          <w:rFonts w:asciiTheme="minorHAnsi" w:hAnsiTheme="minorHAnsi"/>
          <w:iCs/>
          <w:sz w:val="22"/>
          <w:szCs w:val="22"/>
          <w:lang w:val="hr-HR"/>
        </w:rPr>
        <w:t xml:space="preserve"> ostvarenih primitaka i izvršenih izdataka po svakom pojedinačnom zajmu, kreditu i vrijednosnom papiru, kako slijedi:</w:t>
      </w:r>
    </w:p>
    <w:p w14:paraId="4230B12B" w14:textId="77777777" w:rsidR="00CB0795" w:rsidRPr="008732D3" w:rsidRDefault="00CB0795" w:rsidP="00FA3154">
      <w:pPr>
        <w:pStyle w:val="Tijeloteksta"/>
        <w:jc w:val="both"/>
        <w:rPr>
          <w:rFonts w:ascii="Calibri" w:hAnsi="Calibri"/>
          <w:sz w:val="12"/>
          <w:szCs w:val="12"/>
          <w:highlight w:val="yellow"/>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302E3A" w:rsidRPr="00473394" w14:paraId="0E82F8F6" w14:textId="77777777" w:rsidTr="00302E3A">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EBBCD9" w14:textId="77777777"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88A28" w14:textId="7B24B800" w:rsidR="00302E3A" w:rsidRPr="00473394" w:rsidRDefault="000B14C3" w:rsidP="00302E3A">
            <w:pPr>
              <w:jc w:val="center"/>
              <w:rPr>
                <w:rFonts w:asciiTheme="minorHAnsi" w:hAnsiTheme="minorHAnsi"/>
                <w:b/>
                <w:bCs/>
                <w:color w:val="000000"/>
                <w:sz w:val="22"/>
                <w:szCs w:val="22"/>
              </w:rPr>
            </w:pPr>
            <w:r>
              <w:rPr>
                <w:rFonts w:asciiTheme="minorHAnsi" w:hAnsiTheme="minorHAnsi"/>
                <w:b/>
                <w:bCs/>
                <w:color w:val="000000"/>
                <w:sz w:val="22"/>
                <w:szCs w:val="22"/>
              </w:rPr>
              <w:t>IZVRŠENJE 01.-06. 2021</w:t>
            </w:r>
            <w:r w:rsidR="00302E3A"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8D249" w14:textId="6E8BAAE1"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sidR="000B14C3">
              <w:rPr>
                <w:rFonts w:asciiTheme="minorHAnsi" w:hAnsiTheme="minorHAnsi"/>
                <w:b/>
                <w:bCs/>
                <w:color w:val="000000"/>
                <w:sz w:val="22"/>
                <w:szCs w:val="22"/>
              </w:rPr>
              <w:t>JE            01.-06. 2022</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C80560" w14:textId="77777777" w:rsidR="00302E3A" w:rsidRPr="00473394" w:rsidRDefault="00302E3A" w:rsidP="00302E3A">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302E3A" w:rsidRPr="00473394" w14:paraId="7D808635" w14:textId="77777777" w:rsidTr="00302E3A">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5195BAFA"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832D8D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B5B002"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422E18F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302E3A" w:rsidRPr="00473394" w14:paraId="6AC53B35"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46A98E39"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71C1FAFE"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39C6DDC2" w14:textId="2DFAED5A"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nil"/>
              <w:bottom w:val="nil"/>
              <w:right w:val="single" w:sz="4" w:space="0" w:color="auto"/>
            </w:tcBorders>
            <w:shd w:val="clear" w:color="000000" w:fill="BFBFBF"/>
            <w:noWrap/>
            <w:vAlign w:val="bottom"/>
            <w:hideMark/>
          </w:tcPr>
          <w:p w14:paraId="1D361C24" w14:textId="26BF6A2E"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3.694.151,54</w:t>
            </w:r>
          </w:p>
        </w:tc>
        <w:tc>
          <w:tcPr>
            <w:tcW w:w="992" w:type="dxa"/>
            <w:tcBorders>
              <w:top w:val="nil"/>
              <w:left w:val="nil"/>
              <w:bottom w:val="nil"/>
              <w:right w:val="single" w:sz="4" w:space="0" w:color="auto"/>
            </w:tcBorders>
            <w:shd w:val="clear" w:color="000000" w:fill="BFBFBF"/>
            <w:noWrap/>
            <w:vAlign w:val="bottom"/>
            <w:hideMark/>
          </w:tcPr>
          <w:p w14:paraId="3FE2618D" w14:textId="77777777" w:rsidR="00302E3A" w:rsidRPr="00473394" w:rsidRDefault="00302E3A" w:rsidP="00302E3A">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0B14C3" w:rsidRPr="00525A92" w14:paraId="027A6A7F"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3C7FDC81" w14:textId="2D544CC0" w:rsidR="000B14C3" w:rsidRDefault="000B14C3" w:rsidP="00302E3A">
            <w:pPr>
              <w:jc w:val="both"/>
              <w:rPr>
                <w:rFonts w:asciiTheme="minorHAnsi" w:hAnsiTheme="minorHAnsi"/>
                <w:b/>
                <w:color w:val="000000"/>
                <w:sz w:val="22"/>
                <w:szCs w:val="22"/>
              </w:rPr>
            </w:pPr>
            <w:r>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103B0D12" w14:textId="4B05D8EC" w:rsidR="000B14C3" w:rsidRDefault="000B14C3" w:rsidP="00302E3A">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4471149A" w14:textId="3A5FB3D8" w:rsidR="000B14C3"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4130201A" w14:textId="36DA48E3" w:rsidR="000B14C3"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6E4C5C36" w14:textId="77777777" w:rsidR="000B14C3" w:rsidRPr="00525A92" w:rsidRDefault="000B14C3" w:rsidP="00302E3A">
            <w:pPr>
              <w:jc w:val="center"/>
              <w:rPr>
                <w:rFonts w:asciiTheme="minorHAnsi" w:hAnsiTheme="minorHAnsi"/>
                <w:b/>
                <w:color w:val="000000"/>
                <w:sz w:val="22"/>
                <w:szCs w:val="22"/>
              </w:rPr>
            </w:pPr>
          </w:p>
        </w:tc>
      </w:tr>
      <w:tr w:rsidR="00302E3A" w:rsidRPr="00F1147D" w14:paraId="54102A6F"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C805020" w14:textId="26759BC8" w:rsidR="00302E3A" w:rsidRDefault="00302E3A" w:rsidP="00302E3A">
            <w:pPr>
              <w:jc w:val="both"/>
              <w:rPr>
                <w:rFonts w:asciiTheme="minorHAnsi" w:hAnsiTheme="minorHAnsi"/>
                <w:b/>
                <w:color w:val="000000"/>
                <w:sz w:val="22"/>
                <w:szCs w:val="22"/>
              </w:rPr>
            </w:pPr>
            <w:r w:rsidRPr="00F1147D">
              <w:rPr>
                <w:rFonts w:asciiTheme="minorHAnsi" w:hAnsiTheme="minorHAnsi"/>
                <w:b/>
                <w:color w:val="000000"/>
                <w:sz w:val="22"/>
                <w:szCs w:val="22"/>
              </w:rPr>
              <w:t>84</w:t>
            </w:r>
            <w:r w:rsidR="000B14C3">
              <w:rPr>
                <w:rFonts w:asciiTheme="minorHAnsi" w:hAnsiTheme="minorHAnsi"/>
                <w:b/>
                <w:color w:val="000000"/>
                <w:sz w:val="22"/>
                <w:szCs w:val="22"/>
              </w:rPr>
              <w:t>4</w:t>
            </w:r>
          </w:p>
          <w:p w14:paraId="318E934C" w14:textId="77777777" w:rsidR="00302E3A" w:rsidRDefault="00302E3A" w:rsidP="00302E3A">
            <w:pPr>
              <w:jc w:val="both"/>
              <w:rPr>
                <w:rFonts w:asciiTheme="minorHAnsi" w:hAnsiTheme="minorHAnsi"/>
                <w:b/>
                <w:color w:val="000000"/>
                <w:sz w:val="22"/>
                <w:szCs w:val="22"/>
              </w:rPr>
            </w:pPr>
          </w:p>
          <w:p w14:paraId="45B5A2E0" w14:textId="77777777" w:rsidR="00302E3A" w:rsidRPr="00F1147D" w:rsidRDefault="00302E3A" w:rsidP="00302E3A">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6436442A" w14:textId="230F7734" w:rsidR="00302E3A" w:rsidRPr="00F1147D" w:rsidRDefault="00302E3A" w:rsidP="000B14C3">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sidR="000B14C3">
              <w:rPr>
                <w:rFonts w:asciiTheme="minorHAnsi" w:hAnsiTheme="minorHAnsi"/>
                <w:b/>
                <w:color w:val="000000"/>
                <w:sz w:val="22"/>
                <w:szCs w:val="22"/>
              </w:rPr>
              <w:t>izvan</w:t>
            </w:r>
            <w:r>
              <w:rPr>
                <w:rFonts w:asciiTheme="minorHAnsi" w:hAnsiTheme="minorHAnsi"/>
                <w:b/>
                <w:color w:val="000000"/>
                <w:sz w:val="22"/>
                <w:szCs w:val="22"/>
              </w:rPr>
              <w:t xml:space="preserve"> javno</w:t>
            </w:r>
            <w:r w:rsidR="000B14C3">
              <w:rPr>
                <w:rFonts w:asciiTheme="minorHAnsi" w:hAnsiTheme="minorHAnsi"/>
                <w:b/>
                <w:color w:val="000000"/>
                <w:sz w:val="22"/>
                <w:szCs w:val="22"/>
              </w:rPr>
              <w:t>g sektora</w:t>
            </w:r>
          </w:p>
        </w:tc>
        <w:tc>
          <w:tcPr>
            <w:tcW w:w="1417" w:type="dxa"/>
            <w:tcBorders>
              <w:top w:val="nil"/>
              <w:left w:val="single" w:sz="4" w:space="0" w:color="auto"/>
              <w:bottom w:val="nil"/>
              <w:right w:val="single" w:sz="4" w:space="0" w:color="auto"/>
            </w:tcBorders>
            <w:shd w:val="clear" w:color="auto" w:fill="auto"/>
            <w:noWrap/>
            <w:vAlign w:val="center"/>
          </w:tcPr>
          <w:p w14:paraId="10E1E277" w14:textId="419BF2B4" w:rsidR="00302E3A" w:rsidRPr="00F1147D" w:rsidRDefault="000B14C3" w:rsidP="00302E3A">
            <w:pPr>
              <w:jc w:val="right"/>
              <w:rPr>
                <w:rFonts w:asciiTheme="minorHAnsi" w:hAnsiTheme="minorHAnsi"/>
                <w:b/>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44B9B597" w14:textId="6ADEC666" w:rsidR="00302E3A" w:rsidRPr="00F1147D"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23782AD6" w14:textId="77777777" w:rsidR="00302E3A" w:rsidRPr="00F1147D" w:rsidRDefault="00302E3A" w:rsidP="00302E3A">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302E3A" w:rsidRPr="00473394" w14:paraId="144286DD"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B38C43C" w14:textId="43B26CF0"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84</w:t>
            </w:r>
            <w:r w:rsidR="000B14C3">
              <w:rPr>
                <w:rFonts w:asciiTheme="minorHAnsi" w:hAnsiTheme="minorHAnsi"/>
                <w:color w:val="000000"/>
                <w:sz w:val="22"/>
                <w:szCs w:val="22"/>
              </w:rPr>
              <w:t>43</w:t>
            </w:r>
          </w:p>
          <w:p w14:paraId="1BCCF875" w14:textId="77777777" w:rsidR="00302E3A" w:rsidRPr="00473394"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21645EFF" w14:textId="5988DAA7" w:rsidR="00302E3A" w:rsidRPr="00473394" w:rsidRDefault="00302E3A" w:rsidP="000B14C3">
            <w:pPr>
              <w:jc w:val="both"/>
              <w:rPr>
                <w:rFonts w:asciiTheme="minorHAnsi" w:hAnsiTheme="minorHAnsi"/>
                <w:color w:val="000000"/>
                <w:sz w:val="22"/>
                <w:szCs w:val="22"/>
              </w:rPr>
            </w:pPr>
            <w:r>
              <w:rPr>
                <w:rFonts w:asciiTheme="minorHAnsi" w:hAnsiTheme="minorHAnsi"/>
                <w:color w:val="000000"/>
                <w:sz w:val="22"/>
                <w:szCs w:val="22"/>
              </w:rPr>
              <w:t xml:space="preserve">Primljeni krediti od kreditnih institucija </w:t>
            </w:r>
            <w:r w:rsidR="000B14C3">
              <w:rPr>
                <w:rFonts w:asciiTheme="minorHAnsi" w:hAnsiTheme="minorHAnsi"/>
                <w:color w:val="000000"/>
                <w:sz w:val="22"/>
                <w:szCs w:val="22"/>
              </w:rPr>
              <w:t>izvan</w:t>
            </w:r>
            <w:r>
              <w:rPr>
                <w:rFonts w:asciiTheme="minorHAnsi" w:hAnsiTheme="minorHAnsi"/>
                <w:color w:val="000000"/>
                <w:sz w:val="22"/>
                <w:szCs w:val="22"/>
              </w:rPr>
              <w:t xml:space="preserve"> javno</w:t>
            </w:r>
            <w:r w:rsidR="000B14C3">
              <w:rPr>
                <w:rFonts w:asciiTheme="minorHAnsi" w:hAnsiTheme="minorHAnsi"/>
                <w:color w:val="000000"/>
                <w:sz w:val="22"/>
                <w:szCs w:val="22"/>
              </w:rPr>
              <w:t>g</w:t>
            </w:r>
            <w:r>
              <w:rPr>
                <w:rFonts w:asciiTheme="minorHAnsi" w:hAnsiTheme="minorHAnsi"/>
                <w:color w:val="000000"/>
                <w:sz w:val="22"/>
                <w:szCs w:val="22"/>
              </w:rPr>
              <w:t xml:space="preserve"> sektor</w:t>
            </w:r>
            <w:r w:rsidR="000B14C3">
              <w:rPr>
                <w:rFonts w:asciiTheme="minorHAnsi" w:hAnsiTheme="minorHAnsi"/>
                <w:color w:val="000000"/>
                <w:sz w:val="22"/>
                <w:szCs w:val="22"/>
              </w:rPr>
              <w:t>a</w:t>
            </w:r>
          </w:p>
        </w:tc>
        <w:tc>
          <w:tcPr>
            <w:tcW w:w="1417" w:type="dxa"/>
            <w:tcBorders>
              <w:top w:val="nil"/>
              <w:left w:val="single" w:sz="4" w:space="0" w:color="auto"/>
              <w:bottom w:val="nil"/>
              <w:right w:val="single" w:sz="4" w:space="0" w:color="auto"/>
            </w:tcBorders>
            <w:shd w:val="clear" w:color="auto" w:fill="auto"/>
            <w:noWrap/>
            <w:vAlign w:val="center"/>
          </w:tcPr>
          <w:p w14:paraId="229D22D9" w14:textId="0542F60F" w:rsidR="00302E3A" w:rsidRDefault="000B14C3" w:rsidP="00302E3A">
            <w:pPr>
              <w:jc w:val="right"/>
              <w:rPr>
                <w:rFonts w:asciiTheme="minorHAnsi" w:hAnsiTheme="minorHAnsi"/>
                <w:color w:val="000000"/>
                <w:sz w:val="22"/>
                <w:szCs w:val="22"/>
              </w:rPr>
            </w:pPr>
            <w:r>
              <w:rPr>
                <w:rFonts w:asciiTheme="minorHAnsi" w:hAnsiTheme="minorHAnsi"/>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014E99E1" w14:textId="3DCA04A9" w:rsidR="00302E3A" w:rsidRPr="00473394" w:rsidRDefault="000B14C3" w:rsidP="00302E3A">
            <w:pPr>
              <w:jc w:val="right"/>
              <w:rPr>
                <w:rFonts w:asciiTheme="minorHAnsi" w:hAnsiTheme="minorHAnsi"/>
                <w:bCs/>
                <w:color w:val="000000"/>
                <w:sz w:val="22"/>
                <w:szCs w:val="22"/>
              </w:rPr>
            </w:pPr>
            <w:r>
              <w:rPr>
                <w:rFonts w:asciiTheme="minorHAnsi" w:hAnsiTheme="minorHAnsi"/>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3F72054F"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14:paraId="491E30E6"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573C7F16" w14:textId="5E3C4B6C"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84</w:t>
            </w:r>
            <w:r w:rsidR="000B14C3">
              <w:rPr>
                <w:rFonts w:asciiTheme="minorHAnsi" w:hAnsiTheme="minorHAnsi"/>
                <w:color w:val="000000"/>
                <w:sz w:val="22"/>
                <w:szCs w:val="22"/>
              </w:rPr>
              <w:t>4321</w:t>
            </w:r>
          </w:p>
          <w:p w14:paraId="46E44EAD" w14:textId="77777777" w:rsidR="00302E3A"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3FAB1AF7" w14:textId="535CDD14" w:rsidR="00302E3A" w:rsidRDefault="00302E3A" w:rsidP="000B14C3">
            <w:pPr>
              <w:jc w:val="both"/>
              <w:rPr>
                <w:rFonts w:asciiTheme="minorHAnsi" w:hAnsiTheme="minorHAnsi"/>
                <w:color w:val="000000"/>
                <w:sz w:val="22"/>
                <w:szCs w:val="22"/>
              </w:rPr>
            </w:pPr>
            <w:r>
              <w:rPr>
                <w:rFonts w:asciiTheme="minorHAnsi" w:hAnsiTheme="minorHAnsi"/>
                <w:color w:val="000000"/>
                <w:sz w:val="22"/>
                <w:szCs w:val="22"/>
              </w:rPr>
              <w:t xml:space="preserve">Primljeni dugoročni kredit od </w:t>
            </w:r>
            <w:r w:rsidR="000B14C3">
              <w:rPr>
                <w:rFonts w:asciiTheme="minorHAnsi" w:hAnsiTheme="minorHAnsi"/>
                <w:color w:val="000000"/>
                <w:sz w:val="22"/>
                <w:szCs w:val="22"/>
              </w:rPr>
              <w:t>Zagrebačke</w:t>
            </w:r>
            <w:r>
              <w:rPr>
                <w:rFonts w:asciiTheme="minorHAnsi" w:hAnsiTheme="minorHAnsi"/>
                <w:color w:val="000000"/>
                <w:sz w:val="22"/>
                <w:szCs w:val="22"/>
              </w:rPr>
              <w:t xml:space="preserve"> banke </w:t>
            </w:r>
            <w:r w:rsidR="000B14C3">
              <w:rPr>
                <w:rFonts w:asciiTheme="minorHAnsi" w:hAnsiTheme="minorHAnsi"/>
                <w:color w:val="000000"/>
                <w:sz w:val="22"/>
                <w:szCs w:val="22"/>
              </w:rPr>
              <w:t>d. d.</w:t>
            </w:r>
          </w:p>
        </w:tc>
        <w:tc>
          <w:tcPr>
            <w:tcW w:w="1417" w:type="dxa"/>
            <w:tcBorders>
              <w:top w:val="nil"/>
              <w:left w:val="single" w:sz="4" w:space="0" w:color="auto"/>
              <w:bottom w:val="nil"/>
              <w:right w:val="single" w:sz="4" w:space="0" w:color="auto"/>
            </w:tcBorders>
            <w:shd w:val="clear" w:color="auto" w:fill="auto"/>
            <w:noWrap/>
            <w:vAlign w:val="center"/>
          </w:tcPr>
          <w:p w14:paraId="22364096" w14:textId="316E6839" w:rsidR="00302E3A" w:rsidRDefault="000B14C3" w:rsidP="00302E3A">
            <w:pPr>
              <w:jc w:val="right"/>
              <w:rPr>
                <w:rFonts w:asciiTheme="minorHAnsi" w:hAnsiTheme="minorHAnsi"/>
                <w:color w:val="000000"/>
                <w:sz w:val="22"/>
                <w:szCs w:val="22"/>
              </w:rPr>
            </w:pPr>
            <w:r>
              <w:rPr>
                <w:rFonts w:asciiTheme="minorHAnsi" w:hAnsiTheme="minorHAnsi"/>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16587F94" w14:textId="43EBF23B" w:rsidR="00302E3A" w:rsidRDefault="000B14C3" w:rsidP="00302E3A">
            <w:pPr>
              <w:jc w:val="right"/>
              <w:rPr>
                <w:rFonts w:asciiTheme="minorHAnsi" w:hAnsiTheme="minorHAnsi"/>
                <w:bCs/>
                <w:color w:val="000000"/>
                <w:sz w:val="22"/>
                <w:szCs w:val="22"/>
              </w:rPr>
            </w:pPr>
            <w:r>
              <w:rPr>
                <w:rFonts w:asciiTheme="minorHAnsi" w:hAnsiTheme="minorHAnsi"/>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5C23165F" w14:textId="77777777" w:rsidR="00302E3A" w:rsidRDefault="00302E3A" w:rsidP="00302E3A">
            <w:pPr>
              <w:jc w:val="center"/>
              <w:rPr>
                <w:rFonts w:asciiTheme="minorHAnsi" w:hAnsiTheme="minorHAnsi"/>
                <w:color w:val="000000"/>
                <w:sz w:val="22"/>
                <w:szCs w:val="22"/>
              </w:rPr>
            </w:pPr>
          </w:p>
        </w:tc>
      </w:tr>
      <w:tr w:rsidR="00302E3A" w:rsidRPr="00473394" w14:paraId="6F06DA5C"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2646C119" w14:textId="77777777" w:rsidR="00302E3A"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036A91E2" w14:textId="77777777" w:rsidR="00302E3A" w:rsidRPr="00473394" w:rsidRDefault="00302E3A" w:rsidP="00302E3A">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2A6B4E9D"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71B3A9C2" w14:textId="3E0E9FE1"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1.965.019,11</w:t>
            </w:r>
          </w:p>
        </w:tc>
        <w:tc>
          <w:tcPr>
            <w:tcW w:w="1418" w:type="dxa"/>
            <w:tcBorders>
              <w:top w:val="nil"/>
              <w:left w:val="nil"/>
              <w:bottom w:val="nil"/>
              <w:right w:val="single" w:sz="4" w:space="0" w:color="auto"/>
            </w:tcBorders>
            <w:shd w:val="clear" w:color="000000" w:fill="BFBFBF"/>
            <w:noWrap/>
            <w:vAlign w:val="bottom"/>
            <w:hideMark/>
          </w:tcPr>
          <w:p w14:paraId="148477AF" w14:textId="46F6A0D3" w:rsidR="00302E3A" w:rsidRPr="00473394" w:rsidRDefault="00D655B1" w:rsidP="00302E3A">
            <w:pPr>
              <w:jc w:val="right"/>
              <w:rPr>
                <w:rFonts w:asciiTheme="minorHAnsi" w:hAnsiTheme="minorHAnsi"/>
                <w:b/>
                <w:bCs/>
                <w:color w:val="000000"/>
                <w:sz w:val="22"/>
                <w:szCs w:val="22"/>
              </w:rPr>
            </w:pPr>
            <w:r>
              <w:rPr>
                <w:rFonts w:asciiTheme="minorHAnsi" w:hAnsiTheme="minorHAnsi"/>
                <w:b/>
                <w:bCs/>
                <w:color w:val="000000"/>
                <w:sz w:val="22"/>
                <w:szCs w:val="22"/>
              </w:rPr>
              <w:t>1.499.632,08</w:t>
            </w:r>
          </w:p>
        </w:tc>
        <w:tc>
          <w:tcPr>
            <w:tcW w:w="992" w:type="dxa"/>
            <w:tcBorders>
              <w:top w:val="nil"/>
              <w:left w:val="nil"/>
              <w:bottom w:val="nil"/>
              <w:right w:val="single" w:sz="4" w:space="0" w:color="auto"/>
            </w:tcBorders>
            <w:shd w:val="clear" w:color="000000" w:fill="BFBFBF"/>
            <w:noWrap/>
            <w:vAlign w:val="bottom"/>
            <w:hideMark/>
          </w:tcPr>
          <w:p w14:paraId="38F01FF5" w14:textId="1F10C1BB"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76</w:t>
            </w:r>
          </w:p>
        </w:tc>
      </w:tr>
      <w:tr w:rsidR="00302E3A" w:rsidRPr="00473394" w14:paraId="09D6191D" w14:textId="77777777" w:rsidTr="00302E3A">
        <w:trPr>
          <w:trHeight w:val="537"/>
        </w:trPr>
        <w:tc>
          <w:tcPr>
            <w:tcW w:w="1006" w:type="dxa"/>
            <w:tcBorders>
              <w:top w:val="nil"/>
              <w:left w:val="single" w:sz="4" w:space="0" w:color="auto"/>
              <w:bottom w:val="nil"/>
              <w:right w:val="nil"/>
            </w:tcBorders>
            <w:shd w:val="clear" w:color="auto" w:fill="auto"/>
            <w:noWrap/>
          </w:tcPr>
          <w:p w14:paraId="663A14B5" w14:textId="77777777" w:rsidR="00302E3A" w:rsidRDefault="00302E3A" w:rsidP="00302E3A">
            <w:pPr>
              <w:jc w:val="both"/>
              <w:rPr>
                <w:rFonts w:asciiTheme="minorHAnsi" w:hAnsiTheme="minorHAnsi"/>
                <w:b/>
                <w:color w:val="000000"/>
                <w:sz w:val="22"/>
                <w:szCs w:val="22"/>
              </w:rPr>
            </w:pPr>
          </w:p>
          <w:p w14:paraId="5D395ABD"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w:t>
            </w:r>
          </w:p>
        </w:tc>
        <w:tc>
          <w:tcPr>
            <w:tcW w:w="4281" w:type="dxa"/>
            <w:tcBorders>
              <w:top w:val="nil"/>
              <w:left w:val="nil"/>
              <w:bottom w:val="nil"/>
              <w:right w:val="nil"/>
            </w:tcBorders>
            <w:shd w:val="clear" w:color="auto" w:fill="auto"/>
            <w:noWrap/>
            <w:vAlign w:val="bottom"/>
          </w:tcPr>
          <w:p w14:paraId="7C5AEF94"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 xml:space="preserve">Izdaci za </w:t>
            </w:r>
            <w:r>
              <w:rPr>
                <w:rFonts w:asciiTheme="minorHAnsi" w:hAnsiTheme="minorHAnsi"/>
                <w:b/>
                <w:bCs/>
                <w:color w:val="000000"/>
                <w:sz w:val="22"/>
                <w:szCs w:val="22"/>
              </w:rPr>
              <w:t>dionice i udjele u glavnici</w:t>
            </w:r>
          </w:p>
        </w:tc>
        <w:tc>
          <w:tcPr>
            <w:tcW w:w="1417" w:type="dxa"/>
            <w:tcBorders>
              <w:top w:val="nil"/>
              <w:left w:val="single" w:sz="4" w:space="0" w:color="auto"/>
              <w:bottom w:val="nil"/>
              <w:right w:val="single" w:sz="4" w:space="0" w:color="auto"/>
            </w:tcBorders>
            <w:shd w:val="clear" w:color="auto" w:fill="auto"/>
            <w:noWrap/>
            <w:vAlign w:val="bottom"/>
          </w:tcPr>
          <w:p w14:paraId="47A608AF" w14:textId="4C3B15EB"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1418" w:type="dxa"/>
            <w:tcBorders>
              <w:top w:val="nil"/>
              <w:left w:val="single" w:sz="4" w:space="0" w:color="auto"/>
              <w:bottom w:val="nil"/>
              <w:right w:val="single" w:sz="4" w:space="0" w:color="auto"/>
            </w:tcBorders>
            <w:shd w:val="clear" w:color="auto" w:fill="auto"/>
            <w:noWrap/>
            <w:vAlign w:val="bottom"/>
          </w:tcPr>
          <w:p w14:paraId="47A80E98" w14:textId="7167EA2D" w:rsidR="00302E3A" w:rsidRPr="00473394" w:rsidRDefault="00D655B1"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1544C213" w14:textId="14B0D7F2"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w:t>
            </w:r>
          </w:p>
        </w:tc>
      </w:tr>
      <w:tr w:rsidR="00302E3A" w:rsidRPr="00473394" w14:paraId="41E65882" w14:textId="77777777" w:rsidTr="00302E3A">
        <w:trPr>
          <w:trHeight w:val="537"/>
        </w:trPr>
        <w:tc>
          <w:tcPr>
            <w:tcW w:w="1006" w:type="dxa"/>
            <w:tcBorders>
              <w:top w:val="nil"/>
              <w:left w:val="single" w:sz="4" w:space="0" w:color="auto"/>
              <w:bottom w:val="nil"/>
              <w:right w:val="nil"/>
            </w:tcBorders>
            <w:shd w:val="clear" w:color="auto" w:fill="auto"/>
            <w:noWrap/>
          </w:tcPr>
          <w:p w14:paraId="758E2893"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532</w:t>
            </w:r>
          </w:p>
          <w:p w14:paraId="69B794B3"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42D07643" w14:textId="77777777" w:rsidR="00302E3A" w:rsidRPr="00473394" w:rsidRDefault="00302E3A" w:rsidP="00302E3A">
            <w:pPr>
              <w:jc w:val="both"/>
              <w:rPr>
                <w:rFonts w:asciiTheme="minorHAnsi" w:hAnsiTheme="minorHAnsi"/>
                <w:color w:val="000000"/>
                <w:sz w:val="22"/>
                <w:szCs w:val="22"/>
              </w:rPr>
            </w:pPr>
            <w:r>
              <w:rPr>
                <w:rFonts w:asciiTheme="minorHAnsi" w:hAnsiTheme="minorHAnsi"/>
                <w:b/>
                <w:bCs/>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5255BD02" w14:textId="683CE850"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1418" w:type="dxa"/>
            <w:tcBorders>
              <w:top w:val="nil"/>
              <w:left w:val="single" w:sz="4" w:space="0" w:color="auto"/>
              <w:bottom w:val="nil"/>
              <w:right w:val="single" w:sz="4" w:space="0" w:color="auto"/>
            </w:tcBorders>
            <w:shd w:val="clear" w:color="auto" w:fill="auto"/>
            <w:noWrap/>
            <w:vAlign w:val="bottom"/>
            <w:hideMark/>
          </w:tcPr>
          <w:p w14:paraId="3E40D94F" w14:textId="37AF94D6" w:rsidR="00302E3A" w:rsidRPr="00473394" w:rsidRDefault="00D655B1"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bottom"/>
            <w:hideMark/>
          </w:tcPr>
          <w:p w14:paraId="58DD6E89" w14:textId="79BE39FE"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w:t>
            </w:r>
          </w:p>
        </w:tc>
      </w:tr>
      <w:tr w:rsidR="00302E3A" w:rsidRPr="00473394" w14:paraId="5B855855" w14:textId="77777777" w:rsidTr="00302E3A">
        <w:trPr>
          <w:trHeight w:val="60"/>
        </w:trPr>
        <w:tc>
          <w:tcPr>
            <w:tcW w:w="1006" w:type="dxa"/>
            <w:tcBorders>
              <w:top w:val="nil"/>
              <w:left w:val="single" w:sz="4" w:space="0" w:color="auto"/>
              <w:bottom w:val="nil"/>
              <w:right w:val="nil"/>
            </w:tcBorders>
            <w:shd w:val="clear" w:color="auto" w:fill="auto"/>
            <w:noWrap/>
          </w:tcPr>
          <w:p w14:paraId="3CDE4B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5321</w:t>
            </w:r>
          </w:p>
        </w:tc>
        <w:tc>
          <w:tcPr>
            <w:tcW w:w="4281" w:type="dxa"/>
            <w:tcBorders>
              <w:top w:val="nil"/>
              <w:left w:val="nil"/>
              <w:bottom w:val="nil"/>
              <w:right w:val="nil"/>
            </w:tcBorders>
            <w:shd w:val="clear" w:color="auto" w:fill="auto"/>
            <w:noWrap/>
            <w:vAlign w:val="bottom"/>
          </w:tcPr>
          <w:p w14:paraId="370E790C" w14:textId="77777777" w:rsidR="00302E3A" w:rsidRPr="00473394" w:rsidRDefault="00302E3A" w:rsidP="00302E3A">
            <w:pPr>
              <w:jc w:val="both"/>
              <w:rPr>
                <w:rFonts w:asciiTheme="minorHAnsi" w:hAnsiTheme="minorHAnsi"/>
                <w:color w:val="000000"/>
                <w:sz w:val="22"/>
                <w:szCs w:val="22"/>
              </w:rPr>
            </w:pPr>
            <w:r w:rsidRPr="00387A84">
              <w:rPr>
                <w:rFonts w:asciiTheme="minorHAnsi" w:hAnsiTheme="minorHAnsi"/>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41469415" w14:textId="0C57FB78" w:rsidR="00302E3A" w:rsidRPr="000B14C3" w:rsidRDefault="000B14C3" w:rsidP="00302E3A">
            <w:pPr>
              <w:jc w:val="right"/>
              <w:rPr>
                <w:rFonts w:asciiTheme="minorHAnsi" w:hAnsiTheme="minorHAnsi"/>
                <w:color w:val="000000"/>
                <w:sz w:val="22"/>
                <w:szCs w:val="22"/>
              </w:rPr>
            </w:pPr>
            <w:r w:rsidRPr="000B14C3">
              <w:rPr>
                <w:rFonts w:asciiTheme="minorHAnsi" w:hAnsiTheme="minorHAnsi"/>
                <w:bCs/>
                <w:color w:val="000000"/>
                <w:sz w:val="22"/>
                <w:szCs w:val="22"/>
              </w:rPr>
              <w:t>469.654,23</w:t>
            </w:r>
          </w:p>
        </w:tc>
        <w:tc>
          <w:tcPr>
            <w:tcW w:w="1418" w:type="dxa"/>
            <w:tcBorders>
              <w:top w:val="nil"/>
              <w:left w:val="single" w:sz="4" w:space="0" w:color="auto"/>
              <w:bottom w:val="nil"/>
              <w:right w:val="single" w:sz="4" w:space="0" w:color="auto"/>
            </w:tcBorders>
            <w:shd w:val="clear" w:color="auto" w:fill="auto"/>
            <w:noWrap/>
            <w:vAlign w:val="bottom"/>
          </w:tcPr>
          <w:p w14:paraId="4BABB17C" w14:textId="6828734F" w:rsidR="00302E3A" w:rsidRPr="00473394" w:rsidRDefault="00D655B1"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14C4C34F" w14:textId="1EDD66AC"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rsidRPr="00473394" w14:paraId="179E9A6C" w14:textId="77777777" w:rsidTr="00302E3A">
        <w:trPr>
          <w:trHeight w:val="537"/>
        </w:trPr>
        <w:tc>
          <w:tcPr>
            <w:tcW w:w="1006" w:type="dxa"/>
            <w:tcBorders>
              <w:top w:val="nil"/>
              <w:left w:val="single" w:sz="4" w:space="0" w:color="auto"/>
              <w:bottom w:val="nil"/>
              <w:right w:val="nil"/>
            </w:tcBorders>
            <w:shd w:val="clear" w:color="auto" w:fill="auto"/>
            <w:noWrap/>
          </w:tcPr>
          <w:p w14:paraId="259A9C48"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376A431C"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29D518F" w14:textId="3C520009"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1.495.364,88</w:t>
            </w:r>
          </w:p>
        </w:tc>
        <w:tc>
          <w:tcPr>
            <w:tcW w:w="1418" w:type="dxa"/>
            <w:tcBorders>
              <w:top w:val="nil"/>
              <w:left w:val="single" w:sz="4" w:space="0" w:color="auto"/>
              <w:bottom w:val="nil"/>
              <w:right w:val="single" w:sz="4" w:space="0" w:color="auto"/>
            </w:tcBorders>
            <w:shd w:val="clear" w:color="auto" w:fill="auto"/>
            <w:noWrap/>
            <w:vAlign w:val="bottom"/>
          </w:tcPr>
          <w:p w14:paraId="684E79E4" w14:textId="4FA691E2" w:rsidR="00302E3A" w:rsidRPr="00473394" w:rsidRDefault="00302E3A" w:rsidP="00D655B1">
            <w:pPr>
              <w:jc w:val="right"/>
              <w:rPr>
                <w:rFonts w:asciiTheme="minorHAnsi" w:hAnsiTheme="minorHAnsi"/>
                <w:b/>
                <w:bCs/>
                <w:color w:val="000000"/>
                <w:sz w:val="22"/>
                <w:szCs w:val="22"/>
              </w:rPr>
            </w:pPr>
            <w:r>
              <w:rPr>
                <w:rFonts w:asciiTheme="minorHAnsi" w:hAnsiTheme="minorHAnsi"/>
                <w:b/>
                <w:bCs/>
                <w:color w:val="000000"/>
                <w:sz w:val="22"/>
                <w:szCs w:val="22"/>
              </w:rPr>
              <w:t>1.</w:t>
            </w:r>
            <w:r w:rsidR="00D655B1">
              <w:rPr>
                <w:rFonts w:asciiTheme="minorHAnsi" w:hAnsiTheme="minorHAnsi"/>
                <w:b/>
                <w:bCs/>
                <w:color w:val="000000"/>
                <w:sz w:val="22"/>
                <w:szCs w:val="22"/>
              </w:rPr>
              <w:t>499.632,08</w:t>
            </w:r>
          </w:p>
        </w:tc>
        <w:tc>
          <w:tcPr>
            <w:tcW w:w="992" w:type="dxa"/>
            <w:tcBorders>
              <w:top w:val="nil"/>
              <w:left w:val="nil"/>
              <w:bottom w:val="nil"/>
              <w:right w:val="single" w:sz="4" w:space="0" w:color="auto"/>
            </w:tcBorders>
            <w:shd w:val="clear" w:color="auto" w:fill="auto"/>
            <w:noWrap/>
            <w:vAlign w:val="bottom"/>
          </w:tcPr>
          <w:p w14:paraId="25A720B6" w14:textId="6BC11949"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101</w:t>
            </w:r>
          </w:p>
        </w:tc>
      </w:tr>
      <w:tr w:rsidR="00302E3A" w:rsidRPr="00473394" w14:paraId="19051D08" w14:textId="77777777" w:rsidTr="00302E3A">
        <w:trPr>
          <w:trHeight w:val="537"/>
        </w:trPr>
        <w:tc>
          <w:tcPr>
            <w:tcW w:w="1006" w:type="dxa"/>
            <w:tcBorders>
              <w:top w:val="nil"/>
              <w:left w:val="single" w:sz="4" w:space="0" w:color="auto"/>
              <w:bottom w:val="nil"/>
              <w:right w:val="nil"/>
            </w:tcBorders>
            <w:shd w:val="clear" w:color="auto" w:fill="auto"/>
            <w:noWrap/>
          </w:tcPr>
          <w:p w14:paraId="3A96CC78"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542</w:t>
            </w:r>
          </w:p>
          <w:p w14:paraId="462EEA04"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10D46DC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w:t>
            </w:r>
            <w:r>
              <w:rPr>
                <w:rFonts w:asciiTheme="minorHAnsi" w:hAnsiTheme="minorHAnsi"/>
                <w:b/>
                <w:bCs/>
                <w:color w:val="000000"/>
                <w:sz w:val="22"/>
                <w:szCs w:val="22"/>
              </w:rPr>
              <w:t>h financijskih institucija u javnom sektoru</w:t>
            </w:r>
          </w:p>
        </w:tc>
        <w:tc>
          <w:tcPr>
            <w:tcW w:w="1417" w:type="dxa"/>
            <w:tcBorders>
              <w:top w:val="nil"/>
              <w:left w:val="single" w:sz="4" w:space="0" w:color="auto"/>
              <w:bottom w:val="nil"/>
              <w:right w:val="single" w:sz="4" w:space="0" w:color="auto"/>
            </w:tcBorders>
            <w:shd w:val="clear" w:color="auto" w:fill="auto"/>
            <w:noWrap/>
            <w:vAlign w:val="bottom"/>
          </w:tcPr>
          <w:p w14:paraId="40851CDA" w14:textId="2448C306"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946.428,60</w:t>
            </w:r>
          </w:p>
        </w:tc>
        <w:tc>
          <w:tcPr>
            <w:tcW w:w="1418" w:type="dxa"/>
            <w:tcBorders>
              <w:top w:val="nil"/>
              <w:left w:val="single" w:sz="4" w:space="0" w:color="auto"/>
              <w:bottom w:val="nil"/>
              <w:right w:val="single" w:sz="4" w:space="0" w:color="auto"/>
            </w:tcBorders>
            <w:shd w:val="clear" w:color="auto" w:fill="auto"/>
            <w:noWrap/>
            <w:vAlign w:val="bottom"/>
            <w:hideMark/>
          </w:tcPr>
          <w:p w14:paraId="4DB0A6B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946.428,60</w:t>
            </w:r>
          </w:p>
        </w:tc>
        <w:tc>
          <w:tcPr>
            <w:tcW w:w="992" w:type="dxa"/>
            <w:tcBorders>
              <w:top w:val="nil"/>
              <w:left w:val="nil"/>
              <w:bottom w:val="nil"/>
              <w:right w:val="single" w:sz="4" w:space="0" w:color="auto"/>
            </w:tcBorders>
            <w:shd w:val="clear" w:color="auto" w:fill="auto"/>
            <w:noWrap/>
            <w:vAlign w:val="bottom"/>
            <w:hideMark/>
          </w:tcPr>
          <w:p w14:paraId="0CF7C9CB" w14:textId="55085E87"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10</w:t>
            </w:r>
            <w:r w:rsidR="00302E3A" w:rsidRPr="00473394">
              <w:rPr>
                <w:rFonts w:asciiTheme="minorHAnsi" w:hAnsiTheme="minorHAnsi"/>
                <w:b/>
                <w:color w:val="000000"/>
                <w:sz w:val="22"/>
                <w:szCs w:val="22"/>
              </w:rPr>
              <w:t>0</w:t>
            </w:r>
          </w:p>
        </w:tc>
      </w:tr>
      <w:tr w:rsidR="00302E3A" w:rsidRPr="00473394" w14:paraId="63E3232F" w14:textId="77777777" w:rsidTr="00302E3A">
        <w:trPr>
          <w:trHeight w:val="60"/>
        </w:trPr>
        <w:tc>
          <w:tcPr>
            <w:tcW w:w="1006" w:type="dxa"/>
            <w:tcBorders>
              <w:top w:val="nil"/>
              <w:left w:val="single" w:sz="4" w:space="0" w:color="auto"/>
              <w:bottom w:val="nil"/>
              <w:right w:val="nil"/>
            </w:tcBorders>
            <w:shd w:val="clear" w:color="auto" w:fill="auto"/>
            <w:noWrap/>
          </w:tcPr>
          <w:p w14:paraId="74377C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5422</w:t>
            </w:r>
          </w:p>
        </w:tc>
        <w:tc>
          <w:tcPr>
            <w:tcW w:w="4281" w:type="dxa"/>
            <w:tcBorders>
              <w:top w:val="nil"/>
              <w:left w:val="nil"/>
              <w:bottom w:val="nil"/>
              <w:right w:val="nil"/>
            </w:tcBorders>
            <w:shd w:val="clear" w:color="auto" w:fill="auto"/>
            <w:noWrap/>
            <w:vAlign w:val="bottom"/>
          </w:tcPr>
          <w:p w14:paraId="0FBB5D21" w14:textId="4262F909" w:rsidR="00302E3A" w:rsidRPr="00473394" w:rsidRDefault="00302E3A" w:rsidP="00E6780E">
            <w:pPr>
              <w:jc w:val="both"/>
              <w:rPr>
                <w:rFonts w:asciiTheme="minorHAnsi" w:hAnsiTheme="minorHAnsi"/>
                <w:color w:val="000000"/>
                <w:sz w:val="22"/>
                <w:szCs w:val="22"/>
              </w:rPr>
            </w:pPr>
            <w:r w:rsidRPr="00473394">
              <w:rPr>
                <w:rFonts w:asciiTheme="minorHAnsi" w:hAnsiTheme="minorHAnsi"/>
                <w:color w:val="000000"/>
                <w:sz w:val="22"/>
                <w:szCs w:val="22"/>
              </w:rPr>
              <w:t xml:space="preserve">Otplata glavnice kredita primljenih od tuzemnih kreditnih institucija </w:t>
            </w:r>
            <w:r>
              <w:rPr>
                <w:rFonts w:asciiTheme="minorHAnsi" w:hAnsiTheme="minorHAnsi"/>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bottom"/>
          </w:tcPr>
          <w:p w14:paraId="21F06553" w14:textId="275D3DC3" w:rsidR="00302E3A" w:rsidRPr="000B14C3" w:rsidRDefault="000B14C3" w:rsidP="00302E3A">
            <w:pPr>
              <w:jc w:val="right"/>
              <w:rPr>
                <w:rFonts w:asciiTheme="minorHAnsi" w:hAnsiTheme="minorHAnsi"/>
                <w:color w:val="000000"/>
                <w:sz w:val="22"/>
                <w:szCs w:val="22"/>
              </w:rPr>
            </w:pPr>
            <w:r w:rsidRPr="000B14C3">
              <w:rPr>
                <w:rFonts w:asciiTheme="minorHAnsi" w:hAnsiTheme="minorHAnsi"/>
                <w:bCs/>
                <w:color w:val="000000"/>
                <w:sz w:val="22"/>
                <w:szCs w:val="22"/>
              </w:rPr>
              <w:t>946.428,60</w:t>
            </w:r>
          </w:p>
        </w:tc>
        <w:tc>
          <w:tcPr>
            <w:tcW w:w="1418" w:type="dxa"/>
            <w:tcBorders>
              <w:top w:val="nil"/>
              <w:left w:val="single" w:sz="4" w:space="0" w:color="auto"/>
              <w:bottom w:val="nil"/>
              <w:right w:val="single" w:sz="4" w:space="0" w:color="auto"/>
            </w:tcBorders>
            <w:shd w:val="clear" w:color="auto" w:fill="auto"/>
            <w:noWrap/>
            <w:vAlign w:val="bottom"/>
          </w:tcPr>
          <w:p w14:paraId="1E6BECAF"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946.428,60</w:t>
            </w:r>
          </w:p>
        </w:tc>
        <w:tc>
          <w:tcPr>
            <w:tcW w:w="992" w:type="dxa"/>
            <w:tcBorders>
              <w:top w:val="nil"/>
              <w:left w:val="nil"/>
              <w:bottom w:val="nil"/>
              <w:right w:val="single" w:sz="4" w:space="0" w:color="auto"/>
            </w:tcBorders>
            <w:shd w:val="clear" w:color="auto" w:fill="auto"/>
            <w:noWrap/>
            <w:vAlign w:val="bottom"/>
          </w:tcPr>
          <w:p w14:paraId="2D63ACA6" w14:textId="59275583"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10</w:t>
            </w:r>
            <w:r w:rsidR="00302E3A">
              <w:rPr>
                <w:rFonts w:asciiTheme="minorHAnsi" w:hAnsiTheme="minorHAnsi"/>
                <w:color w:val="000000"/>
                <w:sz w:val="22"/>
                <w:szCs w:val="22"/>
              </w:rPr>
              <w:t>0</w:t>
            </w:r>
          </w:p>
        </w:tc>
      </w:tr>
      <w:tr w:rsidR="00E6780E" w:rsidRPr="00473394" w14:paraId="00016CA9" w14:textId="77777777" w:rsidTr="00302E3A">
        <w:trPr>
          <w:trHeight w:val="60"/>
        </w:trPr>
        <w:tc>
          <w:tcPr>
            <w:tcW w:w="1006" w:type="dxa"/>
            <w:tcBorders>
              <w:top w:val="nil"/>
              <w:left w:val="single" w:sz="4" w:space="0" w:color="auto"/>
              <w:bottom w:val="nil"/>
              <w:right w:val="nil"/>
            </w:tcBorders>
            <w:shd w:val="clear" w:color="auto" w:fill="auto"/>
            <w:noWrap/>
          </w:tcPr>
          <w:p w14:paraId="5B83AFF4" w14:textId="2D15A462" w:rsidR="00E6780E" w:rsidRDefault="00E6780E" w:rsidP="00302E3A">
            <w:pPr>
              <w:jc w:val="both"/>
              <w:rPr>
                <w:rFonts w:asciiTheme="minorHAnsi" w:hAnsiTheme="minorHAnsi"/>
                <w:color w:val="000000"/>
                <w:sz w:val="22"/>
                <w:szCs w:val="22"/>
              </w:rPr>
            </w:pPr>
            <w:r>
              <w:rPr>
                <w:rFonts w:asciiTheme="minorHAnsi" w:hAnsiTheme="minorHAnsi"/>
                <w:color w:val="000000"/>
                <w:sz w:val="22"/>
                <w:szCs w:val="22"/>
              </w:rPr>
              <w:t>54222</w:t>
            </w:r>
          </w:p>
        </w:tc>
        <w:tc>
          <w:tcPr>
            <w:tcW w:w="4281" w:type="dxa"/>
            <w:tcBorders>
              <w:top w:val="nil"/>
              <w:left w:val="nil"/>
              <w:bottom w:val="nil"/>
              <w:right w:val="nil"/>
            </w:tcBorders>
            <w:shd w:val="clear" w:color="auto" w:fill="auto"/>
            <w:noWrap/>
            <w:vAlign w:val="bottom"/>
          </w:tcPr>
          <w:p w14:paraId="6601FE74" w14:textId="4EA9C0B6" w:rsidR="00E6780E" w:rsidRPr="00473394" w:rsidRDefault="00E6780E" w:rsidP="00E6780E">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w:t>
            </w:r>
            <w:r>
              <w:rPr>
                <w:rFonts w:asciiTheme="minorHAnsi" w:hAnsiTheme="minorHAnsi"/>
                <w:color w:val="000000"/>
                <w:sz w:val="22"/>
                <w:szCs w:val="22"/>
              </w:rPr>
              <w:t>og od Hrvatske banke za obnovu i razvitak, partija broj</w:t>
            </w:r>
            <w:r w:rsidRPr="00473394">
              <w:rPr>
                <w:rFonts w:asciiTheme="minorHAnsi" w:hAnsiTheme="minorHAnsi"/>
                <w:color w:val="000000"/>
                <w:sz w:val="22"/>
                <w:szCs w:val="22"/>
              </w:rPr>
              <w:t xml:space="preserve"> </w:t>
            </w:r>
            <w:r w:rsidRPr="00E6780E">
              <w:rPr>
                <w:rFonts w:asciiTheme="minorHAnsi" w:hAnsiTheme="minorHAnsi"/>
                <w:color w:val="000000"/>
                <w:sz w:val="22"/>
                <w:szCs w:val="22"/>
              </w:rPr>
              <w:t>KOKF-19-1100357</w:t>
            </w:r>
          </w:p>
        </w:tc>
        <w:tc>
          <w:tcPr>
            <w:tcW w:w="1417" w:type="dxa"/>
            <w:tcBorders>
              <w:top w:val="nil"/>
              <w:left w:val="single" w:sz="4" w:space="0" w:color="auto"/>
              <w:bottom w:val="nil"/>
              <w:right w:val="single" w:sz="4" w:space="0" w:color="auto"/>
            </w:tcBorders>
            <w:shd w:val="clear" w:color="auto" w:fill="auto"/>
            <w:noWrap/>
            <w:vAlign w:val="bottom"/>
          </w:tcPr>
          <w:p w14:paraId="758B87AC" w14:textId="2313A4B3" w:rsidR="00E6780E" w:rsidRPr="000B14C3" w:rsidRDefault="00E6780E" w:rsidP="00302E3A">
            <w:pPr>
              <w:jc w:val="right"/>
              <w:rPr>
                <w:rFonts w:asciiTheme="minorHAnsi" w:hAnsiTheme="minorHAnsi"/>
                <w:bCs/>
                <w:color w:val="000000"/>
                <w:sz w:val="22"/>
                <w:szCs w:val="22"/>
              </w:rPr>
            </w:pPr>
            <w:r w:rsidRPr="000B14C3">
              <w:rPr>
                <w:rFonts w:asciiTheme="minorHAnsi" w:hAnsiTheme="minorHAnsi"/>
                <w:bCs/>
                <w:color w:val="000000"/>
                <w:sz w:val="22"/>
                <w:szCs w:val="22"/>
              </w:rPr>
              <w:t>946.428,60</w:t>
            </w:r>
          </w:p>
        </w:tc>
        <w:tc>
          <w:tcPr>
            <w:tcW w:w="1418" w:type="dxa"/>
            <w:tcBorders>
              <w:top w:val="nil"/>
              <w:left w:val="single" w:sz="4" w:space="0" w:color="auto"/>
              <w:bottom w:val="nil"/>
              <w:right w:val="single" w:sz="4" w:space="0" w:color="auto"/>
            </w:tcBorders>
            <w:shd w:val="clear" w:color="auto" w:fill="auto"/>
            <w:noWrap/>
            <w:vAlign w:val="bottom"/>
          </w:tcPr>
          <w:p w14:paraId="04E0C208" w14:textId="43A23F4B" w:rsidR="00E6780E" w:rsidRDefault="00E6780E" w:rsidP="00302E3A">
            <w:pPr>
              <w:jc w:val="right"/>
              <w:rPr>
                <w:rFonts w:asciiTheme="minorHAnsi" w:hAnsiTheme="minorHAnsi"/>
                <w:color w:val="000000"/>
                <w:sz w:val="22"/>
                <w:szCs w:val="22"/>
              </w:rPr>
            </w:pPr>
            <w:r w:rsidRPr="000B14C3">
              <w:rPr>
                <w:rFonts w:asciiTheme="minorHAnsi" w:hAnsiTheme="minorHAnsi"/>
                <w:bCs/>
                <w:color w:val="000000"/>
                <w:sz w:val="22"/>
                <w:szCs w:val="22"/>
              </w:rPr>
              <w:t>946.428,60</w:t>
            </w:r>
          </w:p>
        </w:tc>
        <w:tc>
          <w:tcPr>
            <w:tcW w:w="992" w:type="dxa"/>
            <w:tcBorders>
              <w:top w:val="nil"/>
              <w:left w:val="nil"/>
              <w:bottom w:val="nil"/>
              <w:right w:val="single" w:sz="4" w:space="0" w:color="auto"/>
            </w:tcBorders>
            <w:shd w:val="clear" w:color="auto" w:fill="auto"/>
            <w:noWrap/>
            <w:vAlign w:val="bottom"/>
          </w:tcPr>
          <w:p w14:paraId="3D8059CA" w14:textId="708FD690" w:rsidR="00E6780E" w:rsidRDefault="00D655B1" w:rsidP="00302E3A">
            <w:pPr>
              <w:jc w:val="center"/>
              <w:rPr>
                <w:rFonts w:asciiTheme="minorHAnsi" w:hAnsiTheme="minorHAnsi"/>
                <w:color w:val="000000"/>
                <w:sz w:val="22"/>
                <w:szCs w:val="22"/>
              </w:rPr>
            </w:pPr>
            <w:r>
              <w:rPr>
                <w:rFonts w:asciiTheme="minorHAnsi" w:hAnsiTheme="minorHAnsi"/>
                <w:color w:val="000000"/>
                <w:sz w:val="22"/>
                <w:szCs w:val="22"/>
              </w:rPr>
              <w:t>100</w:t>
            </w:r>
          </w:p>
        </w:tc>
      </w:tr>
      <w:tr w:rsidR="00302E3A" w:rsidRPr="00473394" w14:paraId="7A4B23E5" w14:textId="77777777" w:rsidTr="00302E3A">
        <w:trPr>
          <w:trHeight w:val="537"/>
        </w:trPr>
        <w:tc>
          <w:tcPr>
            <w:tcW w:w="1006" w:type="dxa"/>
            <w:tcBorders>
              <w:top w:val="nil"/>
              <w:left w:val="single" w:sz="4" w:space="0" w:color="auto"/>
              <w:bottom w:val="nil"/>
              <w:right w:val="nil"/>
            </w:tcBorders>
            <w:shd w:val="clear" w:color="auto" w:fill="auto"/>
            <w:noWrap/>
          </w:tcPr>
          <w:p w14:paraId="1BC9BBD6"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2537BA97"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65FDEF05"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9C78D8C"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578E21EE" w14:textId="516E3619" w:rsidR="00302E3A" w:rsidRPr="00473394" w:rsidRDefault="00E6780E" w:rsidP="00302E3A">
            <w:pPr>
              <w:jc w:val="right"/>
              <w:rPr>
                <w:rFonts w:asciiTheme="minorHAnsi" w:hAnsiTheme="minorHAnsi"/>
                <w:b/>
                <w:bCs/>
                <w:color w:val="000000"/>
                <w:sz w:val="22"/>
                <w:szCs w:val="22"/>
              </w:rPr>
            </w:pPr>
            <w:r>
              <w:rPr>
                <w:rFonts w:asciiTheme="minorHAnsi" w:hAnsiTheme="minorHAnsi"/>
                <w:b/>
                <w:bCs/>
                <w:color w:val="000000"/>
                <w:sz w:val="22"/>
                <w:szCs w:val="22"/>
              </w:rPr>
              <w:t>553.203,48</w:t>
            </w:r>
          </w:p>
        </w:tc>
        <w:tc>
          <w:tcPr>
            <w:tcW w:w="992" w:type="dxa"/>
            <w:tcBorders>
              <w:top w:val="nil"/>
              <w:left w:val="nil"/>
              <w:bottom w:val="nil"/>
              <w:right w:val="single" w:sz="4" w:space="0" w:color="auto"/>
            </w:tcBorders>
            <w:shd w:val="clear" w:color="auto" w:fill="auto"/>
            <w:noWrap/>
            <w:vAlign w:val="bottom"/>
            <w:hideMark/>
          </w:tcPr>
          <w:p w14:paraId="02B87AC9" w14:textId="5DB06E44" w:rsidR="00302E3A" w:rsidRPr="00473394" w:rsidRDefault="00302E3A" w:rsidP="00D655B1">
            <w:pPr>
              <w:jc w:val="center"/>
              <w:rPr>
                <w:rFonts w:asciiTheme="minorHAnsi" w:hAnsiTheme="minorHAnsi"/>
                <w:b/>
                <w:color w:val="000000"/>
                <w:sz w:val="22"/>
                <w:szCs w:val="22"/>
              </w:rPr>
            </w:pPr>
            <w:r w:rsidRPr="00473394">
              <w:rPr>
                <w:rFonts w:asciiTheme="minorHAnsi" w:hAnsiTheme="minorHAnsi"/>
                <w:b/>
                <w:color w:val="000000"/>
                <w:sz w:val="22"/>
                <w:szCs w:val="22"/>
              </w:rPr>
              <w:t>10</w:t>
            </w:r>
            <w:r w:rsidR="00D655B1">
              <w:rPr>
                <w:rFonts w:asciiTheme="minorHAnsi" w:hAnsiTheme="minorHAnsi"/>
                <w:b/>
                <w:color w:val="000000"/>
                <w:sz w:val="22"/>
                <w:szCs w:val="22"/>
              </w:rPr>
              <w:t>1</w:t>
            </w:r>
          </w:p>
        </w:tc>
      </w:tr>
      <w:tr w:rsidR="00302E3A" w:rsidRPr="00473394" w14:paraId="75A8E50F" w14:textId="77777777" w:rsidTr="00302E3A">
        <w:trPr>
          <w:trHeight w:val="60"/>
        </w:trPr>
        <w:tc>
          <w:tcPr>
            <w:tcW w:w="1006" w:type="dxa"/>
            <w:tcBorders>
              <w:top w:val="nil"/>
              <w:left w:val="single" w:sz="4" w:space="0" w:color="auto"/>
              <w:bottom w:val="nil"/>
              <w:right w:val="nil"/>
            </w:tcBorders>
            <w:shd w:val="clear" w:color="auto" w:fill="auto"/>
            <w:noWrap/>
          </w:tcPr>
          <w:p w14:paraId="2FACEED9"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1853BF8B" w14:textId="5B6FAFC9" w:rsidR="00302E3A" w:rsidRPr="00473394" w:rsidRDefault="00302E3A" w:rsidP="00E6780E">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FE800A0"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626CDEC0" w14:textId="5D403B51" w:rsidR="00302E3A" w:rsidRPr="00473394" w:rsidRDefault="00E6780E" w:rsidP="00302E3A">
            <w:pPr>
              <w:jc w:val="right"/>
              <w:rPr>
                <w:rFonts w:asciiTheme="minorHAnsi" w:hAnsiTheme="minorHAnsi"/>
                <w:color w:val="000000"/>
                <w:sz w:val="22"/>
                <w:szCs w:val="22"/>
              </w:rPr>
            </w:pPr>
            <w:r>
              <w:rPr>
                <w:rFonts w:asciiTheme="minorHAnsi" w:hAnsiTheme="minorHAnsi"/>
                <w:color w:val="000000"/>
                <w:sz w:val="22"/>
                <w:szCs w:val="22"/>
              </w:rPr>
              <w:t>553.203,48</w:t>
            </w:r>
          </w:p>
        </w:tc>
        <w:tc>
          <w:tcPr>
            <w:tcW w:w="992" w:type="dxa"/>
            <w:tcBorders>
              <w:top w:val="nil"/>
              <w:left w:val="nil"/>
              <w:bottom w:val="nil"/>
              <w:right w:val="single" w:sz="4" w:space="0" w:color="auto"/>
            </w:tcBorders>
            <w:shd w:val="clear" w:color="auto" w:fill="auto"/>
            <w:noWrap/>
            <w:vAlign w:val="bottom"/>
          </w:tcPr>
          <w:p w14:paraId="05AA69C9" w14:textId="415F5EAB" w:rsidR="00302E3A" w:rsidRPr="00473394" w:rsidRDefault="00302E3A" w:rsidP="00D655B1">
            <w:pPr>
              <w:jc w:val="center"/>
              <w:rPr>
                <w:rFonts w:asciiTheme="minorHAnsi" w:hAnsiTheme="minorHAnsi"/>
                <w:color w:val="000000"/>
                <w:sz w:val="22"/>
                <w:szCs w:val="22"/>
              </w:rPr>
            </w:pPr>
            <w:r>
              <w:rPr>
                <w:rFonts w:asciiTheme="minorHAnsi" w:hAnsiTheme="minorHAnsi"/>
                <w:color w:val="000000"/>
                <w:sz w:val="22"/>
                <w:szCs w:val="22"/>
              </w:rPr>
              <w:t>10</w:t>
            </w:r>
            <w:r w:rsidR="00D655B1">
              <w:rPr>
                <w:rFonts w:asciiTheme="minorHAnsi" w:hAnsiTheme="minorHAnsi"/>
                <w:color w:val="000000"/>
                <w:sz w:val="22"/>
                <w:szCs w:val="22"/>
              </w:rPr>
              <w:t>1</w:t>
            </w:r>
          </w:p>
        </w:tc>
      </w:tr>
      <w:tr w:rsidR="00302E3A" w:rsidRPr="00473394" w14:paraId="78C10DDA" w14:textId="77777777" w:rsidTr="00302E3A">
        <w:trPr>
          <w:trHeight w:val="60"/>
        </w:trPr>
        <w:tc>
          <w:tcPr>
            <w:tcW w:w="1006" w:type="dxa"/>
            <w:tcBorders>
              <w:top w:val="nil"/>
              <w:left w:val="single" w:sz="4" w:space="0" w:color="auto"/>
              <w:bottom w:val="nil"/>
              <w:right w:val="nil"/>
            </w:tcBorders>
            <w:shd w:val="clear" w:color="auto" w:fill="auto"/>
            <w:noWrap/>
          </w:tcPr>
          <w:p w14:paraId="6B68749F"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214EE17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6A2D3746"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425.186,28</w:t>
            </w:r>
          </w:p>
        </w:tc>
        <w:tc>
          <w:tcPr>
            <w:tcW w:w="1418" w:type="dxa"/>
            <w:tcBorders>
              <w:top w:val="nil"/>
              <w:left w:val="single" w:sz="4" w:space="0" w:color="auto"/>
              <w:bottom w:val="nil"/>
              <w:right w:val="single" w:sz="4" w:space="0" w:color="auto"/>
            </w:tcBorders>
            <w:shd w:val="clear" w:color="auto" w:fill="auto"/>
            <w:noWrap/>
            <w:vAlign w:val="bottom"/>
          </w:tcPr>
          <w:p w14:paraId="63AE617A" w14:textId="3259A38F" w:rsidR="00302E3A" w:rsidRPr="00473394" w:rsidRDefault="00E6780E"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33DE787C" w14:textId="0B040214"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rsidRPr="00473394" w14:paraId="015EE127" w14:textId="77777777" w:rsidTr="00E6780E">
        <w:trPr>
          <w:trHeight w:val="60"/>
        </w:trPr>
        <w:tc>
          <w:tcPr>
            <w:tcW w:w="1006" w:type="dxa"/>
            <w:tcBorders>
              <w:top w:val="nil"/>
              <w:left w:val="single" w:sz="4" w:space="0" w:color="auto"/>
              <w:bottom w:val="nil"/>
              <w:right w:val="nil"/>
            </w:tcBorders>
            <w:shd w:val="clear" w:color="auto" w:fill="auto"/>
            <w:noWrap/>
          </w:tcPr>
          <w:p w14:paraId="213D581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nil"/>
              <w:right w:val="nil"/>
            </w:tcBorders>
            <w:shd w:val="clear" w:color="auto" w:fill="auto"/>
            <w:noWrap/>
            <w:vAlign w:val="bottom"/>
          </w:tcPr>
          <w:p w14:paraId="496A0403"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nil"/>
              <w:right w:val="single" w:sz="4" w:space="0" w:color="auto"/>
            </w:tcBorders>
            <w:shd w:val="clear" w:color="auto" w:fill="auto"/>
            <w:noWrap/>
            <w:vAlign w:val="bottom"/>
          </w:tcPr>
          <w:p w14:paraId="0328B8C4"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nil"/>
              <w:right w:val="single" w:sz="4" w:space="0" w:color="auto"/>
            </w:tcBorders>
            <w:shd w:val="clear" w:color="auto" w:fill="auto"/>
            <w:noWrap/>
            <w:vAlign w:val="bottom"/>
          </w:tcPr>
          <w:p w14:paraId="4C44EA3B" w14:textId="3BDE653A" w:rsidR="00302E3A" w:rsidRPr="00473394" w:rsidRDefault="00E6780E"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0ADAA7AA" w14:textId="5FAEC941"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E6780E" w:rsidRPr="00473394" w14:paraId="09970ED7" w14:textId="77777777" w:rsidTr="00302E3A">
        <w:trPr>
          <w:trHeight w:val="60"/>
        </w:trPr>
        <w:tc>
          <w:tcPr>
            <w:tcW w:w="1006" w:type="dxa"/>
            <w:tcBorders>
              <w:top w:val="nil"/>
              <w:left w:val="single" w:sz="4" w:space="0" w:color="auto"/>
              <w:bottom w:val="single" w:sz="4" w:space="0" w:color="auto"/>
              <w:right w:val="nil"/>
            </w:tcBorders>
            <w:shd w:val="clear" w:color="auto" w:fill="auto"/>
            <w:noWrap/>
          </w:tcPr>
          <w:p w14:paraId="7D9ACE72" w14:textId="032104E2" w:rsidR="00E6780E" w:rsidRPr="00473394" w:rsidRDefault="00E6780E" w:rsidP="00302E3A">
            <w:pPr>
              <w:jc w:val="both"/>
              <w:rPr>
                <w:rFonts w:asciiTheme="minorHAnsi" w:hAnsiTheme="minorHAnsi"/>
                <w:color w:val="000000"/>
                <w:sz w:val="22"/>
                <w:szCs w:val="22"/>
              </w:rPr>
            </w:pPr>
            <w:r>
              <w:rPr>
                <w:rFonts w:asciiTheme="minorHAnsi" w:hAnsiTheme="minorHAnsi"/>
                <w:color w:val="000000"/>
                <w:sz w:val="22"/>
                <w:szCs w:val="22"/>
              </w:rPr>
              <w:t>544323</w:t>
            </w:r>
          </w:p>
        </w:tc>
        <w:tc>
          <w:tcPr>
            <w:tcW w:w="4281" w:type="dxa"/>
            <w:tcBorders>
              <w:top w:val="nil"/>
              <w:left w:val="nil"/>
              <w:bottom w:val="single" w:sz="4" w:space="0" w:color="auto"/>
              <w:right w:val="nil"/>
            </w:tcBorders>
            <w:shd w:val="clear" w:color="auto" w:fill="auto"/>
            <w:noWrap/>
            <w:vAlign w:val="bottom"/>
          </w:tcPr>
          <w:p w14:paraId="36EED583" w14:textId="2B9F9B89" w:rsidR="00E6780E" w:rsidRPr="00473394" w:rsidRDefault="00E6780E" w:rsidP="00E6780E">
            <w:pPr>
              <w:jc w:val="both"/>
              <w:rPr>
                <w:rFonts w:asciiTheme="minorHAnsi" w:hAnsiTheme="minorHAnsi"/>
                <w:color w:val="000000"/>
                <w:sz w:val="22"/>
                <w:szCs w:val="22"/>
              </w:rPr>
            </w:pPr>
            <w:r w:rsidRPr="00473394">
              <w:rPr>
                <w:rFonts w:asciiTheme="minorHAnsi" w:hAnsiTheme="minorHAnsi"/>
                <w:color w:val="000000"/>
                <w:sz w:val="22"/>
                <w:szCs w:val="22"/>
              </w:rPr>
              <w:t xml:space="preserve">Otplata glavnice kredita primljenog od </w:t>
            </w:r>
            <w:r>
              <w:rPr>
                <w:rFonts w:asciiTheme="minorHAnsi" w:hAnsiTheme="minorHAnsi"/>
                <w:color w:val="000000"/>
                <w:sz w:val="22"/>
                <w:szCs w:val="22"/>
              </w:rPr>
              <w:t>Erste</w:t>
            </w:r>
            <w:r w:rsidRPr="00473394">
              <w:rPr>
                <w:rFonts w:asciiTheme="minorHAnsi" w:hAnsiTheme="minorHAnsi"/>
                <w:color w:val="000000"/>
                <w:sz w:val="22"/>
                <w:szCs w:val="22"/>
              </w:rPr>
              <w:t xml:space="preserve"> banke d.d., </w:t>
            </w:r>
            <w:r>
              <w:rPr>
                <w:rFonts w:asciiTheme="minorHAnsi" w:hAnsiTheme="minorHAnsi"/>
                <w:color w:val="000000"/>
                <w:sz w:val="22"/>
                <w:szCs w:val="22"/>
              </w:rPr>
              <w:t>Rijeka</w:t>
            </w:r>
            <w:r w:rsidRPr="00473394">
              <w:rPr>
                <w:rFonts w:asciiTheme="minorHAnsi" w:hAnsiTheme="minorHAnsi"/>
                <w:color w:val="000000"/>
                <w:sz w:val="22"/>
                <w:szCs w:val="22"/>
              </w:rPr>
              <w:t xml:space="preserve">, partija broj </w:t>
            </w:r>
            <w:r>
              <w:rPr>
                <w:rFonts w:asciiTheme="minorHAnsi" w:hAnsiTheme="minorHAnsi"/>
                <w:color w:val="000000"/>
                <w:sz w:val="22"/>
                <w:szCs w:val="22"/>
              </w:rPr>
              <w:t>5002091551</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381E43A" w14:textId="251E8F91" w:rsidR="00E6780E" w:rsidRDefault="00E6780E"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91D2C2F" w14:textId="20767B61" w:rsidR="00E6780E" w:rsidRDefault="00E6780E" w:rsidP="00302E3A">
            <w:pPr>
              <w:jc w:val="right"/>
              <w:rPr>
                <w:rFonts w:asciiTheme="minorHAnsi" w:hAnsiTheme="minorHAnsi"/>
                <w:color w:val="000000"/>
                <w:sz w:val="22"/>
                <w:szCs w:val="22"/>
              </w:rPr>
            </w:pPr>
            <w:r>
              <w:rPr>
                <w:rFonts w:asciiTheme="minorHAnsi" w:hAnsiTheme="minorHAnsi"/>
                <w:color w:val="000000"/>
                <w:sz w:val="22"/>
                <w:szCs w:val="22"/>
              </w:rPr>
              <w:t>553.203,48</w:t>
            </w:r>
          </w:p>
        </w:tc>
        <w:tc>
          <w:tcPr>
            <w:tcW w:w="992" w:type="dxa"/>
            <w:tcBorders>
              <w:top w:val="nil"/>
              <w:left w:val="nil"/>
              <w:bottom w:val="single" w:sz="4" w:space="0" w:color="auto"/>
              <w:right w:val="single" w:sz="4" w:space="0" w:color="auto"/>
            </w:tcBorders>
            <w:shd w:val="clear" w:color="auto" w:fill="auto"/>
            <w:noWrap/>
            <w:vAlign w:val="bottom"/>
          </w:tcPr>
          <w:p w14:paraId="5F34D9DE" w14:textId="4F6BAB1A" w:rsidR="00E6780E"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bl>
    <w:p w14:paraId="04ED6657" w14:textId="77777777" w:rsidR="00074626" w:rsidRDefault="00074626" w:rsidP="00C5222B">
      <w:pPr>
        <w:autoSpaceDE w:val="0"/>
        <w:autoSpaceDN w:val="0"/>
        <w:adjustRightInd w:val="0"/>
        <w:rPr>
          <w:rFonts w:ascii="Calibri" w:hAnsi="Calibri"/>
          <w:sz w:val="24"/>
          <w:szCs w:val="24"/>
          <w:highlight w:val="yellow"/>
        </w:rPr>
      </w:pPr>
    </w:p>
    <w:p w14:paraId="2FF05815" w14:textId="77777777" w:rsidR="00302E3A" w:rsidRDefault="00302E3A" w:rsidP="00302E3A">
      <w:pPr>
        <w:pStyle w:val="Tijeloteksta"/>
        <w:ind w:left="360"/>
        <w:jc w:val="both"/>
        <w:rPr>
          <w:rFonts w:asciiTheme="minorHAnsi" w:hAnsiTheme="minorHAnsi"/>
          <w:b/>
          <w:i/>
          <w:iCs/>
          <w:sz w:val="22"/>
          <w:szCs w:val="22"/>
        </w:rPr>
      </w:pPr>
    </w:p>
    <w:p w14:paraId="5E7E4237" w14:textId="77777777" w:rsidR="00CB0795" w:rsidRDefault="00CB0795" w:rsidP="00302E3A">
      <w:pPr>
        <w:pStyle w:val="Tijeloteksta"/>
        <w:ind w:left="360"/>
        <w:jc w:val="both"/>
        <w:rPr>
          <w:rFonts w:asciiTheme="minorHAnsi" w:hAnsiTheme="minorHAnsi"/>
          <w:b/>
          <w:i/>
          <w:iCs/>
          <w:sz w:val="22"/>
          <w:szCs w:val="22"/>
        </w:rPr>
      </w:pPr>
    </w:p>
    <w:p w14:paraId="2CBF17F7" w14:textId="77777777" w:rsidR="00CB0795" w:rsidRDefault="00CB0795" w:rsidP="00302E3A">
      <w:pPr>
        <w:pStyle w:val="Tijeloteksta"/>
        <w:ind w:left="360"/>
        <w:jc w:val="both"/>
        <w:rPr>
          <w:rFonts w:asciiTheme="minorHAnsi" w:hAnsiTheme="minorHAnsi"/>
          <w:b/>
          <w:i/>
          <w:iCs/>
          <w:sz w:val="22"/>
          <w:szCs w:val="22"/>
        </w:rPr>
      </w:pPr>
    </w:p>
    <w:p w14:paraId="31C496DB" w14:textId="06EC7DC8" w:rsidR="00A57C32" w:rsidRPr="004E21A4" w:rsidRDefault="001B55D4" w:rsidP="00C8098D">
      <w:pPr>
        <w:pStyle w:val="Tijeloteksta"/>
        <w:numPr>
          <w:ilvl w:val="0"/>
          <w:numId w:val="4"/>
        </w:numPr>
        <w:jc w:val="both"/>
        <w:rPr>
          <w:rFonts w:asciiTheme="minorHAnsi" w:hAnsiTheme="minorHAnsi"/>
          <w:b/>
          <w:i/>
          <w:iCs/>
          <w:sz w:val="22"/>
          <w:szCs w:val="22"/>
        </w:rPr>
      </w:pPr>
      <w:r>
        <w:rPr>
          <w:rFonts w:asciiTheme="minorHAnsi" w:hAnsiTheme="minorHAnsi"/>
          <w:b/>
          <w:i/>
          <w:iCs/>
          <w:sz w:val="22"/>
          <w:szCs w:val="22"/>
        </w:rPr>
        <w:lastRenderedPageBreak/>
        <w:t xml:space="preserve">OBRAZLOŽENJE </w:t>
      </w:r>
      <w:r w:rsidR="00A57C32" w:rsidRPr="004E21A4">
        <w:rPr>
          <w:rFonts w:asciiTheme="minorHAnsi" w:hAnsiTheme="minorHAnsi"/>
          <w:b/>
          <w:i/>
          <w:iCs/>
          <w:sz w:val="22"/>
          <w:szCs w:val="22"/>
        </w:rPr>
        <w:t>RASPOLOŽIV</w:t>
      </w:r>
      <w:r>
        <w:rPr>
          <w:rFonts w:asciiTheme="minorHAnsi" w:hAnsiTheme="minorHAnsi"/>
          <w:b/>
          <w:i/>
          <w:iCs/>
          <w:sz w:val="22"/>
          <w:szCs w:val="22"/>
        </w:rPr>
        <w:t>IH</w:t>
      </w:r>
      <w:r w:rsidR="00A57C32" w:rsidRPr="004E21A4">
        <w:rPr>
          <w:rFonts w:asciiTheme="minorHAnsi" w:hAnsiTheme="minorHAnsi"/>
          <w:b/>
          <w:i/>
          <w:iCs/>
          <w:sz w:val="22"/>
          <w:szCs w:val="22"/>
        </w:rPr>
        <w:t xml:space="preserve"> SREDSTAVA IZ PRETHODNIH GODINA</w:t>
      </w:r>
    </w:p>
    <w:p w14:paraId="5DDC249A" w14:textId="77777777" w:rsidR="00A57C32" w:rsidRPr="00E05534" w:rsidRDefault="00A57C32" w:rsidP="00A57C32">
      <w:pPr>
        <w:rPr>
          <w:rFonts w:asciiTheme="minorHAnsi" w:hAnsiTheme="minorHAnsi"/>
          <w:b/>
          <w:i/>
          <w:sz w:val="22"/>
          <w:szCs w:val="22"/>
        </w:rPr>
      </w:pPr>
    </w:p>
    <w:p w14:paraId="61750800" w14:textId="0D00A722" w:rsidR="00A57C32" w:rsidRPr="00CA333C" w:rsidRDefault="00A57C32" w:rsidP="00A57C32">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Pr>
          <w:rFonts w:asciiTheme="minorHAnsi" w:hAnsiTheme="minorHAnsi"/>
          <w:iCs/>
          <w:sz w:val="22"/>
          <w:szCs w:val="22"/>
          <w:lang w:eastAsia="en-US"/>
        </w:rPr>
        <w:t xml:space="preserve">manjak </w:t>
      </w:r>
      <w:r w:rsidRPr="00CA333C">
        <w:rPr>
          <w:rFonts w:asciiTheme="minorHAnsi" w:hAnsiTheme="minorHAnsi"/>
          <w:iCs/>
          <w:sz w:val="22"/>
          <w:szCs w:val="22"/>
          <w:lang w:eastAsia="en-US"/>
        </w:rPr>
        <w:t xml:space="preserve">prihoda i primitaka u ukupnom iznosu </w:t>
      </w:r>
      <w:r w:rsidRPr="00D655B1">
        <w:rPr>
          <w:rFonts w:asciiTheme="minorHAnsi" w:hAnsiTheme="minorHAnsi"/>
          <w:iCs/>
          <w:sz w:val="22"/>
          <w:szCs w:val="22"/>
          <w:lang w:eastAsia="en-US"/>
        </w:rPr>
        <w:t xml:space="preserve">od </w:t>
      </w:r>
      <w:r w:rsidR="00D655B1" w:rsidRPr="00D655B1">
        <w:rPr>
          <w:rFonts w:asciiTheme="minorHAnsi" w:hAnsiTheme="minorHAnsi"/>
          <w:iCs/>
          <w:sz w:val="22"/>
          <w:szCs w:val="22"/>
          <w:lang w:eastAsia="en-US"/>
        </w:rPr>
        <w:t xml:space="preserve">5.736.201,64 </w:t>
      </w:r>
      <w:r w:rsidRPr="00D655B1">
        <w:rPr>
          <w:rFonts w:asciiTheme="minorHAnsi" w:hAnsiTheme="minorHAnsi"/>
          <w:iCs/>
          <w:sz w:val="22"/>
          <w:szCs w:val="22"/>
          <w:lang w:eastAsia="en-US"/>
        </w:rPr>
        <w:t>kn</w:t>
      </w:r>
      <w:r w:rsidRPr="00B76303">
        <w:rPr>
          <w:rFonts w:ascii="Calibri" w:hAnsi="Calibri"/>
          <w:sz w:val="22"/>
          <w:szCs w:val="22"/>
        </w:rPr>
        <w:t xml:space="preserve"> </w:t>
      </w:r>
      <w:r>
        <w:rPr>
          <w:rFonts w:ascii="Calibri" w:hAnsi="Calibri"/>
          <w:sz w:val="22"/>
          <w:szCs w:val="22"/>
        </w:rPr>
        <w:t xml:space="preserve">koji se u cijelosti odnosi na rezultat </w:t>
      </w:r>
      <w:r w:rsidRPr="00CA333C">
        <w:rPr>
          <w:rFonts w:asciiTheme="minorHAnsi" w:hAnsiTheme="minorHAnsi"/>
          <w:iCs/>
          <w:sz w:val="22"/>
          <w:szCs w:val="22"/>
          <w:lang w:eastAsia="en-US"/>
        </w:rPr>
        <w:t>proračun</w:t>
      </w:r>
      <w:r>
        <w:rPr>
          <w:rFonts w:asciiTheme="minorHAnsi" w:hAnsiTheme="minorHAnsi"/>
          <w:iCs/>
          <w:sz w:val="22"/>
          <w:szCs w:val="22"/>
          <w:lang w:eastAsia="en-US"/>
        </w:rPr>
        <w:t>a</w:t>
      </w:r>
      <w:r w:rsidRPr="00CA333C">
        <w:rPr>
          <w:rFonts w:asciiTheme="minorHAnsi" w:hAnsiTheme="minorHAnsi"/>
          <w:iCs/>
          <w:sz w:val="22"/>
          <w:szCs w:val="22"/>
          <w:lang w:eastAsia="en-US"/>
        </w:rPr>
        <w:t xml:space="preserve"> s obzirom da proračunski korisnici nisu imali iskazan rezultat.</w:t>
      </w:r>
    </w:p>
    <w:p w14:paraId="5AD8D95A" w14:textId="77777777" w:rsidR="000B27AF" w:rsidRPr="00E05534" w:rsidRDefault="000B27AF" w:rsidP="00A57C32">
      <w:pPr>
        <w:pStyle w:val="Tijeloteksta"/>
        <w:jc w:val="both"/>
        <w:rPr>
          <w:rFonts w:asciiTheme="minorHAnsi" w:hAnsiTheme="minorHAnsi"/>
          <w:b/>
          <w:sz w:val="22"/>
          <w:szCs w:val="22"/>
          <w:lang w:val="hr-HR"/>
        </w:rPr>
      </w:pPr>
    </w:p>
    <w:p w14:paraId="7837B6ED" w14:textId="77777777" w:rsidR="001B55D4" w:rsidRDefault="001B55D4" w:rsidP="00C8098D">
      <w:pPr>
        <w:pStyle w:val="Tijeloteksta"/>
        <w:numPr>
          <w:ilvl w:val="0"/>
          <w:numId w:val="4"/>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0C719232" w14:textId="77777777" w:rsidR="001B55D4" w:rsidRDefault="001B55D4" w:rsidP="001B55D4">
      <w:pPr>
        <w:rPr>
          <w:rFonts w:asciiTheme="minorHAnsi" w:hAnsiTheme="minorHAnsi"/>
          <w:b/>
          <w:sz w:val="22"/>
          <w:szCs w:val="22"/>
        </w:rPr>
      </w:pPr>
    </w:p>
    <w:p w14:paraId="75DA4FA5" w14:textId="77777777" w:rsidR="00302E3A" w:rsidRDefault="00302E3A" w:rsidP="00302E3A">
      <w:pPr>
        <w:rPr>
          <w:rFonts w:asciiTheme="minorHAnsi" w:hAnsiTheme="minorHAnsi"/>
          <w:b/>
          <w:sz w:val="22"/>
          <w:szCs w:val="22"/>
        </w:rPr>
      </w:pPr>
      <w:r w:rsidRPr="0099297B">
        <w:rPr>
          <w:rFonts w:asciiTheme="minorHAnsi" w:hAnsiTheme="minorHAnsi"/>
          <w:b/>
          <w:sz w:val="22"/>
          <w:szCs w:val="22"/>
        </w:rPr>
        <w:t>STANJE NENAPLAĆENIH POTRAŽIVANJA ZA PRIHODE</w:t>
      </w:r>
    </w:p>
    <w:p w14:paraId="532E6341" w14:textId="77777777" w:rsidR="00302E3A" w:rsidRPr="00F80D27" w:rsidRDefault="00302E3A" w:rsidP="00302E3A">
      <w:pPr>
        <w:rPr>
          <w:rFonts w:asciiTheme="minorHAnsi" w:hAnsiTheme="minorHAnsi"/>
          <w:b/>
          <w:sz w:val="12"/>
          <w:szCs w:val="12"/>
        </w:rPr>
      </w:pPr>
    </w:p>
    <w:p w14:paraId="1D0F1D5E" w14:textId="20086C47" w:rsidR="00BB7C01" w:rsidRDefault="00BB7C01" w:rsidP="00BB7C01">
      <w:pPr>
        <w:jc w:val="both"/>
        <w:rPr>
          <w:rFonts w:asciiTheme="minorHAnsi" w:hAnsiTheme="minorHAnsi"/>
          <w:iCs/>
          <w:sz w:val="22"/>
          <w:szCs w:val="22"/>
          <w:lang w:eastAsia="en-US"/>
        </w:rPr>
      </w:pPr>
      <w:r w:rsidRPr="00BB7C01">
        <w:rPr>
          <w:rFonts w:asciiTheme="minorHAnsi" w:hAnsiTheme="minorHAnsi"/>
          <w:color w:val="000000"/>
          <w:sz w:val="22"/>
          <w:szCs w:val="22"/>
          <w:lang w:eastAsia="en-US"/>
        </w:rPr>
        <w:t>Stanje nenaplaćenih potraživanja za prihode proračuna iskazano u konsolidiranoj bilanci na dan 30. lipnja 2022. godine iznosi ukupno 6.</w:t>
      </w:r>
      <w:r w:rsidR="00BA2FB1">
        <w:rPr>
          <w:rFonts w:asciiTheme="minorHAnsi" w:hAnsiTheme="minorHAnsi"/>
          <w:color w:val="000000"/>
          <w:sz w:val="22"/>
          <w:szCs w:val="22"/>
          <w:lang w:eastAsia="en-US"/>
        </w:rPr>
        <w:t>024.203,14</w:t>
      </w:r>
      <w:r w:rsidRPr="00BB7C01">
        <w:rPr>
          <w:rFonts w:asciiTheme="minorHAnsi" w:hAnsiTheme="minorHAnsi"/>
          <w:color w:val="000000"/>
          <w:sz w:val="22"/>
          <w:szCs w:val="22"/>
          <w:lang w:eastAsia="en-US"/>
        </w:rPr>
        <w:t xml:space="preserve"> kn, a odnosi se na potraživanja proračuna u iznosu od 5.</w:t>
      </w:r>
      <w:r w:rsidR="00BA2FB1">
        <w:rPr>
          <w:rFonts w:asciiTheme="minorHAnsi" w:hAnsiTheme="minorHAnsi"/>
          <w:color w:val="000000"/>
          <w:sz w:val="22"/>
          <w:szCs w:val="22"/>
          <w:lang w:eastAsia="en-US"/>
        </w:rPr>
        <w:t>790.577,55</w:t>
      </w:r>
      <w:r w:rsidRPr="00BB7C01">
        <w:rPr>
          <w:rFonts w:asciiTheme="minorHAnsi" w:hAnsiTheme="minorHAnsi"/>
          <w:color w:val="000000"/>
          <w:sz w:val="22"/>
          <w:szCs w:val="22"/>
          <w:lang w:eastAsia="en-US"/>
        </w:rPr>
        <w:t xml:space="preserve"> kn ili 96,1% udjela i potraživanja proračunskih korisnika i to Dječjeg vrtića Viškovo u iznosu od 233.207,77 kn ili 3,9% udjela.</w:t>
      </w:r>
      <w:r w:rsidRPr="00BB7C01">
        <w:rPr>
          <w:rFonts w:asciiTheme="minorHAnsi" w:hAnsiTheme="minorHAnsi"/>
          <w:iCs/>
          <w:sz w:val="22"/>
          <w:szCs w:val="22"/>
          <w:lang w:eastAsia="en-US"/>
        </w:rPr>
        <w:t xml:space="preserve"> U</w:t>
      </w:r>
      <w:r w:rsidRPr="00BB7C01">
        <w:rPr>
          <w:rFonts w:asciiTheme="minorHAnsi" w:hAnsiTheme="minorHAnsi"/>
          <w:color w:val="000000"/>
          <w:sz w:val="22"/>
          <w:szCs w:val="22"/>
          <w:lang w:eastAsia="en-US"/>
        </w:rPr>
        <w:t xml:space="preserve"> ukupno iskazanim potraživanjima proračuna, nedospjela potraživanja iznose </w:t>
      </w:r>
      <w:r w:rsidR="00715638">
        <w:rPr>
          <w:rFonts w:asciiTheme="minorHAnsi" w:hAnsiTheme="minorHAnsi"/>
          <w:color w:val="000000"/>
          <w:sz w:val="22"/>
          <w:szCs w:val="22"/>
          <w:lang w:eastAsia="en-US"/>
        </w:rPr>
        <w:t>3.570.676,65</w:t>
      </w:r>
      <w:r w:rsidRPr="00BB7C01">
        <w:rPr>
          <w:rFonts w:asciiTheme="minorHAnsi" w:hAnsiTheme="minorHAnsi"/>
          <w:color w:val="000000"/>
          <w:sz w:val="22"/>
          <w:szCs w:val="22"/>
          <w:lang w:eastAsia="en-US"/>
        </w:rPr>
        <w:t xml:space="preserve"> kn ili 61,</w:t>
      </w:r>
      <w:r w:rsidR="00715638">
        <w:rPr>
          <w:rFonts w:asciiTheme="minorHAnsi" w:hAnsiTheme="minorHAnsi"/>
          <w:color w:val="000000"/>
          <w:sz w:val="22"/>
          <w:szCs w:val="22"/>
          <w:lang w:eastAsia="en-US"/>
        </w:rPr>
        <w:t>7</w:t>
      </w:r>
      <w:r w:rsidRPr="00BB7C01">
        <w:rPr>
          <w:rFonts w:asciiTheme="minorHAnsi" w:hAnsiTheme="minorHAnsi"/>
          <w:color w:val="000000"/>
          <w:sz w:val="22"/>
          <w:szCs w:val="22"/>
          <w:lang w:eastAsia="en-US"/>
        </w:rPr>
        <w:t>% ukupnih potraživanja, dok je dospjelo pre</w:t>
      </w:r>
      <w:r w:rsidR="00715638">
        <w:rPr>
          <w:rFonts w:asciiTheme="minorHAnsi" w:hAnsiTheme="minorHAnsi"/>
          <w:color w:val="000000"/>
          <w:sz w:val="22"/>
          <w:szCs w:val="22"/>
          <w:lang w:eastAsia="en-US"/>
        </w:rPr>
        <w:t>ostalih 2.220.318,72 kn ili 38,3</w:t>
      </w:r>
      <w:r w:rsidRPr="00BB7C01">
        <w:rPr>
          <w:rFonts w:asciiTheme="minorHAnsi" w:hAnsiTheme="minorHAnsi"/>
          <w:color w:val="000000"/>
          <w:sz w:val="22"/>
          <w:szCs w:val="22"/>
          <w:lang w:eastAsia="en-US"/>
        </w:rPr>
        <w:t xml:space="preserve">% potraživanja. </w:t>
      </w:r>
      <w:r w:rsidRPr="00BB7C01">
        <w:rPr>
          <w:rFonts w:asciiTheme="minorHAnsi" w:hAnsiTheme="minorHAnsi"/>
          <w:iCs/>
          <w:sz w:val="22"/>
          <w:szCs w:val="22"/>
          <w:lang w:eastAsia="en-US"/>
        </w:rPr>
        <w:t>U</w:t>
      </w:r>
      <w:r w:rsidRPr="00BB7C01">
        <w:rPr>
          <w:rFonts w:asciiTheme="minorHAnsi" w:hAnsiTheme="minorHAnsi"/>
          <w:color w:val="000000"/>
          <w:sz w:val="22"/>
          <w:szCs w:val="22"/>
          <w:lang w:eastAsia="en-US"/>
        </w:rPr>
        <w:t xml:space="preserve"> ukupno iskazanim potraživanjima Dječjeg vrtića Viškovo, nedospjela potraživanja iznose 199.107,50 kn ili 85,3% ukupnih potraživanja, dok je dospjelo preostalih 34.100,27 kn ili 14,7% potraživanja. Za naplatu dospjelih potraživanja se redovito poduzimaju odgovarajuće mjere te provode ovršni i drugi propisani postupci naplate. U usporedbi sa stanjem na dan 30. lipnja prethodne 2021. godine ukupni iznos potraživanja za prihode proračuna smanjen je za 31,1%, a iznos dospjelih potraživanja za 42,4%. </w:t>
      </w:r>
      <w:r w:rsidRPr="00BB7C01">
        <w:rPr>
          <w:rFonts w:asciiTheme="minorHAnsi" w:hAnsiTheme="minorHAnsi"/>
          <w:iCs/>
          <w:sz w:val="22"/>
          <w:szCs w:val="22"/>
          <w:lang w:eastAsia="en-US"/>
        </w:rPr>
        <w:t>Analitički prikaz stanja potraživanja po pojedinoj vrsti proračunskih prihoda iskazan je u nastavku:</w:t>
      </w:r>
    </w:p>
    <w:p w14:paraId="624497D4" w14:textId="77777777" w:rsidR="00AB3EF2" w:rsidRDefault="00AB3EF2" w:rsidP="00BB7C01">
      <w:pPr>
        <w:jc w:val="both"/>
        <w:rPr>
          <w:rFonts w:asciiTheme="minorHAnsi" w:hAnsiTheme="minorHAnsi"/>
          <w:iCs/>
          <w:sz w:val="22"/>
          <w:szCs w:val="22"/>
          <w:lang w:eastAsia="en-US"/>
        </w:rPr>
      </w:pPr>
    </w:p>
    <w:tbl>
      <w:tblPr>
        <w:tblW w:w="9114" w:type="dxa"/>
        <w:tblInd w:w="95" w:type="dxa"/>
        <w:tblLayout w:type="fixed"/>
        <w:tblLook w:val="04A0" w:firstRow="1" w:lastRow="0" w:firstColumn="1" w:lastColumn="0" w:noHBand="0" w:noVBand="1"/>
      </w:tblPr>
      <w:tblGrid>
        <w:gridCol w:w="751"/>
        <w:gridCol w:w="6662"/>
        <w:gridCol w:w="1701"/>
      </w:tblGrid>
      <w:tr w:rsidR="00AB3EF2" w:rsidRPr="0099297B" w14:paraId="7E077019" w14:textId="77777777" w:rsidTr="00BA2FB1">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F9682AE" w14:textId="77777777" w:rsidR="00AB3EF2" w:rsidRPr="0099297B" w:rsidRDefault="00AB3EF2" w:rsidP="00BA2FB1">
            <w:pPr>
              <w:jc w:val="center"/>
              <w:rPr>
                <w:rFonts w:asciiTheme="minorHAnsi" w:hAnsiTheme="minorHAnsi"/>
                <w:b/>
                <w:bCs/>
                <w:color w:val="000000"/>
                <w:sz w:val="22"/>
                <w:szCs w:val="22"/>
              </w:rPr>
            </w:pPr>
            <w:r w:rsidRPr="0099297B">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04BC3" w14:textId="77777777" w:rsidR="00AB3EF2" w:rsidRPr="0099297B" w:rsidRDefault="00AB3EF2" w:rsidP="00BA2FB1">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w:t>
            </w:r>
            <w:r>
              <w:rPr>
                <w:rFonts w:asciiTheme="minorHAnsi" w:hAnsiTheme="minorHAnsi"/>
                <w:b/>
                <w:bCs/>
                <w:color w:val="000000"/>
                <w:sz w:val="22"/>
                <w:szCs w:val="22"/>
              </w:rPr>
              <w:t>30. 06. 2022</w:t>
            </w:r>
            <w:r w:rsidRPr="0099297B">
              <w:rPr>
                <w:rFonts w:asciiTheme="minorHAnsi" w:hAnsiTheme="minorHAnsi"/>
                <w:b/>
                <w:bCs/>
                <w:color w:val="000000"/>
                <w:sz w:val="22"/>
                <w:szCs w:val="22"/>
              </w:rPr>
              <w:t xml:space="preserve">.        </w:t>
            </w:r>
          </w:p>
        </w:tc>
      </w:tr>
      <w:tr w:rsidR="00AB3EF2" w:rsidRPr="0099297B" w14:paraId="27DC4029" w14:textId="77777777" w:rsidTr="00BA2FB1">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7E645D73" w14:textId="77777777" w:rsidR="00AB3EF2" w:rsidRPr="0099297B" w:rsidRDefault="00AB3EF2" w:rsidP="00BA2FB1">
            <w:pPr>
              <w:jc w:val="center"/>
              <w:rPr>
                <w:rFonts w:asciiTheme="minorHAnsi" w:hAnsiTheme="minorHAnsi"/>
                <w:color w:val="000000"/>
                <w:sz w:val="22"/>
                <w:szCs w:val="22"/>
              </w:rPr>
            </w:pPr>
            <w:r w:rsidRPr="0099297B">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61F40B" w14:textId="77777777" w:rsidR="00AB3EF2" w:rsidRPr="0099297B" w:rsidRDefault="00AB3EF2" w:rsidP="00BA2FB1">
            <w:pPr>
              <w:jc w:val="center"/>
              <w:rPr>
                <w:rFonts w:asciiTheme="minorHAnsi" w:hAnsiTheme="minorHAnsi"/>
                <w:color w:val="000000"/>
                <w:sz w:val="22"/>
                <w:szCs w:val="22"/>
              </w:rPr>
            </w:pPr>
            <w:r w:rsidRPr="0099297B">
              <w:rPr>
                <w:rFonts w:asciiTheme="minorHAnsi" w:hAnsiTheme="minorHAnsi"/>
                <w:color w:val="000000"/>
                <w:sz w:val="22"/>
                <w:szCs w:val="22"/>
              </w:rPr>
              <w:t>2</w:t>
            </w:r>
          </w:p>
        </w:tc>
      </w:tr>
      <w:tr w:rsidR="00AB3EF2" w:rsidRPr="0099297B" w14:paraId="0002FC19" w14:textId="77777777" w:rsidTr="00BA2FB1">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4796299B" w14:textId="77777777" w:rsidR="00AB3EF2" w:rsidRPr="00BA2FB1" w:rsidRDefault="00AB3EF2" w:rsidP="00BA2FB1">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66C6E870"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CFF550" w14:textId="77A1FBBB"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5.7</w:t>
            </w:r>
            <w:r w:rsidR="00BA2FB1" w:rsidRPr="00BA2FB1">
              <w:rPr>
                <w:rFonts w:asciiTheme="minorHAnsi" w:hAnsiTheme="minorHAnsi"/>
                <w:b/>
                <w:bCs/>
                <w:color w:val="000000"/>
                <w:sz w:val="22"/>
                <w:szCs w:val="22"/>
              </w:rPr>
              <w:t>90</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995</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37</w:t>
            </w:r>
          </w:p>
        </w:tc>
      </w:tr>
      <w:tr w:rsidR="00AB3EF2" w:rsidRPr="0099297B" w14:paraId="6A05D30E" w14:textId="77777777" w:rsidTr="00BA2FB1">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0D8DEC47"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18AE252E"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6BD51EA7" w14:textId="434956C4"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5.76</w:t>
            </w:r>
            <w:r w:rsidR="00BA2FB1" w:rsidRPr="00BA2FB1">
              <w:rPr>
                <w:rFonts w:asciiTheme="minorHAnsi" w:hAnsiTheme="minorHAnsi"/>
                <w:b/>
                <w:bCs/>
                <w:color w:val="000000"/>
                <w:sz w:val="22"/>
                <w:szCs w:val="22"/>
              </w:rPr>
              <w:t>9</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577</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55</w:t>
            </w:r>
          </w:p>
        </w:tc>
      </w:tr>
      <w:tr w:rsidR="00AB3EF2" w:rsidRPr="0099297B" w14:paraId="5E590F71" w14:textId="77777777" w:rsidTr="00BA2FB1">
        <w:trPr>
          <w:trHeight w:val="275"/>
        </w:trPr>
        <w:tc>
          <w:tcPr>
            <w:tcW w:w="751" w:type="dxa"/>
            <w:tcBorders>
              <w:top w:val="nil"/>
              <w:left w:val="single" w:sz="4" w:space="0" w:color="auto"/>
              <w:bottom w:val="nil"/>
              <w:right w:val="nil"/>
            </w:tcBorders>
            <w:shd w:val="clear" w:color="auto" w:fill="auto"/>
            <w:noWrap/>
            <w:vAlign w:val="center"/>
            <w:hideMark/>
          </w:tcPr>
          <w:p w14:paraId="7C7EB558"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23FFFB70"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2E5DC4F1" w14:textId="77777777"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2.569.496,63</w:t>
            </w:r>
          </w:p>
        </w:tc>
      </w:tr>
      <w:tr w:rsidR="00AB3EF2" w:rsidRPr="0099297B" w14:paraId="5DBC2AB4" w14:textId="77777777" w:rsidTr="00BA2FB1">
        <w:trPr>
          <w:trHeight w:val="291"/>
        </w:trPr>
        <w:tc>
          <w:tcPr>
            <w:tcW w:w="751" w:type="dxa"/>
            <w:tcBorders>
              <w:top w:val="nil"/>
              <w:left w:val="single" w:sz="4" w:space="0" w:color="auto"/>
              <w:bottom w:val="nil"/>
              <w:right w:val="nil"/>
            </w:tcBorders>
            <w:shd w:val="clear" w:color="auto" w:fill="auto"/>
            <w:noWrap/>
            <w:hideMark/>
          </w:tcPr>
          <w:p w14:paraId="19B23D3E"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65E4292C"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7D0C58EB" w14:textId="77777777" w:rsidR="00AB3EF2" w:rsidRPr="00BA2FB1" w:rsidRDefault="00AB3EF2" w:rsidP="00BA2FB1">
            <w:pPr>
              <w:jc w:val="right"/>
              <w:rPr>
                <w:rFonts w:asciiTheme="minorHAnsi" w:hAnsiTheme="minorHAnsi"/>
                <w:bCs/>
                <w:color w:val="000000"/>
                <w:sz w:val="22"/>
                <w:szCs w:val="22"/>
              </w:rPr>
            </w:pPr>
            <w:r w:rsidRPr="00BA2FB1">
              <w:rPr>
                <w:rFonts w:asciiTheme="minorHAnsi" w:hAnsiTheme="minorHAnsi"/>
                <w:bCs/>
                <w:color w:val="000000"/>
                <w:sz w:val="22"/>
                <w:szCs w:val="22"/>
              </w:rPr>
              <w:t>2.549.554,16</w:t>
            </w:r>
          </w:p>
        </w:tc>
      </w:tr>
      <w:tr w:rsidR="00AB3EF2" w:rsidRPr="0099297B" w14:paraId="39BD3C22" w14:textId="77777777" w:rsidTr="00BA2FB1">
        <w:trPr>
          <w:trHeight w:val="291"/>
        </w:trPr>
        <w:tc>
          <w:tcPr>
            <w:tcW w:w="751" w:type="dxa"/>
            <w:tcBorders>
              <w:top w:val="nil"/>
              <w:left w:val="single" w:sz="4" w:space="0" w:color="auto"/>
              <w:bottom w:val="nil"/>
              <w:right w:val="nil"/>
            </w:tcBorders>
            <w:shd w:val="clear" w:color="auto" w:fill="auto"/>
            <w:noWrap/>
          </w:tcPr>
          <w:p w14:paraId="16BF14A2" w14:textId="77777777" w:rsidR="00AB3EF2" w:rsidRPr="00BA2FB1" w:rsidRDefault="00AB3EF2" w:rsidP="00BA2FB1">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3B874B24"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505A7812" w14:textId="77777777" w:rsidR="00AB3EF2" w:rsidRPr="00BA2FB1" w:rsidRDefault="00AB3EF2" w:rsidP="00BA2FB1">
            <w:pPr>
              <w:jc w:val="right"/>
              <w:rPr>
                <w:rFonts w:asciiTheme="minorHAnsi" w:hAnsiTheme="minorHAnsi"/>
                <w:bCs/>
                <w:color w:val="000000"/>
                <w:sz w:val="22"/>
                <w:szCs w:val="22"/>
              </w:rPr>
            </w:pPr>
            <w:r w:rsidRPr="00BA2FB1">
              <w:rPr>
                <w:rFonts w:asciiTheme="minorHAnsi" w:hAnsiTheme="minorHAnsi"/>
                <w:bCs/>
                <w:color w:val="000000"/>
                <w:sz w:val="22"/>
                <w:szCs w:val="22"/>
              </w:rPr>
              <w:t>12.306,50</w:t>
            </w:r>
          </w:p>
        </w:tc>
      </w:tr>
      <w:tr w:rsidR="00AB3EF2" w:rsidRPr="0099297B" w14:paraId="672CB8DC" w14:textId="77777777" w:rsidTr="00BA2FB1">
        <w:trPr>
          <w:trHeight w:val="291"/>
        </w:trPr>
        <w:tc>
          <w:tcPr>
            <w:tcW w:w="751" w:type="dxa"/>
            <w:tcBorders>
              <w:top w:val="nil"/>
              <w:left w:val="single" w:sz="4" w:space="0" w:color="auto"/>
              <w:bottom w:val="nil"/>
              <w:right w:val="nil"/>
            </w:tcBorders>
            <w:shd w:val="clear" w:color="auto" w:fill="auto"/>
            <w:noWrap/>
          </w:tcPr>
          <w:p w14:paraId="2BB8A5EA" w14:textId="77777777" w:rsidR="00AB3EF2" w:rsidRPr="00BA2FB1" w:rsidRDefault="00AB3EF2" w:rsidP="00BA2FB1">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65C1D95F"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58BD09C5" w14:textId="77777777" w:rsidR="00AB3EF2" w:rsidRPr="00BA2FB1" w:rsidRDefault="00AB3EF2" w:rsidP="00BA2FB1">
            <w:pPr>
              <w:jc w:val="right"/>
              <w:rPr>
                <w:rFonts w:asciiTheme="minorHAnsi" w:hAnsiTheme="minorHAnsi"/>
                <w:bCs/>
                <w:color w:val="000000"/>
                <w:sz w:val="22"/>
                <w:szCs w:val="22"/>
              </w:rPr>
            </w:pPr>
            <w:r w:rsidRPr="00BA2FB1">
              <w:rPr>
                <w:rFonts w:asciiTheme="minorHAnsi" w:hAnsiTheme="minorHAnsi"/>
                <w:bCs/>
                <w:color w:val="000000"/>
                <w:sz w:val="22"/>
                <w:szCs w:val="22"/>
              </w:rPr>
              <w:t>2.537.247,66</w:t>
            </w:r>
          </w:p>
        </w:tc>
      </w:tr>
      <w:tr w:rsidR="00AB3EF2" w:rsidRPr="0099297B" w14:paraId="64720B57" w14:textId="77777777" w:rsidTr="00BA2FB1">
        <w:trPr>
          <w:trHeight w:val="281"/>
        </w:trPr>
        <w:tc>
          <w:tcPr>
            <w:tcW w:w="751" w:type="dxa"/>
            <w:tcBorders>
              <w:top w:val="nil"/>
              <w:left w:val="single" w:sz="4" w:space="0" w:color="auto"/>
              <w:bottom w:val="nil"/>
              <w:right w:val="nil"/>
            </w:tcBorders>
            <w:shd w:val="clear" w:color="auto" w:fill="auto"/>
            <w:noWrap/>
            <w:vAlign w:val="center"/>
            <w:hideMark/>
          </w:tcPr>
          <w:p w14:paraId="39BCB826"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17F156AF"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209738FD"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19.942,47</w:t>
            </w:r>
          </w:p>
        </w:tc>
      </w:tr>
      <w:tr w:rsidR="00AB3EF2" w:rsidRPr="0099297B" w14:paraId="370EF8A3" w14:textId="77777777" w:rsidTr="00BA2FB1">
        <w:trPr>
          <w:trHeight w:val="272"/>
        </w:trPr>
        <w:tc>
          <w:tcPr>
            <w:tcW w:w="751" w:type="dxa"/>
            <w:tcBorders>
              <w:top w:val="nil"/>
              <w:left w:val="single" w:sz="4" w:space="0" w:color="auto"/>
              <w:bottom w:val="nil"/>
              <w:right w:val="nil"/>
            </w:tcBorders>
            <w:shd w:val="clear" w:color="auto" w:fill="auto"/>
            <w:noWrap/>
            <w:vAlign w:val="center"/>
          </w:tcPr>
          <w:p w14:paraId="0629E2C0"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0FEC8092"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7F0D29F1"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19.942,47</w:t>
            </w:r>
          </w:p>
        </w:tc>
      </w:tr>
      <w:tr w:rsidR="00AB3EF2" w:rsidRPr="0099297B" w14:paraId="6F7FA272" w14:textId="77777777" w:rsidTr="00BA2FB1">
        <w:trPr>
          <w:trHeight w:val="212"/>
        </w:trPr>
        <w:tc>
          <w:tcPr>
            <w:tcW w:w="751" w:type="dxa"/>
            <w:tcBorders>
              <w:top w:val="nil"/>
              <w:left w:val="single" w:sz="4" w:space="0" w:color="auto"/>
              <w:bottom w:val="nil"/>
              <w:right w:val="nil"/>
            </w:tcBorders>
            <w:shd w:val="clear" w:color="auto" w:fill="auto"/>
            <w:noWrap/>
            <w:vAlign w:val="center"/>
          </w:tcPr>
          <w:p w14:paraId="5465693E"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51835C2B"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3773C5FF" w14:textId="1AD7AC02" w:rsidR="00AB3EF2" w:rsidRPr="00BA2FB1" w:rsidRDefault="00BA2FB1" w:rsidP="00BA2FB1">
            <w:pPr>
              <w:jc w:val="right"/>
              <w:rPr>
                <w:rFonts w:asciiTheme="minorHAnsi" w:hAnsiTheme="minorHAnsi"/>
                <w:b/>
                <w:color w:val="000000"/>
                <w:sz w:val="22"/>
                <w:szCs w:val="22"/>
              </w:rPr>
            </w:pPr>
            <w:r w:rsidRPr="00BA2FB1">
              <w:rPr>
                <w:rFonts w:asciiTheme="minorHAnsi" w:hAnsiTheme="minorHAnsi"/>
                <w:b/>
                <w:color w:val="000000"/>
                <w:sz w:val="22"/>
                <w:szCs w:val="22"/>
              </w:rPr>
              <w:t>195</w:t>
            </w:r>
            <w:r w:rsidR="00AB3EF2" w:rsidRPr="00BA2FB1">
              <w:rPr>
                <w:rFonts w:asciiTheme="minorHAnsi" w:hAnsiTheme="minorHAnsi"/>
                <w:b/>
                <w:color w:val="000000"/>
                <w:sz w:val="22"/>
                <w:szCs w:val="22"/>
              </w:rPr>
              <w:t>.</w:t>
            </w:r>
            <w:r w:rsidRPr="00BA2FB1">
              <w:rPr>
                <w:rFonts w:asciiTheme="minorHAnsi" w:hAnsiTheme="minorHAnsi"/>
                <w:b/>
                <w:color w:val="000000"/>
                <w:sz w:val="22"/>
                <w:szCs w:val="22"/>
              </w:rPr>
              <w:t>112,49</w:t>
            </w:r>
          </w:p>
        </w:tc>
      </w:tr>
      <w:tr w:rsidR="00AB3EF2" w:rsidRPr="0099297B" w14:paraId="223092FD" w14:textId="77777777" w:rsidTr="00BA2FB1">
        <w:trPr>
          <w:trHeight w:val="159"/>
        </w:trPr>
        <w:tc>
          <w:tcPr>
            <w:tcW w:w="751" w:type="dxa"/>
            <w:tcBorders>
              <w:top w:val="nil"/>
              <w:left w:val="single" w:sz="4" w:space="0" w:color="auto"/>
              <w:bottom w:val="nil"/>
              <w:right w:val="nil"/>
            </w:tcBorders>
            <w:shd w:val="clear" w:color="auto" w:fill="auto"/>
            <w:noWrap/>
            <w:vAlign w:val="center"/>
          </w:tcPr>
          <w:p w14:paraId="0E87F55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10DAC852"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3443A57E"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89.502,44</w:t>
            </w:r>
          </w:p>
        </w:tc>
      </w:tr>
      <w:tr w:rsidR="00AB3EF2" w:rsidRPr="0099297B" w14:paraId="5EC4ADAD" w14:textId="77777777" w:rsidTr="00BA2FB1">
        <w:trPr>
          <w:trHeight w:val="178"/>
        </w:trPr>
        <w:tc>
          <w:tcPr>
            <w:tcW w:w="751" w:type="dxa"/>
            <w:tcBorders>
              <w:top w:val="nil"/>
              <w:left w:val="single" w:sz="4" w:space="0" w:color="auto"/>
              <w:bottom w:val="nil"/>
              <w:right w:val="nil"/>
            </w:tcBorders>
            <w:shd w:val="clear" w:color="auto" w:fill="auto"/>
            <w:noWrap/>
            <w:vAlign w:val="center"/>
          </w:tcPr>
          <w:p w14:paraId="3C83C0F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258D868A"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416F1D52" w14:textId="4AB3611D" w:rsidR="00AB3EF2" w:rsidRPr="00BA2FB1" w:rsidRDefault="00BA2FB1" w:rsidP="00BA2FB1">
            <w:pPr>
              <w:jc w:val="right"/>
              <w:rPr>
                <w:rFonts w:asciiTheme="minorHAnsi" w:hAnsiTheme="minorHAnsi"/>
                <w:color w:val="000000"/>
                <w:sz w:val="22"/>
                <w:szCs w:val="22"/>
              </w:rPr>
            </w:pPr>
            <w:r w:rsidRPr="00BA2FB1">
              <w:rPr>
                <w:rFonts w:asciiTheme="minorHAnsi" w:hAnsiTheme="minorHAnsi"/>
                <w:color w:val="000000"/>
                <w:sz w:val="22"/>
                <w:szCs w:val="22"/>
              </w:rPr>
              <w:t>105.610,05</w:t>
            </w:r>
          </w:p>
        </w:tc>
      </w:tr>
      <w:tr w:rsidR="00AB3EF2" w:rsidRPr="0099297B" w14:paraId="5170BEFF" w14:textId="77777777" w:rsidTr="00BA2FB1">
        <w:trPr>
          <w:trHeight w:val="147"/>
        </w:trPr>
        <w:tc>
          <w:tcPr>
            <w:tcW w:w="751" w:type="dxa"/>
            <w:tcBorders>
              <w:top w:val="nil"/>
              <w:left w:val="single" w:sz="4" w:space="0" w:color="auto"/>
              <w:bottom w:val="nil"/>
              <w:right w:val="nil"/>
            </w:tcBorders>
            <w:shd w:val="clear" w:color="auto" w:fill="auto"/>
            <w:noWrap/>
            <w:vAlign w:val="center"/>
          </w:tcPr>
          <w:p w14:paraId="343BAABF"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0123621"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05B37A8A"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21.483,44</w:t>
            </w:r>
          </w:p>
        </w:tc>
      </w:tr>
      <w:tr w:rsidR="00AB3EF2" w:rsidRPr="0099297B" w14:paraId="46C63BF6" w14:textId="77777777" w:rsidTr="00BA2FB1">
        <w:trPr>
          <w:trHeight w:val="293"/>
        </w:trPr>
        <w:tc>
          <w:tcPr>
            <w:tcW w:w="751" w:type="dxa"/>
            <w:tcBorders>
              <w:top w:val="nil"/>
              <w:left w:val="single" w:sz="4" w:space="0" w:color="auto"/>
              <w:bottom w:val="nil"/>
              <w:right w:val="nil"/>
            </w:tcBorders>
            <w:shd w:val="clear" w:color="auto" w:fill="auto"/>
            <w:noWrap/>
            <w:vAlign w:val="center"/>
          </w:tcPr>
          <w:p w14:paraId="6D5C25AF"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48963C8B"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od refundacije zajedničkih troškova</w:t>
            </w:r>
          </w:p>
          <w:p w14:paraId="469D7504"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6CE03274"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9.699,45</w:t>
            </w:r>
          </w:p>
          <w:p w14:paraId="6FFC8D50"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74.427,16</w:t>
            </w:r>
          </w:p>
        </w:tc>
      </w:tr>
      <w:tr w:rsidR="00AB3EF2" w:rsidRPr="0099297B" w14:paraId="3D0A94A4" w14:textId="77777777" w:rsidTr="00BA2FB1">
        <w:trPr>
          <w:trHeight w:val="343"/>
        </w:trPr>
        <w:tc>
          <w:tcPr>
            <w:tcW w:w="751" w:type="dxa"/>
            <w:tcBorders>
              <w:top w:val="nil"/>
              <w:left w:val="single" w:sz="4" w:space="0" w:color="auto"/>
              <w:bottom w:val="nil"/>
              <w:right w:val="nil"/>
            </w:tcBorders>
            <w:shd w:val="clear" w:color="auto" w:fill="auto"/>
            <w:noWrap/>
            <w:vAlign w:val="center"/>
          </w:tcPr>
          <w:p w14:paraId="1DEAD638"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5528E39B"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1CB0932B" w14:textId="77777777" w:rsidR="00AB3EF2" w:rsidRPr="00BA2FB1" w:rsidRDefault="00AB3EF2" w:rsidP="00BA2FB1">
            <w:pPr>
              <w:jc w:val="right"/>
              <w:rPr>
                <w:rFonts w:asciiTheme="minorHAnsi" w:hAnsiTheme="minorHAnsi"/>
                <w:b/>
                <w:color w:val="000000"/>
                <w:sz w:val="22"/>
                <w:szCs w:val="22"/>
              </w:rPr>
            </w:pPr>
            <w:r w:rsidRPr="00BA2FB1">
              <w:rPr>
                <w:rFonts w:asciiTheme="minorHAnsi" w:hAnsiTheme="minorHAnsi"/>
                <w:b/>
                <w:color w:val="000000"/>
                <w:sz w:val="22"/>
                <w:szCs w:val="22"/>
              </w:rPr>
              <w:t>3.004.968,43</w:t>
            </w:r>
          </w:p>
        </w:tc>
      </w:tr>
      <w:tr w:rsidR="00AB3EF2" w:rsidRPr="0099297B" w14:paraId="178463C5" w14:textId="77777777" w:rsidTr="00BA2FB1">
        <w:trPr>
          <w:trHeight w:val="503"/>
        </w:trPr>
        <w:tc>
          <w:tcPr>
            <w:tcW w:w="751" w:type="dxa"/>
            <w:tcBorders>
              <w:top w:val="nil"/>
              <w:left w:val="single" w:sz="4" w:space="0" w:color="auto"/>
              <w:bottom w:val="nil"/>
              <w:right w:val="nil"/>
            </w:tcBorders>
            <w:shd w:val="clear" w:color="auto" w:fill="auto"/>
            <w:noWrap/>
            <w:vAlign w:val="center"/>
          </w:tcPr>
          <w:p w14:paraId="59F51E02"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1651</w:t>
            </w:r>
          </w:p>
          <w:p w14:paraId="2B8D290A"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616C3734"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upravne i administrativne pristojbe</w:t>
            </w:r>
          </w:p>
          <w:p w14:paraId="0F8EA62D"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6E89CF7B"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4.180,40</w:t>
            </w:r>
          </w:p>
          <w:p w14:paraId="37E9984C"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276.506,88</w:t>
            </w:r>
          </w:p>
        </w:tc>
      </w:tr>
      <w:tr w:rsidR="00AB3EF2" w:rsidRPr="0099297B" w14:paraId="53CBD576" w14:textId="77777777" w:rsidTr="00BA2FB1">
        <w:trPr>
          <w:trHeight w:val="311"/>
        </w:trPr>
        <w:tc>
          <w:tcPr>
            <w:tcW w:w="751" w:type="dxa"/>
            <w:tcBorders>
              <w:top w:val="nil"/>
              <w:left w:val="single" w:sz="4" w:space="0" w:color="auto"/>
              <w:bottom w:val="nil"/>
              <w:right w:val="nil"/>
            </w:tcBorders>
            <w:shd w:val="clear" w:color="auto" w:fill="auto"/>
            <w:noWrap/>
            <w:vAlign w:val="center"/>
          </w:tcPr>
          <w:p w14:paraId="4CF42CF8"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EF46EFE"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prihode vodnog gospodarstva</w:t>
            </w:r>
          </w:p>
          <w:p w14:paraId="3252EB81" w14:textId="787953A5"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sredstva za izgradnju</w:t>
            </w:r>
            <w:r w:rsidR="00BA2FB1">
              <w:rPr>
                <w:rFonts w:asciiTheme="minorHAnsi" w:hAnsiTheme="minorHAnsi"/>
                <w:color w:val="000000"/>
                <w:sz w:val="22"/>
                <w:szCs w:val="22"/>
              </w:rPr>
              <w:t xml:space="preserve"> zajedničke</w:t>
            </w:r>
            <w:r w:rsidRPr="00BA2FB1">
              <w:rPr>
                <w:rFonts w:asciiTheme="minorHAnsi" w:hAnsiTheme="minorHAnsi"/>
                <w:color w:val="000000"/>
                <w:sz w:val="22"/>
                <w:szCs w:val="22"/>
              </w:rPr>
              <w:t xml:space="preserve"> </w:t>
            </w:r>
            <w:proofErr w:type="spellStart"/>
            <w:r w:rsidRPr="00BA2FB1">
              <w:rPr>
                <w:rFonts w:asciiTheme="minorHAnsi" w:hAnsiTheme="minorHAnsi"/>
                <w:color w:val="000000"/>
                <w:sz w:val="22"/>
                <w:szCs w:val="22"/>
              </w:rPr>
              <w:t>sortirnice</w:t>
            </w:r>
            <w:proofErr w:type="spellEnd"/>
          </w:p>
          <w:p w14:paraId="322176A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ostali prihodi</w:t>
            </w:r>
          </w:p>
        </w:tc>
        <w:tc>
          <w:tcPr>
            <w:tcW w:w="1701" w:type="dxa"/>
            <w:tcBorders>
              <w:top w:val="nil"/>
              <w:left w:val="single" w:sz="4" w:space="0" w:color="auto"/>
              <w:bottom w:val="nil"/>
              <w:right w:val="single" w:sz="4" w:space="0" w:color="auto"/>
            </w:tcBorders>
            <w:shd w:val="clear" w:color="auto" w:fill="auto"/>
            <w:noWrap/>
            <w:vAlign w:val="center"/>
          </w:tcPr>
          <w:p w14:paraId="085F4CE2"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237.442,22</w:t>
            </w:r>
          </w:p>
          <w:p w14:paraId="4B1521AA"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9.919,89</w:t>
            </w:r>
          </w:p>
          <w:p w14:paraId="04B94D01"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29.144,77</w:t>
            </w:r>
          </w:p>
        </w:tc>
      </w:tr>
      <w:tr w:rsidR="00AB3EF2" w:rsidRPr="0099297B" w14:paraId="61ED6323" w14:textId="77777777" w:rsidTr="00BA2FB1">
        <w:trPr>
          <w:trHeight w:val="291"/>
        </w:trPr>
        <w:tc>
          <w:tcPr>
            <w:tcW w:w="751" w:type="dxa"/>
            <w:tcBorders>
              <w:top w:val="nil"/>
              <w:left w:val="single" w:sz="4" w:space="0" w:color="auto"/>
              <w:bottom w:val="nil"/>
              <w:right w:val="nil"/>
            </w:tcBorders>
            <w:shd w:val="clear" w:color="auto" w:fill="auto"/>
            <w:noWrap/>
            <w:vAlign w:val="center"/>
          </w:tcPr>
          <w:p w14:paraId="4DC8EF4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308F4CDB"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048448E6"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2.724.281,15</w:t>
            </w:r>
          </w:p>
        </w:tc>
      </w:tr>
      <w:tr w:rsidR="00AB3EF2" w:rsidRPr="0099297B" w14:paraId="45923090" w14:textId="77777777" w:rsidTr="00BA2FB1">
        <w:trPr>
          <w:trHeight w:val="282"/>
        </w:trPr>
        <w:tc>
          <w:tcPr>
            <w:tcW w:w="751" w:type="dxa"/>
            <w:tcBorders>
              <w:top w:val="nil"/>
              <w:left w:val="single" w:sz="4" w:space="0" w:color="auto"/>
              <w:bottom w:val="nil"/>
              <w:right w:val="nil"/>
            </w:tcBorders>
            <w:shd w:val="clear" w:color="auto" w:fill="auto"/>
            <w:noWrap/>
            <w:vAlign w:val="center"/>
          </w:tcPr>
          <w:p w14:paraId="6B012FC5"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79294A6"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3D5D765A"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1.492.082,94</w:t>
            </w:r>
          </w:p>
        </w:tc>
      </w:tr>
      <w:tr w:rsidR="00AB3EF2" w:rsidRPr="0099297B" w14:paraId="0E27BB11" w14:textId="77777777" w:rsidTr="00BA2FB1">
        <w:trPr>
          <w:trHeight w:val="299"/>
        </w:trPr>
        <w:tc>
          <w:tcPr>
            <w:tcW w:w="751" w:type="dxa"/>
            <w:tcBorders>
              <w:top w:val="nil"/>
              <w:left w:val="single" w:sz="4" w:space="0" w:color="auto"/>
              <w:bottom w:val="nil"/>
              <w:right w:val="nil"/>
            </w:tcBorders>
            <w:shd w:val="clear" w:color="auto" w:fill="auto"/>
            <w:noWrap/>
            <w:vAlign w:val="center"/>
          </w:tcPr>
          <w:p w14:paraId="145DE44C"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10C053B"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7531AF87"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468.684,93</w:t>
            </w:r>
          </w:p>
        </w:tc>
      </w:tr>
      <w:tr w:rsidR="00AB3EF2" w:rsidRPr="0099297B" w14:paraId="64A3FADF" w14:textId="77777777" w:rsidTr="00BA2FB1">
        <w:trPr>
          <w:trHeight w:val="299"/>
        </w:trPr>
        <w:tc>
          <w:tcPr>
            <w:tcW w:w="751" w:type="dxa"/>
            <w:tcBorders>
              <w:top w:val="nil"/>
              <w:left w:val="single" w:sz="4" w:space="0" w:color="auto"/>
              <w:bottom w:val="nil"/>
              <w:right w:val="nil"/>
            </w:tcBorders>
            <w:shd w:val="clear" w:color="auto" w:fill="auto"/>
            <w:noWrap/>
            <w:vAlign w:val="center"/>
          </w:tcPr>
          <w:p w14:paraId="254039BE"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BF3FB33"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sumnjiva i sporna potraživanja</w:t>
            </w:r>
          </w:p>
        </w:tc>
        <w:tc>
          <w:tcPr>
            <w:tcW w:w="1701" w:type="dxa"/>
            <w:tcBorders>
              <w:top w:val="nil"/>
              <w:left w:val="single" w:sz="4" w:space="0" w:color="auto"/>
              <w:bottom w:val="nil"/>
              <w:right w:val="single" w:sz="4" w:space="0" w:color="auto"/>
            </w:tcBorders>
            <w:shd w:val="clear" w:color="auto" w:fill="auto"/>
            <w:noWrap/>
            <w:vAlign w:val="center"/>
          </w:tcPr>
          <w:p w14:paraId="49F8B0D0"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763.513,28</w:t>
            </w:r>
          </w:p>
        </w:tc>
      </w:tr>
      <w:tr w:rsidR="00AB3EF2" w:rsidRPr="0099297B" w14:paraId="42B21FED" w14:textId="77777777" w:rsidTr="00BA2FB1">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0CFB55E8"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211B56E3"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0E0FF62" w14:textId="77777777" w:rsidR="00AB3EF2" w:rsidRPr="00BA2FB1" w:rsidRDefault="00AB3EF2" w:rsidP="00BA2FB1">
            <w:pPr>
              <w:jc w:val="right"/>
              <w:rPr>
                <w:rFonts w:asciiTheme="minorHAnsi" w:hAnsiTheme="minorHAnsi"/>
                <w:b/>
                <w:color w:val="000000"/>
                <w:sz w:val="22"/>
                <w:szCs w:val="22"/>
              </w:rPr>
            </w:pPr>
            <w:r w:rsidRPr="00BA2FB1">
              <w:rPr>
                <w:rFonts w:asciiTheme="minorHAnsi" w:hAnsiTheme="minorHAnsi"/>
                <w:b/>
                <w:color w:val="000000"/>
                <w:sz w:val="22"/>
                <w:szCs w:val="22"/>
              </w:rPr>
              <w:t>21.417,82</w:t>
            </w:r>
          </w:p>
        </w:tc>
      </w:tr>
      <w:tr w:rsidR="00AB3EF2" w:rsidRPr="0099297B" w14:paraId="4F5F8F54" w14:textId="77777777" w:rsidTr="00BA2FB1">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467FB252" w14:textId="77777777" w:rsidR="00AB3EF2" w:rsidRPr="00BA2FB1" w:rsidRDefault="00AB3EF2" w:rsidP="00BA2FB1">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2BE8CADB"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BB0FF3" w14:textId="77777777"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color w:val="000000"/>
                <w:sz w:val="22"/>
                <w:szCs w:val="22"/>
              </w:rPr>
              <w:t>233.207,77</w:t>
            </w:r>
          </w:p>
        </w:tc>
      </w:tr>
      <w:tr w:rsidR="00AB3EF2" w:rsidRPr="0099297B" w14:paraId="73472740" w14:textId="77777777" w:rsidTr="00BA2FB1">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200A703F"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4B80D57C"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288AE385" w14:textId="77777777"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233.207,77</w:t>
            </w:r>
          </w:p>
        </w:tc>
      </w:tr>
      <w:tr w:rsidR="00AB3EF2" w:rsidRPr="0099297B" w14:paraId="1DF5E536" w14:textId="77777777" w:rsidTr="00BA2FB1">
        <w:trPr>
          <w:trHeight w:val="60"/>
        </w:trPr>
        <w:tc>
          <w:tcPr>
            <w:tcW w:w="751" w:type="dxa"/>
            <w:tcBorders>
              <w:top w:val="nil"/>
              <w:left w:val="single" w:sz="4" w:space="0" w:color="auto"/>
              <w:bottom w:val="nil"/>
              <w:right w:val="nil"/>
            </w:tcBorders>
            <w:shd w:val="clear" w:color="auto" w:fill="auto"/>
            <w:noWrap/>
          </w:tcPr>
          <w:p w14:paraId="6F185249"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1319A765"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5A377E52" w14:textId="77777777" w:rsidR="00AB3EF2" w:rsidRPr="00BA2FB1" w:rsidRDefault="00AB3EF2" w:rsidP="00BA2FB1">
            <w:pPr>
              <w:jc w:val="right"/>
              <w:rPr>
                <w:rFonts w:asciiTheme="minorHAnsi" w:hAnsiTheme="minorHAnsi"/>
                <w:b/>
                <w:color w:val="000000"/>
                <w:sz w:val="22"/>
                <w:szCs w:val="22"/>
              </w:rPr>
            </w:pPr>
            <w:r w:rsidRPr="00BA2FB1">
              <w:rPr>
                <w:rFonts w:asciiTheme="minorHAnsi" w:hAnsiTheme="minorHAnsi"/>
                <w:b/>
                <w:color w:val="000000"/>
                <w:sz w:val="22"/>
                <w:szCs w:val="22"/>
              </w:rPr>
              <w:t>233.207,77</w:t>
            </w:r>
          </w:p>
        </w:tc>
      </w:tr>
      <w:tr w:rsidR="00AB3EF2" w:rsidRPr="0099297B" w14:paraId="1CABEF30" w14:textId="77777777" w:rsidTr="00BA2FB1">
        <w:trPr>
          <w:trHeight w:val="60"/>
        </w:trPr>
        <w:tc>
          <w:tcPr>
            <w:tcW w:w="751" w:type="dxa"/>
            <w:tcBorders>
              <w:top w:val="nil"/>
              <w:left w:val="single" w:sz="4" w:space="0" w:color="auto"/>
              <w:bottom w:val="nil"/>
              <w:right w:val="nil"/>
            </w:tcBorders>
            <w:shd w:val="clear" w:color="auto" w:fill="auto"/>
            <w:noWrap/>
          </w:tcPr>
          <w:p w14:paraId="7D66FEC9"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734971BB"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639D17EE"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233.207,77</w:t>
            </w:r>
          </w:p>
        </w:tc>
      </w:tr>
      <w:tr w:rsidR="00AB3EF2" w:rsidRPr="0099297B" w14:paraId="74CFF1C9" w14:textId="77777777" w:rsidTr="00BA2FB1">
        <w:trPr>
          <w:trHeight w:val="60"/>
        </w:trPr>
        <w:tc>
          <w:tcPr>
            <w:tcW w:w="751" w:type="dxa"/>
            <w:tcBorders>
              <w:top w:val="nil"/>
              <w:left w:val="single" w:sz="4" w:space="0" w:color="auto"/>
              <w:bottom w:val="single" w:sz="4" w:space="0" w:color="auto"/>
              <w:right w:val="nil"/>
            </w:tcBorders>
            <w:shd w:val="clear" w:color="auto" w:fill="auto"/>
            <w:noWrap/>
          </w:tcPr>
          <w:p w14:paraId="0B03C33B"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2A656A27"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FA62B18"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233.207,77</w:t>
            </w:r>
          </w:p>
        </w:tc>
      </w:tr>
    </w:tbl>
    <w:p w14:paraId="6E2470C1" w14:textId="77777777" w:rsidR="00AB3EF2" w:rsidRDefault="00AB3EF2" w:rsidP="00BB7C01">
      <w:pPr>
        <w:jc w:val="both"/>
        <w:rPr>
          <w:rFonts w:asciiTheme="minorHAnsi" w:hAnsiTheme="minorHAnsi"/>
          <w:iCs/>
          <w:sz w:val="22"/>
          <w:szCs w:val="22"/>
          <w:lang w:eastAsia="en-US"/>
        </w:rPr>
      </w:pPr>
    </w:p>
    <w:p w14:paraId="6C96BC1F" w14:textId="77777777" w:rsidR="00BB7C01" w:rsidRPr="00794EAA" w:rsidRDefault="00BB7C01" w:rsidP="00BB7C01">
      <w:pPr>
        <w:jc w:val="both"/>
        <w:rPr>
          <w:rFonts w:asciiTheme="minorHAnsi" w:hAnsiTheme="minorHAnsi"/>
          <w:iCs/>
          <w:sz w:val="12"/>
          <w:szCs w:val="12"/>
          <w:lang w:eastAsia="en-US"/>
        </w:rPr>
      </w:pPr>
    </w:p>
    <w:p w14:paraId="53130FFB" w14:textId="77777777" w:rsidR="00302E3A" w:rsidRPr="00D1230F" w:rsidRDefault="00302E3A" w:rsidP="00302E3A">
      <w:pPr>
        <w:rPr>
          <w:rFonts w:asciiTheme="minorHAnsi" w:hAnsiTheme="minorHAnsi"/>
          <w:b/>
          <w:sz w:val="22"/>
          <w:szCs w:val="22"/>
        </w:rPr>
      </w:pPr>
      <w:r w:rsidRPr="00C14226">
        <w:rPr>
          <w:rFonts w:asciiTheme="minorHAnsi" w:hAnsiTheme="minorHAnsi"/>
          <w:b/>
          <w:sz w:val="22"/>
          <w:szCs w:val="22"/>
        </w:rPr>
        <w:t>STANJE NEPODMIRENIH DOSPJELIH OBVEZA</w:t>
      </w:r>
    </w:p>
    <w:p w14:paraId="1D58E275" w14:textId="77777777" w:rsidR="00302E3A" w:rsidRPr="008732D3" w:rsidRDefault="00302E3A" w:rsidP="00302E3A">
      <w:pPr>
        <w:rPr>
          <w:rFonts w:asciiTheme="minorHAnsi" w:hAnsiTheme="minorHAnsi"/>
          <w:b/>
          <w:sz w:val="16"/>
          <w:szCs w:val="16"/>
        </w:rPr>
      </w:pPr>
    </w:p>
    <w:p w14:paraId="75F466E9" w14:textId="2815037C" w:rsidR="00302E3A" w:rsidRPr="0007592D" w:rsidRDefault="00302E3A" w:rsidP="00302E3A">
      <w:pPr>
        <w:pStyle w:val="Tijeloteksta"/>
        <w:jc w:val="both"/>
        <w:rPr>
          <w:rFonts w:asciiTheme="minorHAnsi" w:hAnsiTheme="minorHAnsi"/>
          <w:sz w:val="22"/>
          <w:szCs w:val="22"/>
          <w:lang w:val="hr-HR"/>
        </w:rPr>
      </w:pPr>
      <w:r w:rsidRPr="0007592D">
        <w:rPr>
          <w:rFonts w:asciiTheme="minorHAnsi" w:hAnsiTheme="minorHAnsi"/>
          <w:sz w:val="22"/>
          <w:szCs w:val="22"/>
          <w:lang w:val="hr-HR"/>
        </w:rPr>
        <w:t>Prema stanju obveza na dan 30. lipnja 202</w:t>
      </w:r>
      <w:r w:rsidR="0007592D">
        <w:rPr>
          <w:rFonts w:asciiTheme="minorHAnsi" w:hAnsiTheme="minorHAnsi"/>
          <w:sz w:val="22"/>
          <w:szCs w:val="22"/>
          <w:lang w:val="hr-HR"/>
        </w:rPr>
        <w:t>2</w:t>
      </w:r>
      <w:r w:rsidRPr="0007592D">
        <w:rPr>
          <w:rFonts w:asciiTheme="minorHAnsi" w:hAnsiTheme="minorHAnsi"/>
          <w:sz w:val="22"/>
          <w:szCs w:val="22"/>
          <w:lang w:val="hr-HR"/>
        </w:rPr>
        <w:t xml:space="preserve">. godine </w:t>
      </w:r>
      <w:r w:rsidR="0007592D" w:rsidRPr="0007592D">
        <w:rPr>
          <w:rFonts w:asciiTheme="minorHAnsi" w:hAnsiTheme="minorHAnsi"/>
          <w:sz w:val="22"/>
          <w:szCs w:val="22"/>
          <w:lang w:val="hr-HR"/>
        </w:rPr>
        <w:t>nisu evidentirane</w:t>
      </w:r>
      <w:r w:rsidRPr="0007592D">
        <w:rPr>
          <w:rFonts w:asciiTheme="minorHAnsi" w:hAnsiTheme="minorHAnsi"/>
          <w:sz w:val="22"/>
          <w:szCs w:val="22"/>
          <w:lang w:val="hr-HR"/>
        </w:rPr>
        <w:t xml:space="preserve"> nepodmiren</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dospjel</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obvez</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proračuna</w:t>
      </w:r>
      <w:r w:rsidR="0066773F" w:rsidRPr="0007592D">
        <w:rPr>
          <w:rFonts w:asciiTheme="minorHAnsi" w:hAnsiTheme="minorHAnsi"/>
          <w:sz w:val="22"/>
          <w:szCs w:val="22"/>
          <w:lang w:val="hr-HR"/>
        </w:rPr>
        <w:t xml:space="preserve"> </w:t>
      </w:r>
      <w:r w:rsidR="0007592D" w:rsidRPr="0007592D">
        <w:rPr>
          <w:rFonts w:asciiTheme="minorHAnsi" w:hAnsiTheme="minorHAnsi"/>
          <w:sz w:val="22"/>
          <w:szCs w:val="22"/>
          <w:lang w:val="hr-HR"/>
        </w:rPr>
        <w:t>i proračunskih korisnika.</w:t>
      </w:r>
    </w:p>
    <w:p w14:paraId="3F6526A2" w14:textId="77777777" w:rsidR="00BB7C01" w:rsidRDefault="00BB7C01" w:rsidP="00BB7C01">
      <w:pPr>
        <w:pStyle w:val="Tijeloteksta"/>
        <w:jc w:val="both"/>
        <w:rPr>
          <w:rFonts w:asciiTheme="minorHAnsi" w:hAnsiTheme="minorHAnsi"/>
          <w:color w:val="000000"/>
          <w:sz w:val="22"/>
          <w:szCs w:val="22"/>
          <w:lang w:val="hr-HR"/>
        </w:rPr>
      </w:pPr>
      <w:r w:rsidRPr="00BB7C01">
        <w:rPr>
          <w:rFonts w:asciiTheme="minorHAnsi" w:hAnsiTheme="minorHAnsi"/>
          <w:color w:val="000000"/>
          <w:sz w:val="22"/>
          <w:szCs w:val="22"/>
          <w:lang w:val="hr-HR"/>
        </w:rPr>
        <w:t>Ukupno evidentirane nedospjele obveze konsolidiranog proračuna na kraju ovog izvještajnog razdoblja utvrđene su u iznosu od 27.228.461,13 kn, od čega obveze za rashode poslovanja iznose 2.390.854,71 kn, obveze za nabavu nefinancijske imovine 3.094.692,26 kn i obveze za financijsku imovinu, odnosno obveze po kreditnim zaduženjima 21.742.914,16 kn.</w:t>
      </w:r>
      <w:r>
        <w:rPr>
          <w:rFonts w:asciiTheme="minorHAnsi" w:hAnsiTheme="minorHAnsi"/>
          <w:color w:val="000000"/>
          <w:sz w:val="22"/>
          <w:szCs w:val="22"/>
          <w:lang w:val="hr-HR"/>
        </w:rPr>
        <w:t xml:space="preserve"> </w:t>
      </w:r>
    </w:p>
    <w:p w14:paraId="2687F5A9" w14:textId="77777777" w:rsidR="00BB7C01" w:rsidRDefault="00BB7C01" w:rsidP="00302E3A">
      <w:pPr>
        <w:rPr>
          <w:rFonts w:asciiTheme="minorHAnsi" w:hAnsiTheme="minorHAnsi"/>
          <w:b/>
          <w:sz w:val="22"/>
          <w:szCs w:val="22"/>
        </w:rPr>
      </w:pPr>
    </w:p>
    <w:p w14:paraId="5A449F02" w14:textId="77777777" w:rsidR="00302E3A" w:rsidRPr="00212E6D" w:rsidRDefault="00302E3A" w:rsidP="00302E3A">
      <w:pPr>
        <w:rPr>
          <w:rFonts w:asciiTheme="minorHAnsi" w:hAnsiTheme="minorHAnsi"/>
          <w:b/>
          <w:sz w:val="22"/>
          <w:szCs w:val="22"/>
        </w:rPr>
      </w:pPr>
      <w:r w:rsidRPr="00C14226">
        <w:rPr>
          <w:rFonts w:asciiTheme="minorHAnsi" w:hAnsiTheme="minorHAnsi"/>
          <w:b/>
          <w:sz w:val="22"/>
          <w:szCs w:val="22"/>
        </w:rPr>
        <w:t>STANJE POTENCIJALNIH OBVEZA PO OSNOVI SUDSKIH POSTUPKA</w:t>
      </w:r>
    </w:p>
    <w:p w14:paraId="1594F33C" w14:textId="77777777" w:rsidR="00302E3A" w:rsidRPr="00B73ACC" w:rsidRDefault="00302E3A" w:rsidP="00302E3A">
      <w:pPr>
        <w:rPr>
          <w:rFonts w:asciiTheme="minorHAnsi" w:hAnsiTheme="minorHAnsi"/>
          <w:sz w:val="16"/>
          <w:szCs w:val="16"/>
        </w:rPr>
      </w:pPr>
    </w:p>
    <w:p w14:paraId="3659413F" w14:textId="77777777" w:rsidR="00BB7C01" w:rsidRPr="002513E6" w:rsidRDefault="00BB7C01" w:rsidP="00BB7C01">
      <w:pPr>
        <w:jc w:val="both"/>
        <w:rPr>
          <w:rFonts w:asciiTheme="minorHAnsi" w:hAnsiTheme="minorHAnsi"/>
          <w:color w:val="000000"/>
          <w:sz w:val="22"/>
          <w:szCs w:val="22"/>
          <w:lang w:eastAsia="en-US"/>
        </w:rPr>
      </w:pPr>
      <w:r w:rsidRPr="002513E6">
        <w:rPr>
          <w:rFonts w:asciiTheme="minorHAnsi" w:hAnsiTheme="minorHAnsi"/>
          <w:color w:val="000000"/>
          <w:sz w:val="22"/>
          <w:szCs w:val="22"/>
          <w:lang w:eastAsia="en-US"/>
        </w:rPr>
        <w:t xml:space="preserve">Stanje potencijalnih obveza po osnovi sudskih postupaka na dan 30. lipnja 2022. godine, prema vrijednosti pokrenutih sporova, iznosi ukupno 12.083.206,52 kn, što uključuje potencijalne obveze po vrijednosti spora u iznosu od 12.081.831,52 kn i parnične troškove u iznosu od 1.375,00 kn, a u cijelosti se odnosi na potencijalne obveze proračuna, s obzirom da proračunski korisnici nemaju obveza po toj osnovi. Iznos potencijalnih obveza za naknadu kamata nije uključen u ovim podacima, s obzirom da je isti moguće točno utvrditi tek po okončanju pojedinog  spora. </w:t>
      </w:r>
    </w:p>
    <w:p w14:paraId="1928DD3D" w14:textId="77777777" w:rsidR="00BB7C01" w:rsidRDefault="00BB7C01" w:rsidP="00BB7C01">
      <w:pPr>
        <w:jc w:val="both"/>
        <w:rPr>
          <w:rFonts w:asciiTheme="minorHAnsi" w:hAnsiTheme="minorHAnsi"/>
          <w:iCs/>
          <w:sz w:val="22"/>
          <w:szCs w:val="22"/>
          <w:lang w:eastAsia="en-US"/>
        </w:rPr>
      </w:pPr>
      <w:r w:rsidRPr="002513E6">
        <w:rPr>
          <w:rFonts w:asciiTheme="minorHAnsi" w:hAnsiTheme="minorHAnsi"/>
          <w:color w:val="000000"/>
          <w:sz w:val="22"/>
          <w:szCs w:val="22"/>
          <w:lang w:eastAsia="en-US"/>
        </w:rPr>
        <w:t xml:space="preserve">Prema raspoloživim podacima na dan 30. lipnja 2022. godine potencijalne obveze proračuna po osnovi naknade parničnih troškova poznate su samo za jedan postupak i iznose 1.375,00 kn, dok će za preostale postupke iste biti poznate tek po okončanju sporova. </w:t>
      </w:r>
      <w:r w:rsidRPr="002513E6">
        <w:rPr>
          <w:rFonts w:asciiTheme="minorHAnsi" w:hAnsiTheme="minorHAnsi"/>
          <w:iCs/>
          <w:sz w:val="22"/>
          <w:szCs w:val="22"/>
          <w:lang w:eastAsia="en-US"/>
        </w:rPr>
        <w:t xml:space="preserve">Analitički prikaz </w:t>
      </w:r>
      <w:r w:rsidRPr="002513E6">
        <w:rPr>
          <w:rFonts w:asciiTheme="minorHAnsi" w:hAnsiTheme="minorHAnsi"/>
          <w:color w:val="000000"/>
          <w:sz w:val="22"/>
          <w:szCs w:val="22"/>
          <w:lang w:eastAsia="en-US"/>
        </w:rPr>
        <w:t xml:space="preserve">potencijalnih obveza po osnovi sudskih postupaka </w:t>
      </w:r>
      <w:r w:rsidRPr="002513E6">
        <w:rPr>
          <w:rFonts w:asciiTheme="minorHAnsi" w:hAnsiTheme="minorHAnsi"/>
          <w:iCs/>
          <w:sz w:val="22"/>
          <w:szCs w:val="22"/>
          <w:lang w:eastAsia="en-US"/>
        </w:rPr>
        <w:t>prema vrsti sporova iskazan je u nastavku:</w:t>
      </w:r>
    </w:p>
    <w:p w14:paraId="233CA1F7" w14:textId="77777777" w:rsidR="008732D3" w:rsidRPr="00C14226" w:rsidRDefault="008732D3" w:rsidP="00BB7C01">
      <w:pPr>
        <w:jc w:val="both"/>
        <w:rPr>
          <w:rFonts w:asciiTheme="minorHAnsi" w:hAnsiTheme="minorHAnsi"/>
          <w:iCs/>
          <w:sz w:val="22"/>
          <w:szCs w:val="22"/>
          <w:lang w:eastAsia="en-US"/>
        </w:rPr>
      </w:pPr>
    </w:p>
    <w:p w14:paraId="61DA589E" w14:textId="353C944A" w:rsidR="00302E3A" w:rsidRDefault="00BB7C01" w:rsidP="002513E6">
      <w:pPr>
        <w:autoSpaceDE w:val="0"/>
        <w:autoSpaceDN w:val="0"/>
        <w:adjustRightInd w:val="0"/>
        <w:ind w:left="-284" w:firstLine="142"/>
        <w:rPr>
          <w:rFonts w:ascii="Calibri" w:hAnsi="Calibri"/>
          <w:sz w:val="24"/>
          <w:szCs w:val="24"/>
          <w:highlight w:val="yellow"/>
        </w:rPr>
      </w:pPr>
      <w:r w:rsidRPr="00FB7AC8">
        <w:rPr>
          <w:noProof/>
        </w:rPr>
        <w:drawing>
          <wp:inline distT="0" distB="0" distL="0" distR="0" wp14:anchorId="06C312FB" wp14:editId="3F396794">
            <wp:extent cx="6057900" cy="2762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527" cy="2762992"/>
                    </a:xfrm>
                    <a:prstGeom prst="rect">
                      <a:avLst/>
                    </a:prstGeom>
                    <a:noFill/>
                    <a:ln>
                      <a:noFill/>
                    </a:ln>
                  </pic:spPr>
                </pic:pic>
              </a:graphicData>
            </a:graphic>
          </wp:inline>
        </w:drawing>
      </w:r>
    </w:p>
    <w:p w14:paraId="1DCC34FB" w14:textId="77777777" w:rsidR="00302E3A" w:rsidRDefault="00302E3A" w:rsidP="00C5222B">
      <w:pPr>
        <w:autoSpaceDE w:val="0"/>
        <w:autoSpaceDN w:val="0"/>
        <w:adjustRightInd w:val="0"/>
        <w:rPr>
          <w:rFonts w:ascii="Calibri" w:hAnsi="Calibri"/>
          <w:sz w:val="24"/>
          <w:szCs w:val="24"/>
          <w:highlight w:val="yellow"/>
        </w:rPr>
      </w:pPr>
    </w:p>
    <w:p w14:paraId="09E1E9DC" w14:textId="77777777" w:rsidR="00D32EED" w:rsidRDefault="00D32EED" w:rsidP="00C8098D">
      <w:pPr>
        <w:pStyle w:val="Odlomakpopisa"/>
        <w:numPr>
          <w:ilvl w:val="0"/>
          <w:numId w:val="4"/>
        </w:numPr>
        <w:spacing w:after="0"/>
        <w:rPr>
          <w:b/>
        </w:rPr>
      </w:pPr>
      <w:r w:rsidRPr="00BA12C9">
        <w:rPr>
          <w:b/>
        </w:rPr>
        <w:t>IZVJEŠTAJ O IZVRŠENIM PRERASPODJELAMA</w:t>
      </w:r>
    </w:p>
    <w:p w14:paraId="3AD5453C" w14:textId="3077F23C" w:rsidR="00D32EED" w:rsidRPr="00CB0795" w:rsidRDefault="00D32EED" w:rsidP="00D32EED">
      <w:pPr>
        <w:tabs>
          <w:tab w:val="left" w:pos="1108"/>
        </w:tabs>
        <w:jc w:val="both"/>
        <w:rPr>
          <w:rFonts w:asciiTheme="minorHAnsi" w:hAnsiTheme="minorHAnsi"/>
          <w:sz w:val="12"/>
          <w:szCs w:val="12"/>
        </w:rPr>
      </w:pPr>
    </w:p>
    <w:p w14:paraId="22CDDE00" w14:textId="1E595AEC" w:rsidR="00D32EED" w:rsidRPr="00343353" w:rsidRDefault="00D32EED" w:rsidP="00D32EED">
      <w:pPr>
        <w:jc w:val="both"/>
        <w:rPr>
          <w:rFonts w:asciiTheme="minorHAnsi" w:hAnsiTheme="minorHAnsi"/>
          <w:color w:val="000000"/>
          <w:sz w:val="22"/>
          <w:szCs w:val="22"/>
          <w:lang w:eastAsia="en-US"/>
        </w:rPr>
      </w:pPr>
      <w:r w:rsidRPr="00343353">
        <w:rPr>
          <w:rFonts w:asciiTheme="minorHAnsi" w:hAnsiTheme="minorHAnsi"/>
          <w:color w:val="000000"/>
          <w:sz w:val="22"/>
          <w:szCs w:val="22"/>
          <w:lang w:eastAsia="en-US"/>
        </w:rPr>
        <w:t xml:space="preserve">Tijekom ovog izvještajnog razdoblja Općinska načelnica je sukladno odredbama članka 17. Odluke o izvršavanju proračuna Općine Viškovo za 2021. godinu („Službene novine Općine Viškovo“, broj </w:t>
      </w:r>
      <w:r w:rsidR="002513E6" w:rsidRPr="00343353">
        <w:rPr>
          <w:rFonts w:asciiTheme="minorHAnsi" w:hAnsiTheme="minorHAnsi"/>
          <w:color w:val="000000"/>
          <w:sz w:val="22"/>
          <w:szCs w:val="22"/>
          <w:lang w:eastAsia="en-US"/>
        </w:rPr>
        <w:t>19/21</w:t>
      </w:r>
      <w:r w:rsidRPr="00343353">
        <w:rPr>
          <w:rFonts w:asciiTheme="minorHAnsi" w:hAnsiTheme="minorHAnsi"/>
          <w:color w:val="000000"/>
          <w:sz w:val="22"/>
          <w:szCs w:val="22"/>
          <w:lang w:eastAsia="en-US"/>
        </w:rPr>
        <w:t xml:space="preserve">.) odobrila </w:t>
      </w:r>
      <w:r w:rsidR="002513E6" w:rsidRPr="00343353">
        <w:rPr>
          <w:rFonts w:asciiTheme="minorHAnsi" w:hAnsiTheme="minorHAnsi"/>
          <w:color w:val="000000"/>
          <w:sz w:val="22"/>
          <w:szCs w:val="22"/>
          <w:lang w:eastAsia="en-US"/>
        </w:rPr>
        <w:t>je dana 23. lipnja 2022. godine</w:t>
      </w:r>
      <w:r w:rsidRPr="00343353">
        <w:rPr>
          <w:rFonts w:asciiTheme="minorHAnsi" w:hAnsiTheme="minorHAnsi"/>
          <w:color w:val="000000"/>
          <w:sz w:val="22"/>
          <w:szCs w:val="22"/>
          <w:lang w:eastAsia="en-US"/>
        </w:rPr>
        <w:t xml:space="preserve"> preraspodjel</w:t>
      </w:r>
      <w:r w:rsidR="002513E6" w:rsidRPr="00343353">
        <w:rPr>
          <w:rFonts w:asciiTheme="minorHAnsi" w:hAnsiTheme="minorHAnsi"/>
          <w:color w:val="000000"/>
          <w:sz w:val="22"/>
          <w:szCs w:val="22"/>
          <w:lang w:eastAsia="en-US"/>
        </w:rPr>
        <w:t>u</w:t>
      </w:r>
      <w:r w:rsidRPr="00343353">
        <w:rPr>
          <w:rFonts w:asciiTheme="minorHAnsi" w:hAnsiTheme="minorHAnsi"/>
          <w:color w:val="000000"/>
          <w:sz w:val="22"/>
          <w:szCs w:val="22"/>
          <w:lang w:eastAsia="en-US"/>
        </w:rPr>
        <w:t xml:space="preserve"> unutar stavki Posebnog dijela Proračuna Općine Viškovo za 202</w:t>
      </w:r>
      <w:r w:rsidR="002513E6" w:rsidRPr="00343353">
        <w:rPr>
          <w:rFonts w:asciiTheme="minorHAnsi" w:hAnsiTheme="minorHAnsi"/>
          <w:color w:val="000000"/>
          <w:sz w:val="22"/>
          <w:szCs w:val="22"/>
          <w:lang w:eastAsia="en-US"/>
        </w:rPr>
        <w:t>2</w:t>
      </w:r>
      <w:r w:rsidRPr="00343353">
        <w:rPr>
          <w:rFonts w:asciiTheme="minorHAnsi" w:hAnsiTheme="minorHAnsi"/>
          <w:color w:val="000000"/>
          <w:sz w:val="22"/>
          <w:szCs w:val="22"/>
          <w:lang w:eastAsia="en-US"/>
        </w:rPr>
        <w:t xml:space="preserve">. godinu do propisanih 5% umanjenja na proračunskoj stavci koja se umanjuje, kako slijedi: </w:t>
      </w:r>
    </w:p>
    <w:p w14:paraId="7F661592" w14:textId="77777777" w:rsidR="00302E3A" w:rsidRDefault="00302E3A" w:rsidP="00C5222B">
      <w:pPr>
        <w:autoSpaceDE w:val="0"/>
        <w:autoSpaceDN w:val="0"/>
        <w:adjustRightInd w:val="0"/>
        <w:rPr>
          <w:rFonts w:ascii="Calibri" w:hAnsi="Calibri"/>
          <w:sz w:val="24"/>
          <w:szCs w:val="24"/>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EB69A9" w14:paraId="54EDE586" w14:textId="77777777" w:rsidTr="00BA2FB1">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7019E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9EAE2C"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058CC68C"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04A9A661"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B608F95"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7137BF"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74748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A72639"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7247FA"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40118C" w14:textId="77777777" w:rsidR="00EB69A9" w:rsidRPr="001C59C2" w:rsidRDefault="00EB69A9" w:rsidP="00BA2FB1">
            <w:pPr>
              <w:jc w:val="center"/>
              <w:rPr>
                <w:rFonts w:asciiTheme="minorHAnsi" w:hAnsiTheme="minorHAnsi"/>
                <w:sz w:val="22"/>
                <w:szCs w:val="22"/>
              </w:rPr>
            </w:pPr>
            <w:r w:rsidRPr="001C59C2">
              <w:rPr>
                <w:rFonts w:asciiTheme="minorHAnsi" w:hAnsiTheme="minorHAnsi"/>
                <w:sz w:val="22"/>
                <w:szCs w:val="22"/>
              </w:rPr>
              <w:t>% povećanja /smanjenja</w:t>
            </w:r>
          </w:p>
        </w:tc>
      </w:tr>
      <w:tr w:rsidR="00EB69A9" w14:paraId="23AC76B5"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8B3253"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8168288"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9A4FDB"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54F66417" w14:textId="77777777" w:rsidR="00EB69A9" w:rsidRDefault="00EB69A9" w:rsidP="00BA2FB1">
            <w:pPr>
              <w:jc w:val="center"/>
              <w:rPr>
                <w:rFonts w:asciiTheme="minorHAnsi" w:hAnsiTheme="minorHAnsi"/>
                <w:sz w:val="22"/>
                <w:szCs w:val="22"/>
              </w:rPr>
            </w:pPr>
            <w:r>
              <w:rPr>
                <w:rFonts w:asciiTheme="minorHAnsi" w:hAnsiTheme="minorHAnsi"/>
                <w:sz w:val="22"/>
                <w:szCs w:val="22"/>
              </w:rPr>
              <w:t>K211105</w:t>
            </w:r>
          </w:p>
        </w:tc>
        <w:tc>
          <w:tcPr>
            <w:tcW w:w="689" w:type="dxa"/>
            <w:tcBorders>
              <w:top w:val="single" w:sz="4" w:space="0" w:color="auto"/>
              <w:left w:val="single" w:sz="4" w:space="0" w:color="auto"/>
              <w:bottom w:val="single" w:sz="4" w:space="0" w:color="auto"/>
              <w:right w:val="single" w:sz="4" w:space="0" w:color="auto"/>
            </w:tcBorders>
            <w:vAlign w:val="bottom"/>
          </w:tcPr>
          <w:p w14:paraId="0B6AB6E7" w14:textId="77777777" w:rsidR="00EB69A9" w:rsidRDefault="00EB69A9" w:rsidP="00BA2FB1">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17F768A7"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769302" w14:textId="77777777" w:rsidR="00EB69A9" w:rsidRDefault="00EB69A9" w:rsidP="00BA2FB1">
            <w:pPr>
              <w:rPr>
                <w:rFonts w:asciiTheme="minorHAnsi" w:hAnsiTheme="minorHAnsi"/>
                <w:sz w:val="22"/>
                <w:szCs w:val="22"/>
              </w:rPr>
            </w:pPr>
            <w:r>
              <w:rPr>
                <w:rFonts w:asciiTheme="minorHAnsi" w:hAnsiTheme="minorHAnsi"/>
                <w:sz w:val="22"/>
                <w:szCs w:val="22"/>
              </w:rPr>
              <w:t xml:space="preserve">Dodatna ulaganja na </w:t>
            </w:r>
            <w:proofErr w:type="spellStart"/>
            <w:r>
              <w:rPr>
                <w:rFonts w:asciiTheme="minorHAnsi" w:hAnsiTheme="minorHAnsi"/>
                <w:sz w:val="22"/>
                <w:szCs w:val="22"/>
              </w:rPr>
              <w:t>građ</w:t>
            </w:r>
            <w:proofErr w:type="spellEnd"/>
            <w:r>
              <w:rPr>
                <w:rFonts w:asciiTheme="minorHAnsi" w:hAnsiTheme="minorHAnsi"/>
                <w:sz w:val="22"/>
                <w:szCs w:val="22"/>
              </w:rPr>
              <w:t>. objektima (p. 365)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F25A04" w14:textId="77777777" w:rsidR="00EB69A9" w:rsidRDefault="00EB69A9" w:rsidP="00BA2FB1">
            <w:pPr>
              <w:jc w:val="right"/>
              <w:rPr>
                <w:rFonts w:asciiTheme="minorHAnsi" w:hAnsiTheme="minorHAnsi"/>
                <w:sz w:val="22"/>
                <w:szCs w:val="22"/>
              </w:rPr>
            </w:pPr>
            <w:r>
              <w:rPr>
                <w:rFonts w:asciiTheme="minorHAnsi" w:hAnsiTheme="minorHAnsi"/>
                <w:sz w:val="22"/>
                <w:szCs w:val="22"/>
              </w:rPr>
              <w:t>85.000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741E54" w14:textId="77777777" w:rsidR="00EB69A9" w:rsidRPr="00584DAC" w:rsidRDefault="00EB69A9" w:rsidP="00BA2FB1">
            <w:pPr>
              <w:jc w:val="right"/>
              <w:rPr>
                <w:rFonts w:asciiTheme="minorHAnsi" w:hAnsiTheme="minorHAnsi"/>
                <w:sz w:val="22"/>
                <w:szCs w:val="22"/>
              </w:rPr>
            </w:pPr>
            <w:r>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BC2BF3"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EEBBEF" w14:textId="77777777" w:rsidR="00EB69A9" w:rsidRDefault="00EB69A9" w:rsidP="00BA2FB1">
            <w:pPr>
              <w:jc w:val="right"/>
              <w:rPr>
                <w:rFonts w:asciiTheme="minorHAnsi" w:hAnsiTheme="minorHAnsi"/>
                <w:sz w:val="22"/>
                <w:szCs w:val="22"/>
              </w:rPr>
            </w:pPr>
            <w:r>
              <w:rPr>
                <w:rFonts w:asciiTheme="minorHAnsi" w:hAnsiTheme="minorHAnsi"/>
                <w:sz w:val="22"/>
                <w:szCs w:val="22"/>
              </w:rPr>
              <w:t>23,53</w:t>
            </w:r>
          </w:p>
        </w:tc>
      </w:tr>
      <w:tr w:rsidR="00EB69A9" w14:paraId="5C609EC5"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2D5C2"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46DF470F"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B5E8E5"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3B484A4"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5F514D56"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D10BA34"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C42E31" w14:textId="77777777" w:rsidR="00EB69A9" w:rsidRPr="00C51547" w:rsidRDefault="00EB69A9" w:rsidP="00BA2FB1">
            <w:pPr>
              <w:rPr>
                <w:rFonts w:asciiTheme="minorHAnsi" w:hAnsiTheme="minorHAnsi"/>
                <w:sz w:val="22"/>
                <w:szCs w:val="22"/>
              </w:rPr>
            </w:pPr>
            <w:r w:rsidRPr="00C51547">
              <w:rPr>
                <w:rFonts w:asciiTheme="minorHAnsi" w:hAnsiTheme="minorHAnsi"/>
                <w:sz w:val="22"/>
                <w:szCs w:val="22"/>
              </w:rPr>
              <w:t>Intelektualne usluge - zaštita od požara (p. 884)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CC45A"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5</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756D2A" w14:textId="77777777" w:rsidR="00EB69A9" w:rsidRPr="00C51547" w:rsidRDefault="00EB69A9" w:rsidP="00BA2FB1">
            <w:pPr>
              <w:jc w:val="right"/>
              <w:rPr>
                <w:rFonts w:asciiTheme="minorHAnsi" w:hAnsiTheme="minorHAnsi"/>
                <w:sz w:val="22"/>
                <w:szCs w:val="22"/>
              </w:rPr>
            </w:pPr>
            <w:r w:rsidRPr="00C51547">
              <w:rPr>
                <w:rFonts w:asciiTheme="minorHAnsi" w:hAnsiTheme="minorHAnsi"/>
                <w:sz w:val="22"/>
                <w:szCs w:val="22"/>
              </w:rPr>
              <w:t>2</w:t>
            </w:r>
            <w:r>
              <w:rPr>
                <w:rFonts w:asciiTheme="minorHAnsi" w:hAnsiTheme="minorHAnsi"/>
                <w:sz w:val="22"/>
                <w:szCs w:val="22"/>
              </w:rPr>
              <w:t>0</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E9AE22"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CA524D" w14:textId="77777777" w:rsidR="00EB69A9" w:rsidRPr="00C51547" w:rsidRDefault="00EB69A9" w:rsidP="00BA2FB1">
            <w:pPr>
              <w:jc w:val="right"/>
              <w:rPr>
                <w:rFonts w:asciiTheme="minorHAnsi" w:hAnsiTheme="minorHAnsi"/>
                <w:sz w:val="22"/>
                <w:szCs w:val="22"/>
              </w:rPr>
            </w:pPr>
          </w:p>
          <w:p w14:paraId="0CC428DF"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400</w:t>
            </w:r>
            <w:r w:rsidRPr="00C51547">
              <w:rPr>
                <w:rFonts w:asciiTheme="minorHAnsi" w:hAnsiTheme="minorHAnsi"/>
                <w:sz w:val="22"/>
                <w:szCs w:val="22"/>
              </w:rPr>
              <w:t>,00</w:t>
            </w:r>
          </w:p>
        </w:tc>
      </w:tr>
      <w:tr w:rsidR="00EB69A9" w14:paraId="4B181D38"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B7C868"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028FF349"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74DF28"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09A1F5BE"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w:t>
            </w:r>
            <w:r>
              <w:rPr>
                <w:rFonts w:asciiTheme="minorHAnsi" w:hAnsiTheme="minorHAnsi"/>
                <w:sz w:val="22"/>
                <w:szCs w:val="22"/>
              </w:rPr>
              <w:t>1</w:t>
            </w:r>
            <w:r w:rsidRPr="00C51547">
              <w:rPr>
                <w:rFonts w:asciiTheme="minorHAnsi" w:hAnsiTheme="minorHAnsi"/>
                <w:sz w:val="22"/>
                <w:szCs w:val="22"/>
              </w:rPr>
              <w:t>0</w:t>
            </w:r>
          </w:p>
        </w:tc>
        <w:tc>
          <w:tcPr>
            <w:tcW w:w="689" w:type="dxa"/>
            <w:tcBorders>
              <w:top w:val="single" w:sz="4" w:space="0" w:color="auto"/>
              <w:left w:val="single" w:sz="4" w:space="0" w:color="auto"/>
              <w:bottom w:val="single" w:sz="4" w:space="0" w:color="auto"/>
              <w:right w:val="single" w:sz="4" w:space="0" w:color="auto"/>
            </w:tcBorders>
            <w:vAlign w:val="bottom"/>
          </w:tcPr>
          <w:p w14:paraId="255D41A8"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05AC9663"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120AF6" w14:textId="77777777" w:rsidR="00EB69A9" w:rsidRPr="00C51547" w:rsidRDefault="00EB69A9" w:rsidP="00BA2FB1">
            <w:pPr>
              <w:rPr>
                <w:rFonts w:asciiTheme="minorHAnsi" w:hAnsiTheme="minorHAnsi"/>
                <w:sz w:val="22"/>
                <w:szCs w:val="22"/>
              </w:rPr>
            </w:pPr>
            <w:r>
              <w:rPr>
                <w:rFonts w:asciiTheme="minorHAnsi" w:hAnsiTheme="minorHAnsi"/>
                <w:sz w:val="22"/>
                <w:szCs w:val="22"/>
              </w:rPr>
              <w:t>Ostali nespomenuti rashodi (p. 896)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3B65A5" w14:textId="77777777" w:rsidR="00EB69A9"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B74276"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7D6256"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2634A"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143CE7AE"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25D99D"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21A47F0"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4664E1" w14:textId="77777777" w:rsidR="00EB69A9" w:rsidRDefault="00EB69A9" w:rsidP="00BA2FB1">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3898E967" w14:textId="77777777" w:rsidR="00EB69A9" w:rsidRDefault="00EB69A9" w:rsidP="00BA2FB1">
            <w:pPr>
              <w:jc w:val="center"/>
              <w:rPr>
                <w:rFonts w:asciiTheme="minorHAnsi" w:hAnsiTheme="minorHAnsi"/>
                <w:sz w:val="22"/>
                <w:szCs w:val="22"/>
              </w:rPr>
            </w:pPr>
            <w:r>
              <w:rPr>
                <w:rFonts w:asciiTheme="minorHAnsi" w:hAnsiTheme="minorHAnsi"/>
                <w:sz w:val="22"/>
                <w:szCs w:val="22"/>
              </w:rPr>
              <w:t>K301002</w:t>
            </w:r>
          </w:p>
        </w:tc>
        <w:tc>
          <w:tcPr>
            <w:tcW w:w="689" w:type="dxa"/>
            <w:tcBorders>
              <w:top w:val="single" w:sz="4" w:space="0" w:color="auto"/>
              <w:left w:val="single" w:sz="4" w:space="0" w:color="auto"/>
              <w:bottom w:val="single" w:sz="4" w:space="0" w:color="auto"/>
              <w:right w:val="single" w:sz="4" w:space="0" w:color="auto"/>
            </w:tcBorders>
            <w:vAlign w:val="bottom"/>
          </w:tcPr>
          <w:p w14:paraId="5D3EE0D8" w14:textId="77777777" w:rsidR="00EB69A9" w:rsidRDefault="00EB69A9" w:rsidP="00BA2FB1">
            <w:pPr>
              <w:jc w:val="center"/>
              <w:rPr>
                <w:rFonts w:asciiTheme="minorHAnsi" w:hAnsiTheme="minorHAnsi"/>
                <w:sz w:val="22"/>
                <w:szCs w:val="22"/>
              </w:rPr>
            </w:pPr>
            <w:r>
              <w:rPr>
                <w:rFonts w:asciiTheme="minorHAnsi" w:hAnsiTheme="minorHAnsi"/>
                <w:sz w:val="22"/>
                <w:szCs w:val="22"/>
              </w:rPr>
              <w:t>423</w:t>
            </w:r>
          </w:p>
        </w:tc>
        <w:tc>
          <w:tcPr>
            <w:tcW w:w="567" w:type="dxa"/>
            <w:tcBorders>
              <w:top w:val="nil"/>
              <w:left w:val="single" w:sz="4" w:space="0" w:color="auto"/>
              <w:bottom w:val="single" w:sz="4" w:space="0" w:color="auto"/>
              <w:right w:val="single" w:sz="4" w:space="0" w:color="auto"/>
            </w:tcBorders>
            <w:vAlign w:val="bottom"/>
          </w:tcPr>
          <w:p w14:paraId="5044A2CC"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264E43" w14:textId="77777777" w:rsidR="00EB69A9" w:rsidRDefault="00EB69A9" w:rsidP="00BA2FB1">
            <w:pPr>
              <w:rPr>
                <w:rFonts w:asciiTheme="minorHAnsi" w:hAnsiTheme="minorHAnsi"/>
                <w:sz w:val="22"/>
                <w:szCs w:val="22"/>
              </w:rPr>
            </w:pPr>
            <w:r>
              <w:rPr>
                <w:rFonts w:asciiTheme="minorHAnsi" w:hAnsiTheme="minorHAnsi"/>
                <w:sz w:val="22"/>
                <w:szCs w:val="22"/>
              </w:rPr>
              <w:t>Prijevozna sredstva       (p. 634, 638)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955E97" w14:textId="77777777" w:rsidR="00EB69A9" w:rsidRDefault="00EB69A9" w:rsidP="00BA2FB1">
            <w:pPr>
              <w:jc w:val="right"/>
              <w:rPr>
                <w:rFonts w:asciiTheme="minorHAnsi" w:hAnsiTheme="minorHAnsi"/>
                <w:sz w:val="22"/>
                <w:szCs w:val="22"/>
              </w:rPr>
            </w:pPr>
            <w:r>
              <w:rPr>
                <w:rFonts w:asciiTheme="minorHAnsi" w:hAnsiTheme="minorHAnsi"/>
                <w:sz w:val="22"/>
                <w:szCs w:val="22"/>
              </w:rPr>
              <w:t>160.000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5AC99C"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F517CC"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EDACE" w14:textId="77777777" w:rsidR="00EB69A9" w:rsidRDefault="00EB69A9" w:rsidP="00BA2FB1">
            <w:pPr>
              <w:jc w:val="right"/>
              <w:rPr>
                <w:rFonts w:asciiTheme="minorHAnsi" w:hAnsiTheme="minorHAnsi"/>
                <w:sz w:val="22"/>
                <w:szCs w:val="22"/>
              </w:rPr>
            </w:pPr>
            <w:r>
              <w:rPr>
                <w:rFonts w:asciiTheme="minorHAnsi" w:hAnsiTheme="minorHAnsi"/>
                <w:sz w:val="22"/>
                <w:szCs w:val="22"/>
              </w:rPr>
              <w:t>31,25</w:t>
            </w:r>
          </w:p>
        </w:tc>
      </w:tr>
      <w:tr w:rsidR="00EB69A9" w14:paraId="6528DF46"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90C5B0"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6FFCFC14"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5F70F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037CBA20"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A</w:t>
            </w:r>
            <w:r>
              <w:rPr>
                <w:rFonts w:asciiTheme="minorHAnsi" w:hAnsiTheme="minorHAnsi"/>
                <w:sz w:val="22"/>
                <w:szCs w:val="22"/>
              </w:rPr>
              <w:t>251020</w:t>
            </w:r>
          </w:p>
        </w:tc>
        <w:tc>
          <w:tcPr>
            <w:tcW w:w="689" w:type="dxa"/>
            <w:tcBorders>
              <w:top w:val="single" w:sz="4" w:space="0" w:color="auto"/>
              <w:left w:val="single" w:sz="4" w:space="0" w:color="auto"/>
              <w:bottom w:val="single" w:sz="4" w:space="0" w:color="auto"/>
              <w:right w:val="single" w:sz="4" w:space="0" w:color="auto"/>
            </w:tcBorders>
            <w:vAlign w:val="bottom"/>
          </w:tcPr>
          <w:p w14:paraId="62FD18AB"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38</w:t>
            </w:r>
            <w:r>
              <w:rPr>
                <w:rFonts w:asciiTheme="minorHAnsi" w:hAnsiTheme="minorHAnsi"/>
                <w:sz w:val="22"/>
                <w:szCs w:val="22"/>
              </w:rPr>
              <w:t>1</w:t>
            </w:r>
          </w:p>
        </w:tc>
        <w:tc>
          <w:tcPr>
            <w:tcW w:w="567" w:type="dxa"/>
            <w:tcBorders>
              <w:top w:val="nil"/>
              <w:left w:val="single" w:sz="4" w:space="0" w:color="auto"/>
              <w:bottom w:val="single" w:sz="4" w:space="0" w:color="auto"/>
              <w:right w:val="single" w:sz="4" w:space="0" w:color="auto"/>
            </w:tcBorders>
            <w:vAlign w:val="bottom"/>
          </w:tcPr>
          <w:p w14:paraId="22A8370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4F33F" w14:textId="77777777" w:rsidR="00EB69A9" w:rsidRPr="00877D43" w:rsidRDefault="00EB69A9" w:rsidP="00BA2FB1">
            <w:pPr>
              <w:rPr>
                <w:rFonts w:asciiTheme="minorHAnsi" w:hAnsiTheme="minorHAnsi"/>
                <w:sz w:val="22"/>
                <w:szCs w:val="22"/>
              </w:rPr>
            </w:pPr>
            <w:r>
              <w:rPr>
                <w:rFonts w:asciiTheme="minorHAnsi" w:hAnsiTheme="minorHAnsi"/>
                <w:sz w:val="22"/>
                <w:szCs w:val="22"/>
              </w:rPr>
              <w:t>Tekuće donacije            (p. 464</w:t>
            </w:r>
            <w:r w:rsidRPr="00877D43">
              <w:rPr>
                <w:rFonts w:asciiTheme="minorHAnsi" w:hAnsiTheme="minorHAnsi"/>
                <w:sz w:val="22"/>
                <w:szCs w:val="22"/>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048597"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w:t>
            </w: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5B332" w14:textId="77777777" w:rsidR="00EB69A9" w:rsidRPr="00877D43" w:rsidRDefault="00EB69A9" w:rsidP="00BA2FB1">
            <w:pPr>
              <w:jc w:val="right"/>
              <w:rPr>
                <w:rFonts w:asciiTheme="minorHAnsi" w:hAnsiTheme="minorHAnsi"/>
                <w:sz w:val="22"/>
                <w:szCs w:val="22"/>
              </w:rPr>
            </w:pP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3847A1"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20A363"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7,69</w:t>
            </w:r>
          </w:p>
        </w:tc>
      </w:tr>
      <w:tr w:rsidR="00EB69A9" w14:paraId="21C59FB6"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A5B8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6465489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9DC150"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6B0DDD59"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0DF17D85"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0469173C"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AD09F3" w14:textId="77777777" w:rsidR="00EB69A9" w:rsidRDefault="00EB69A9" w:rsidP="00BA2FB1">
            <w:pPr>
              <w:rPr>
                <w:rFonts w:asciiTheme="minorHAnsi" w:hAnsiTheme="minorHAnsi"/>
                <w:sz w:val="22"/>
                <w:szCs w:val="22"/>
              </w:rPr>
            </w:pPr>
            <w:r>
              <w:rPr>
                <w:rFonts w:asciiTheme="minorHAnsi" w:hAnsiTheme="minorHAnsi"/>
                <w:sz w:val="22"/>
                <w:szCs w:val="22"/>
              </w:rPr>
              <w:t>Građevinski objekti       (p. 955)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638F1C" w14:textId="77777777" w:rsidR="00EB69A9" w:rsidRDefault="00EB69A9" w:rsidP="00BA2FB1">
            <w:pPr>
              <w:jc w:val="right"/>
              <w:rPr>
                <w:rFonts w:asciiTheme="minorHAnsi" w:hAnsiTheme="minorHAnsi"/>
                <w:sz w:val="22"/>
                <w:szCs w:val="22"/>
              </w:rPr>
            </w:pPr>
            <w:r>
              <w:rPr>
                <w:rFonts w:asciiTheme="minorHAnsi" w:hAnsiTheme="minorHAnsi"/>
                <w:sz w:val="22"/>
                <w:szCs w:val="22"/>
              </w:rPr>
              <w:t>335.000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60B3A"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9972AF"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D16968" w14:textId="77777777" w:rsidR="00EB69A9" w:rsidRDefault="00EB69A9" w:rsidP="00BA2FB1">
            <w:pPr>
              <w:jc w:val="right"/>
              <w:rPr>
                <w:rFonts w:asciiTheme="minorHAnsi" w:hAnsiTheme="minorHAnsi"/>
                <w:sz w:val="22"/>
                <w:szCs w:val="22"/>
              </w:rPr>
            </w:pPr>
            <w:r>
              <w:rPr>
                <w:rFonts w:asciiTheme="minorHAnsi" w:hAnsiTheme="minorHAnsi"/>
                <w:sz w:val="22"/>
                <w:szCs w:val="22"/>
              </w:rPr>
              <w:t>19,40</w:t>
            </w:r>
          </w:p>
        </w:tc>
      </w:tr>
      <w:tr w:rsidR="00EB69A9" w14:paraId="49FBD40C"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8CD64B"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7705D887"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50B8B7" w14:textId="77777777" w:rsidR="00EB69A9" w:rsidRDefault="00EB69A9" w:rsidP="00BA2FB1">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1CB201E" w14:textId="77777777" w:rsidR="00EB69A9" w:rsidRDefault="00EB69A9" w:rsidP="00BA2FB1">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789BFE5B" w14:textId="77777777" w:rsidR="00EB69A9" w:rsidRDefault="00EB69A9" w:rsidP="00BA2FB1">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1379D2A3"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926825" w14:textId="77777777" w:rsidR="00EB69A9" w:rsidRDefault="00EB69A9" w:rsidP="00BA2FB1">
            <w:pPr>
              <w:rPr>
                <w:rFonts w:asciiTheme="minorHAnsi" w:hAnsiTheme="minorHAnsi"/>
                <w:sz w:val="22"/>
                <w:szCs w:val="22"/>
              </w:rPr>
            </w:pPr>
            <w:r>
              <w:rPr>
                <w:rFonts w:asciiTheme="minorHAnsi" w:hAnsiTheme="minorHAnsi"/>
                <w:sz w:val="22"/>
                <w:szCs w:val="22"/>
              </w:rPr>
              <w:t>Postrojenja i oprema     (p. 828)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B21E5E"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43EE90" w14:textId="77777777" w:rsidR="00EB69A9" w:rsidRDefault="00EB69A9" w:rsidP="00BA2FB1">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23F229"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0E05A9" w14:textId="77777777" w:rsidR="00EB69A9" w:rsidRDefault="00EB69A9" w:rsidP="00BA2FB1">
            <w:pPr>
              <w:jc w:val="right"/>
              <w:rPr>
                <w:rFonts w:asciiTheme="minorHAnsi" w:hAnsiTheme="minorHAnsi"/>
                <w:sz w:val="22"/>
                <w:szCs w:val="22"/>
              </w:rPr>
            </w:pPr>
            <w:r>
              <w:rPr>
                <w:rFonts w:asciiTheme="minorHAnsi" w:hAnsiTheme="minorHAnsi"/>
                <w:sz w:val="22"/>
                <w:szCs w:val="22"/>
              </w:rPr>
              <w:t>30.00</w:t>
            </w:r>
          </w:p>
        </w:tc>
      </w:tr>
      <w:tr w:rsidR="00EB69A9" w14:paraId="5A4626C0"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02BE47"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4D4A958A"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7B09D" w14:textId="77777777" w:rsidR="00EB69A9"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C1F5CF0" w14:textId="77777777" w:rsidR="00EB69A9" w:rsidRDefault="00EB69A9" w:rsidP="00BA2FB1">
            <w:pPr>
              <w:jc w:val="center"/>
              <w:rPr>
                <w:rFonts w:asciiTheme="minorHAnsi" w:hAnsiTheme="minorHAnsi"/>
                <w:sz w:val="22"/>
                <w:szCs w:val="22"/>
              </w:rPr>
            </w:pPr>
            <w:r>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3A3D3E3A"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5A890525"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7409F" w14:textId="77777777" w:rsidR="00EB69A9" w:rsidRDefault="00EB69A9" w:rsidP="00BA2FB1">
            <w:pPr>
              <w:rPr>
                <w:rFonts w:asciiTheme="minorHAnsi" w:hAnsiTheme="minorHAnsi"/>
                <w:sz w:val="22"/>
                <w:szCs w:val="22"/>
              </w:rPr>
            </w:pPr>
            <w:r>
              <w:rPr>
                <w:rFonts w:asciiTheme="minorHAnsi" w:hAnsiTheme="minorHAnsi"/>
                <w:sz w:val="22"/>
                <w:szCs w:val="22"/>
              </w:rPr>
              <w:t>Rashodi za usluge          (p. 875)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96E7FC"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4E6852"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04C6FE"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52B067"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50C57A3A"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496A97"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2B8B10B4"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0C87CF" w14:textId="77777777" w:rsidR="00EB69A9" w:rsidRDefault="00EB69A9" w:rsidP="00BA2FB1">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28C2CF71" w14:textId="77777777" w:rsidR="00EB69A9" w:rsidRDefault="00EB69A9" w:rsidP="00BA2FB1">
            <w:pPr>
              <w:jc w:val="center"/>
              <w:rPr>
                <w:rFonts w:asciiTheme="minorHAnsi" w:hAnsiTheme="minorHAnsi"/>
                <w:sz w:val="22"/>
                <w:szCs w:val="22"/>
              </w:rPr>
            </w:pPr>
            <w:r>
              <w:rPr>
                <w:rFonts w:asciiTheme="minorHAnsi" w:hAnsiTheme="minorHAnsi"/>
                <w:sz w:val="22"/>
                <w:szCs w:val="22"/>
              </w:rPr>
              <w:t>A217100</w:t>
            </w:r>
          </w:p>
        </w:tc>
        <w:tc>
          <w:tcPr>
            <w:tcW w:w="689" w:type="dxa"/>
            <w:tcBorders>
              <w:top w:val="single" w:sz="4" w:space="0" w:color="auto"/>
              <w:left w:val="single" w:sz="4" w:space="0" w:color="auto"/>
              <w:bottom w:val="single" w:sz="4" w:space="0" w:color="auto"/>
              <w:right w:val="single" w:sz="4" w:space="0" w:color="auto"/>
            </w:tcBorders>
            <w:vAlign w:val="bottom"/>
          </w:tcPr>
          <w:p w14:paraId="549CE137"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178D98B"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3E65D0" w14:textId="77777777" w:rsidR="00EB69A9" w:rsidRDefault="00EB69A9" w:rsidP="00BA2FB1">
            <w:pPr>
              <w:rPr>
                <w:rFonts w:asciiTheme="minorHAnsi" w:hAnsiTheme="minorHAnsi"/>
                <w:sz w:val="22"/>
                <w:szCs w:val="22"/>
              </w:rPr>
            </w:pPr>
            <w:r>
              <w:rPr>
                <w:rFonts w:asciiTheme="minorHAnsi" w:hAnsiTheme="minorHAnsi"/>
                <w:sz w:val="22"/>
                <w:szCs w:val="22"/>
              </w:rPr>
              <w:t>Rashodi za usluge          (p. 497)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D4BEDE" w14:textId="77777777" w:rsidR="00EB69A9" w:rsidRDefault="00EB69A9" w:rsidP="00BA2FB1">
            <w:pPr>
              <w:jc w:val="right"/>
              <w:rPr>
                <w:rFonts w:asciiTheme="minorHAnsi" w:hAnsiTheme="minorHAnsi"/>
                <w:sz w:val="22"/>
                <w:szCs w:val="22"/>
              </w:rPr>
            </w:pPr>
            <w:r>
              <w:rPr>
                <w:rFonts w:asciiTheme="minorHAnsi" w:hAnsiTheme="minorHAnsi"/>
                <w:sz w:val="22"/>
                <w:szCs w:val="22"/>
              </w:rPr>
              <w:t>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AB3079" w14:textId="77777777" w:rsidR="00EB69A9" w:rsidRDefault="00EB69A9" w:rsidP="00BA2FB1">
            <w:pPr>
              <w:jc w:val="right"/>
              <w:rPr>
                <w:rFonts w:asciiTheme="minorHAnsi" w:hAnsiTheme="minorHAnsi"/>
                <w:sz w:val="22"/>
                <w:szCs w:val="22"/>
              </w:rPr>
            </w:pPr>
            <w:r>
              <w:rPr>
                <w:rFonts w:asciiTheme="minorHAnsi" w:hAnsiTheme="minorHAnsi"/>
                <w:sz w:val="22"/>
                <w:szCs w:val="22"/>
              </w:rPr>
              <w:t>39.000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6F8C63"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69AAAC" w14:textId="77777777" w:rsidR="00EB69A9" w:rsidRDefault="00EB69A9" w:rsidP="00BA2FB1">
            <w:pPr>
              <w:jc w:val="right"/>
              <w:rPr>
                <w:rFonts w:asciiTheme="minorHAnsi" w:hAnsiTheme="minorHAnsi"/>
                <w:sz w:val="22"/>
                <w:szCs w:val="22"/>
              </w:rPr>
            </w:pPr>
            <w:r>
              <w:rPr>
                <w:rFonts w:asciiTheme="minorHAnsi" w:hAnsiTheme="minorHAnsi"/>
                <w:sz w:val="22"/>
                <w:szCs w:val="22"/>
              </w:rPr>
              <w:t>156,00</w:t>
            </w:r>
          </w:p>
        </w:tc>
      </w:tr>
      <w:tr w:rsidR="00EB69A9" w14:paraId="5440C658"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EED292"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F10FA29"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59EFE8"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7A55582A" w14:textId="77777777" w:rsidR="00EB69A9" w:rsidRDefault="00EB69A9" w:rsidP="00BA2FB1">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37244F00" w14:textId="77777777" w:rsidR="00EB69A9" w:rsidRDefault="00EB69A9" w:rsidP="00BA2FB1">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06F783B4"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4358E" w14:textId="77777777" w:rsidR="00EB69A9" w:rsidRDefault="00EB69A9" w:rsidP="00BA2FB1">
            <w:pPr>
              <w:rPr>
                <w:rFonts w:asciiTheme="minorHAnsi" w:hAnsiTheme="minorHAnsi"/>
                <w:sz w:val="22"/>
                <w:szCs w:val="22"/>
              </w:rPr>
            </w:pPr>
            <w:r>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076605" w14:textId="77777777" w:rsidR="00EB69A9" w:rsidRDefault="00EB69A9" w:rsidP="00BA2FB1">
            <w:pPr>
              <w:jc w:val="right"/>
              <w:rPr>
                <w:rFonts w:asciiTheme="minorHAnsi" w:hAnsiTheme="minorHAnsi"/>
                <w:sz w:val="22"/>
                <w:szCs w:val="22"/>
              </w:rPr>
            </w:pPr>
            <w:r>
              <w:rPr>
                <w:rFonts w:asciiTheme="minorHAnsi" w:hAnsiTheme="minorHAnsi"/>
                <w:sz w:val="22"/>
                <w:szCs w:val="22"/>
              </w:rPr>
              <w:t>10.430.000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E1BB0F" w14:textId="77777777" w:rsidR="00EB69A9" w:rsidRDefault="00EB69A9" w:rsidP="00BA2FB1">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D22835" w14:textId="77777777" w:rsidR="00EB69A9" w:rsidRPr="00B96EA8" w:rsidRDefault="00EB69A9" w:rsidP="00BA2FB1">
            <w:pPr>
              <w:jc w:val="right"/>
              <w:rPr>
                <w:rFonts w:asciiTheme="minorHAnsi" w:hAnsiTheme="minorHAnsi"/>
                <w:sz w:val="22"/>
                <w:szCs w:val="22"/>
              </w:rPr>
            </w:pPr>
            <w:r>
              <w:rPr>
                <w:rFonts w:asciiTheme="minorHAnsi" w:hAnsiTheme="minorHAnsi"/>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5D5989" w14:textId="77777777" w:rsidR="00EB69A9" w:rsidRDefault="00EB69A9" w:rsidP="00BA2FB1">
            <w:pPr>
              <w:jc w:val="right"/>
              <w:rPr>
                <w:rFonts w:asciiTheme="minorHAnsi" w:hAnsiTheme="minorHAnsi"/>
                <w:sz w:val="22"/>
                <w:szCs w:val="22"/>
              </w:rPr>
            </w:pPr>
            <w:r>
              <w:rPr>
                <w:rFonts w:asciiTheme="minorHAnsi" w:hAnsiTheme="minorHAnsi"/>
                <w:sz w:val="22"/>
                <w:szCs w:val="22"/>
              </w:rPr>
              <w:t>2,16</w:t>
            </w:r>
          </w:p>
        </w:tc>
      </w:tr>
      <w:tr w:rsidR="00EB69A9" w:rsidRPr="001C59C2" w14:paraId="5A8F19D6" w14:textId="77777777" w:rsidTr="00BA2FB1">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05F542" w14:textId="77777777" w:rsidR="00EB69A9" w:rsidRPr="001C59C2" w:rsidRDefault="00EB69A9" w:rsidP="00BA2FB1">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39ED646" w14:textId="77777777" w:rsidR="00EB69A9" w:rsidRPr="001C59C2" w:rsidRDefault="00EB69A9" w:rsidP="00BA2FB1">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7F8EE11D" w14:textId="77777777" w:rsidR="00EB69A9" w:rsidRPr="001C59C2" w:rsidRDefault="00EB69A9" w:rsidP="00BA2FB1">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275F23C0" w14:textId="77777777" w:rsidR="00EB69A9" w:rsidRPr="001C59C2" w:rsidRDefault="00EB69A9" w:rsidP="00BA2FB1">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07EB4D4D" w14:textId="77777777" w:rsidR="00EB69A9" w:rsidRPr="001C59C2" w:rsidRDefault="00EB69A9" w:rsidP="00BA2FB1">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014090" w14:textId="77777777" w:rsidR="00EB69A9" w:rsidRPr="001C59C2" w:rsidRDefault="00EB69A9" w:rsidP="00BA2FB1">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16B9FD" w14:textId="77777777" w:rsidR="00EB69A9" w:rsidRPr="001C59C2" w:rsidRDefault="00EB69A9" w:rsidP="00BA2FB1">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EA0B68"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C46F38"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EB9A67" w14:textId="77777777" w:rsidR="00EB69A9" w:rsidRPr="001C59C2" w:rsidRDefault="00EB69A9" w:rsidP="00BA2FB1">
            <w:pPr>
              <w:spacing w:before="240"/>
              <w:jc w:val="right"/>
              <w:rPr>
                <w:rFonts w:asciiTheme="minorHAnsi" w:hAnsiTheme="minorHAnsi"/>
                <w:b/>
                <w:sz w:val="22"/>
                <w:szCs w:val="22"/>
              </w:rPr>
            </w:pPr>
          </w:p>
        </w:tc>
      </w:tr>
    </w:tbl>
    <w:p w14:paraId="18790D50" w14:textId="77777777" w:rsidR="00794EAA" w:rsidRDefault="00794EAA" w:rsidP="00EB69A9">
      <w:pPr>
        <w:pStyle w:val="StandardWeb"/>
        <w:spacing w:before="0" w:beforeAutospacing="0" w:after="0" w:afterAutospacing="0"/>
        <w:jc w:val="both"/>
        <w:rPr>
          <w:rFonts w:ascii="Calibri" w:hAnsi="Calibri"/>
          <w:sz w:val="22"/>
          <w:szCs w:val="22"/>
        </w:rPr>
      </w:pPr>
    </w:p>
    <w:p w14:paraId="7172E381" w14:textId="7794584F" w:rsidR="00EB69A9" w:rsidRPr="001562C2" w:rsidRDefault="00D32EED" w:rsidP="00EB69A9">
      <w:pPr>
        <w:pStyle w:val="StandardWeb"/>
        <w:spacing w:before="0" w:beforeAutospacing="0" w:after="0" w:afterAutospacing="0"/>
        <w:jc w:val="both"/>
        <w:rPr>
          <w:rFonts w:ascii="Calibri" w:hAnsi="Calibri"/>
          <w:sz w:val="22"/>
          <w:szCs w:val="22"/>
        </w:rPr>
      </w:pPr>
      <w:r>
        <w:rPr>
          <w:rFonts w:ascii="Calibri" w:hAnsi="Calibri"/>
          <w:sz w:val="22"/>
          <w:szCs w:val="22"/>
        </w:rPr>
        <w:t>Budući da Proračunom Općine Viškovo za 202</w:t>
      </w:r>
      <w:r w:rsidR="00EB69A9">
        <w:rPr>
          <w:rFonts w:ascii="Calibri" w:hAnsi="Calibri"/>
          <w:sz w:val="22"/>
          <w:szCs w:val="22"/>
        </w:rPr>
        <w:t>2</w:t>
      </w:r>
      <w:r>
        <w:rPr>
          <w:rFonts w:ascii="Calibri" w:hAnsi="Calibri"/>
          <w:sz w:val="22"/>
          <w:szCs w:val="22"/>
        </w:rPr>
        <w:t xml:space="preserve">. godinu </w:t>
      </w:r>
      <w:r w:rsidRPr="00584DAC">
        <w:rPr>
          <w:rFonts w:asciiTheme="minorHAnsi" w:hAnsiTheme="minorHAnsi"/>
          <w:sz w:val="22"/>
          <w:szCs w:val="22"/>
        </w:rPr>
        <w:t xml:space="preserve">(„Službene novine Općine Viškovo“, broj </w:t>
      </w:r>
      <w:r>
        <w:rPr>
          <w:rFonts w:asciiTheme="minorHAnsi" w:hAnsiTheme="minorHAnsi"/>
          <w:sz w:val="22"/>
          <w:szCs w:val="22"/>
        </w:rPr>
        <w:t>1</w:t>
      </w:r>
      <w:r w:rsidR="00EB69A9">
        <w:rPr>
          <w:rFonts w:asciiTheme="minorHAnsi" w:hAnsiTheme="minorHAnsi"/>
          <w:sz w:val="22"/>
          <w:szCs w:val="22"/>
        </w:rPr>
        <w:t>9</w:t>
      </w:r>
      <w:r w:rsidRPr="00584DAC">
        <w:rPr>
          <w:rFonts w:asciiTheme="minorHAnsi" w:hAnsiTheme="minorHAnsi"/>
          <w:sz w:val="22"/>
          <w:szCs w:val="22"/>
        </w:rPr>
        <w:t>/</w:t>
      </w:r>
      <w:r>
        <w:rPr>
          <w:rFonts w:asciiTheme="minorHAnsi" w:hAnsiTheme="minorHAnsi"/>
          <w:sz w:val="22"/>
          <w:szCs w:val="22"/>
        </w:rPr>
        <w:t>2</w:t>
      </w:r>
      <w:r w:rsidR="00EB69A9">
        <w:rPr>
          <w:rFonts w:asciiTheme="minorHAnsi" w:hAnsiTheme="minorHAnsi"/>
          <w:sz w:val="22"/>
          <w:szCs w:val="22"/>
        </w:rPr>
        <w:t>1</w:t>
      </w:r>
      <w:r w:rsidRPr="00584DAC">
        <w:rPr>
          <w:rFonts w:asciiTheme="minorHAnsi" w:hAnsiTheme="minorHAnsi"/>
          <w:sz w:val="22"/>
          <w:szCs w:val="22"/>
        </w:rPr>
        <w:t>.)</w:t>
      </w:r>
      <w:r w:rsidR="00EB69A9" w:rsidRPr="00EB69A9">
        <w:rPr>
          <w:rFonts w:asciiTheme="minorHAnsi" w:hAnsiTheme="minorHAnsi"/>
          <w:sz w:val="22"/>
          <w:szCs w:val="22"/>
        </w:rPr>
        <w:t xml:space="preserve"> </w:t>
      </w:r>
      <w:r w:rsidR="00EB69A9">
        <w:rPr>
          <w:rFonts w:asciiTheme="minorHAnsi" w:hAnsiTheme="minorHAnsi"/>
          <w:sz w:val="22"/>
          <w:szCs w:val="22"/>
        </w:rPr>
        <w:t>nisu predviđeni ili nisu u dovoljnom iznosu</w:t>
      </w:r>
      <w:r w:rsidR="00EB69A9" w:rsidRPr="0096198B">
        <w:rPr>
          <w:rFonts w:asciiTheme="minorHAnsi" w:hAnsiTheme="minorHAnsi"/>
          <w:sz w:val="22"/>
          <w:szCs w:val="22"/>
        </w:rPr>
        <w:t xml:space="preserve"> </w:t>
      </w:r>
      <w:r w:rsidR="00343353">
        <w:rPr>
          <w:rFonts w:asciiTheme="minorHAnsi" w:hAnsiTheme="minorHAnsi"/>
          <w:sz w:val="22"/>
          <w:szCs w:val="22"/>
        </w:rPr>
        <w:t xml:space="preserve">planirani </w:t>
      </w:r>
      <w:r w:rsidR="00EB69A9">
        <w:rPr>
          <w:rFonts w:asciiTheme="minorHAnsi" w:hAnsiTheme="minorHAnsi"/>
          <w:sz w:val="22"/>
          <w:szCs w:val="22"/>
        </w:rPr>
        <w:t>određeni rashodi za koje je naknadno utvrđena potreba njihovog izvršavanja</w:t>
      </w:r>
      <w:r w:rsidR="00EB69A9">
        <w:rPr>
          <w:rFonts w:ascii="Calibri" w:hAnsi="Calibri"/>
          <w:sz w:val="22"/>
          <w:szCs w:val="22"/>
        </w:rPr>
        <w:t>, ovom se Odlukom o preraspodjeli unutar proračunskih stavaka</w:t>
      </w:r>
      <w:r w:rsidR="00EB69A9" w:rsidRPr="00935C33">
        <w:rPr>
          <w:rFonts w:ascii="Calibri" w:hAnsi="Calibri"/>
          <w:sz w:val="22"/>
          <w:szCs w:val="22"/>
        </w:rPr>
        <w:t xml:space="preserve"> </w:t>
      </w:r>
      <w:r w:rsidR="00EB69A9" w:rsidRPr="00205EAB">
        <w:rPr>
          <w:rFonts w:ascii="Calibri" w:hAnsi="Calibri"/>
          <w:sz w:val="22"/>
          <w:szCs w:val="22"/>
        </w:rPr>
        <w:t xml:space="preserve">Razdjela 003: Upravna tijela, Glave 00301: Jedinstveni upravni odjel </w:t>
      </w:r>
      <w:r w:rsidR="00EB69A9">
        <w:rPr>
          <w:rFonts w:ascii="Calibri" w:hAnsi="Calibri"/>
          <w:sz w:val="22"/>
          <w:szCs w:val="22"/>
        </w:rPr>
        <w:t>iz</w:t>
      </w:r>
      <w:r w:rsidR="00EB69A9" w:rsidRPr="00205EAB">
        <w:rPr>
          <w:rFonts w:ascii="Calibri" w:hAnsi="Calibri"/>
          <w:sz w:val="22"/>
          <w:szCs w:val="22"/>
        </w:rPr>
        <w:t>vrši</w:t>
      </w:r>
      <w:r w:rsidR="00EB69A9">
        <w:rPr>
          <w:rFonts w:ascii="Calibri" w:hAnsi="Calibri"/>
          <w:sz w:val="22"/>
          <w:szCs w:val="22"/>
        </w:rPr>
        <w:t>la</w:t>
      </w:r>
      <w:r w:rsidR="00EB69A9" w:rsidRPr="00205EAB">
        <w:rPr>
          <w:rFonts w:ascii="Calibri" w:hAnsi="Calibri"/>
          <w:sz w:val="22"/>
          <w:szCs w:val="22"/>
        </w:rPr>
        <w:t xml:space="preserve"> preraspodjela planiranih sredstava na određenim pror</w:t>
      </w:r>
      <w:r w:rsidR="00EB69A9">
        <w:rPr>
          <w:rFonts w:ascii="Calibri" w:hAnsi="Calibri"/>
          <w:sz w:val="22"/>
          <w:szCs w:val="22"/>
        </w:rPr>
        <w:t>ačunskim stavkama na način da su</w:t>
      </w:r>
      <w:r w:rsidR="00EB69A9" w:rsidRPr="00205EAB">
        <w:rPr>
          <w:rFonts w:ascii="Calibri" w:hAnsi="Calibri"/>
          <w:sz w:val="22"/>
          <w:szCs w:val="22"/>
        </w:rPr>
        <w:t xml:space="preserve"> dodatno planira</w:t>
      </w:r>
      <w:r w:rsidR="00EB69A9">
        <w:rPr>
          <w:rFonts w:ascii="Calibri" w:hAnsi="Calibri"/>
          <w:sz w:val="22"/>
          <w:szCs w:val="22"/>
        </w:rPr>
        <w:t>na</w:t>
      </w:r>
      <w:r w:rsidR="00EB69A9" w:rsidRPr="00205EAB">
        <w:rPr>
          <w:rFonts w:ascii="Calibri" w:hAnsi="Calibri"/>
          <w:sz w:val="22"/>
          <w:szCs w:val="22"/>
        </w:rPr>
        <w:t>, odnosno osigura</w:t>
      </w:r>
      <w:r w:rsidR="00EB69A9">
        <w:rPr>
          <w:rFonts w:ascii="Calibri" w:hAnsi="Calibri"/>
          <w:sz w:val="22"/>
          <w:szCs w:val="22"/>
        </w:rPr>
        <w:t>na</w:t>
      </w:r>
      <w:r w:rsidR="00EB69A9" w:rsidRPr="00205EAB">
        <w:rPr>
          <w:rFonts w:ascii="Calibri" w:hAnsi="Calibri"/>
          <w:sz w:val="22"/>
          <w:szCs w:val="22"/>
        </w:rPr>
        <w:t xml:space="preserve"> potrebna sredstva za naknadno utvrđene potrebe, dok </w:t>
      </w:r>
      <w:r w:rsidR="00EB69A9">
        <w:rPr>
          <w:rFonts w:ascii="Calibri" w:hAnsi="Calibri"/>
          <w:sz w:val="22"/>
          <w:szCs w:val="22"/>
        </w:rPr>
        <w:t>je</w:t>
      </w:r>
      <w:r w:rsidR="00EB69A9" w:rsidRPr="00205EAB">
        <w:rPr>
          <w:rFonts w:ascii="Calibri" w:hAnsi="Calibri"/>
          <w:sz w:val="22"/>
          <w:szCs w:val="22"/>
        </w:rPr>
        <w:t xml:space="preserve"> u granicama propisanih ograničenja umanj</w:t>
      </w:r>
      <w:r w:rsidR="00EB69A9">
        <w:rPr>
          <w:rFonts w:ascii="Calibri" w:hAnsi="Calibri"/>
          <w:sz w:val="22"/>
          <w:szCs w:val="22"/>
        </w:rPr>
        <w:t>ena proračunska</w:t>
      </w:r>
      <w:r w:rsidR="00EB69A9" w:rsidRPr="00205EAB">
        <w:rPr>
          <w:rFonts w:ascii="Calibri" w:hAnsi="Calibri"/>
          <w:sz w:val="22"/>
          <w:szCs w:val="22"/>
        </w:rPr>
        <w:t xml:space="preserve"> stavk</w:t>
      </w:r>
      <w:r w:rsidR="00EB69A9">
        <w:rPr>
          <w:rFonts w:ascii="Calibri" w:hAnsi="Calibri"/>
          <w:sz w:val="22"/>
          <w:szCs w:val="22"/>
        </w:rPr>
        <w:t>a</w:t>
      </w:r>
      <w:r w:rsidR="00EB69A9" w:rsidRPr="00205EAB">
        <w:rPr>
          <w:rFonts w:ascii="Calibri" w:hAnsi="Calibri"/>
          <w:sz w:val="22"/>
          <w:szCs w:val="22"/>
        </w:rPr>
        <w:t xml:space="preserve"> rashoda za koje je procijenjena takva mogućnost umanjenja. Također, ova preraspodjela planira se izvršiti unutar izvora financiranja: </w:t>
      </w:r>
      <w:r w:rsidR="00EB69A9" w:rsidRPr="00205EAB">
        <w:rPr>
          <w:rFonts w:ascii="Calibri" w:hAnsi="Calibri"/>
          <w:iCs/>
          <w:sz w:val="22"/>
          <w:szCs w:val="22"/>
        </w:rPr>
        <w:t>opći prihodi i primici</w:t>
      </w:r>
      <w:r w:rsidR="00EB69A9" w:rsidRPr="00205EAB">
        <w:rPr>
          <w:rFonts w:ascii="Calibri" w:hAnsi="Calibri"/>
          <w:sz w:val="22"/>
          <w:szCs w:val="22"/>
        </w:rPr>
        <w:t xml:space="preserve"> proračuna te se u tom dijelu prethodno doneseni plan izvora ne mijenja.</w:t>
      </w:r>
    </w:p>
    <w:p w14:paraId="71CC7EE9" w14:textId="77777777" w:rsidR="00EB69A9" w:rsidRDefault="00D32EED" w:rsidP="0066773F">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 </w:t>
      </w:r>
    </w:p>
    <w:p w14:paraId="54E8AB92" w14:textId="77777777" w:rsidR="00EB69A9" w:rsidRDefault="00EB69A9" w:rsidP="00E066D0">
      <w:pPr>
        <w:rPr>
          <w:rFonts w:asciiTheme="minorHAnsi" w:hAnsiTheme="minorHAnsi"/>
          <w:b/>
          <w:i/>
          <w:sz w:val="22"/>
          <w:szCs w:val="22"/>
        </w:rPr>
      </w:pPr>
    </w:p>
    <w:p w14:paraId="6445F19B" w14:textId="77777777" w:rsidR="00E066D0" w:rsidRPr="00794EAA" w:rsidRDefault="00E066D0" w:rsidP="00E066D0">
      <w:pPr>
        <w:rPr>
          <w:rFonts w:asciiTheme="minorHAnsi" w:hAnsiTheme="minorHAnsi"/>
          <w:b/>
          <w:i/>
          <w:sz w:val="22"/>
          <w:szCs w:val="22"/>
        </w:rPr>
      </w:pPr>
      <w:r w:rsidRPr="00794EAA">
        <w:rPr>
          <w:rFonts w:asciiTheme="minorHAnsi" w:hAnsiTheme="minorHAnsi"/>
          <w:b/>
          <w:i/>
          <w:sz w:val="22"/>
          <w:szCs w:val="22"/>
        </w:rPr>
        <w:t>OBRAZLOŽENJE POSEBNOG DIJELA PRORAČUNA</w:t>
      </w:r>
    </w:p>
    <w:p w14:paraId="6A52BB85" w14:textId="77777777" w:rsidR="00E066D0" w:rsidRPr="00794EAA" w:rsidRDefault="00E066D0" w:rsidP="00E066D0">
      <w:pPr>
        <w:rPr>
          <w:rFonts w:asciiTheme="minorHAnsi" w:hAnsiTheme="minorHAnsi"/>
          <w:b/>
          <w:sz w:val="22"/>
          <w:szCs w:val="22"/>
        </w:rPr>
      </w:pPr>
    </w:p>
    <w:p w14:paraId="02F0D2F5" w14:textId="0784E4D6" w:rsidR="00E066D0" w:rsidRPr="00794EAA" w:rsidRDefault="00E066D0" w:rsidP="00E066D0">
      <w:pPr>
        <w:jc w:val="both"/>
        <w:rPr>
          <w:rFonts w:asciiTheme="minorHAnsi" w:hAnsiTheme="minorHAnsi"/>
          <w:bCs/>
          <w:sz w:val="22"/>
          <w:szCs w:val="22"/>
        </w:rPr>
      </w:pPr>
      <w:r w:rsidRPr="00794EAA">
        <w:rPr>
          <w:rFonts w:asciiTheme="minorHAnsi" w:hAnsiTheme="minorHAnsi"/>
          <w:sz w:val="22"/>
          <w:szCs w:val="22"/>
        </w:rPr>
        <w:t xml:space="preserve">U nastavku </w:t>
      </w:r>
      <w:r w:rsidRPr="00794EAA">
        <w:rPr>
          <w:rFonts w:asciiTheme="minorHAnsi" w:hAnsiTheme="minorHAnsi"/>
          <w:bCs/>
          <w:sz w:val="22"/>
          <w:szCs w:val="22"/>
        </w:rPr>
        <w:t xml:space="preserve">se daje pregled izvršenja programa, </w:t>
      </w:r>
      <w:r w:rsidRPr="00794EAA">
        <w:rPr>
          <w:rFonts w:ascii="Calibri" w:hAnsi="Calibri"/>
          <w:sz w:val="22"/>
          <w:szCs w:val="22"/>
        </w:rPr>
        <w:t xml:space="preserve">odnosno aktivnosti i projekata u okviru razdjela/glava definiranih u skladu s organizacijskom klasifikacijom </w:t>
      </w:r>
      <w:r w:rsidRPr="00794EAA">
        <w:rPr>
          <w:rFonts w:asciiTheme="minorHAnsi" w:hAnsiTheme="minorHAnsi"/>
          <w:bCs/>
          <w:sz w:val="22"/>
          <w:szCs w:val="22"/>
        </w:rPr>
        <w:t>u Posebnom dijelu Proračuna Općine Viškovo za 202</w:t>
      </w:r>
      <w:r w:rsidR="00794EAA">
        <w:rPr>
          <w:rFonts w:asciiTheme="minorHAnsi" w:hAnsiTheme="minorHAnsi"/>
          <w:bCs/>
          <w:sz w:val="22"/>
          <w:szCs w:val="22"/>
        </w:rPr>
        <w:t>2</w:t>
      </w:r>
      <w:r w:rsidRPr="00794EAA">
        <w:rPr>
          <w:rFonts w:asciiTheme="minorHAnsi" w:hAnsiTheme="minorHAnsi"/>
          <w:bCs/>
          <w:sz w:val="22"/>
          <w:szCs w:val="22"/>
        </w:rPr>
        <w:t xml:space="preserve">. godinu. </w:t>
      </w:r>
    </w:p>
    <w:p w14:paraId="6BD9BB39" w14:textId="77777777" w:rsidR="00E066D0" w:rsidRPr="00794EAA" w:rsidRDefault="00E066D0" w:rsidP="00E066D0">
      <w:pPr>
        <w:jc w:val="both"/>
        <w:rPr>
          <w:rFonts w:asciiTheme="minorHAnsi" w:hAnsiTheme="minorHAnsi"/>
          <w:bCs/>
          <w:sz w:val="22"/>
          <w:szCs w:val="22"/>
        </w:rPr>
      </w:pPr>
    </w:p>
    <w:p w14:paraId="1AF058B9" w14:textId="20798C9B" w:rsidR="00E066D0" w:rsidRPr="00794EAA" w:rsidRDefault="00E066D0" w:rsidP="00E066D0">
      <w:pPr>
        <w:jc w:val="both"/>
        <w:rPr>
          <w:rFonts w:asciiTheme="minorHAnsi" w:hAnsiTheme="minorHAnsi"/>
          <w:bCs/>
          <w:iCs/>
          <w:sz w:val="22"/>
          <w:szCs w:val="22"/>
        </w:rPr>
      </w:pPr>
      <w:r w:rsidRPr="00794EAA">
        <w:rPr>
          <w:rFonts w:asciiTheme="minorHAnsi" w:hAnsiTheme="minorHAnsi"/>
          <w:bCs/>
          <w:sz w:val="22"/>
          <w:szCs w:val="22"/>
        </w:rPr>
        <w:t>Također, daje se i pregled izvršenja postavljenih ciljeva koji se planiranim programima namjeravaju postići te pokazatelje uspješnosti realizacije tih ciljeva u ovo</w:t>
      </w:r>
      <w:r w:rsidR="00106914" w:rsidRPr="00794EAA">
        <w:rPr>
          <w:rFonts w:asciiTheme="minorHAnsi" w:hAnsiTheme="minorHAnsi"/>
          <w:bCs/>
          <w:sz w:val="22"/>
          <w:szCs w:val="22"/>
        </w:rPr>
        <w:t>m izvještajnom razdoblju s odgovarajućim obrazloženjima odstupanja.</w:t>
      </w:r>
    </w:p>
    <w:p w14:paraId="118861B0" w14:textId="77777777" w:rsidR="00E066D0" w:rsidRPr="00794EAA" w:rsidRDefault="00E066D0" w:rsidP="00E066D0">
      <w:pPr>
        <w:jc w:val="both"/>
        <w:rPr>
          <w:rFonts w:asciiTheme="minorHAnsi" w:hAnsiTheme="minorHAnsi"/>
          <w:b/>
          <w:bCs/>
          <w:sz w:val="22"/>
          <w:szCs w:val="22"/>
        </w:rPr>
      </w:pPr>
    </w:p>
    <w:p w14:paraId="7213E940" w14:textId="77777777" w:rsidR="00106914" w:rsidRPr="0007592D" w:rsidRDefault="00106914" w:rsidP="00106914">
      <w:pPr>
        <w:jc w:val="both"/>
        <w:rPr>
          <w:rFonts w:ascii="Calibri" w:hAnsi="Calibri"/>
          <w:b/>
          <w:bCs/>
          <w:sz w:val="22"/>
          <w:szCs w:val="22"/>
          <w:highlight w:val="yellow"/>
        </w:rPr>
      </w:pPr>
    </w:p>
    <w:p w14:paraId="4BB7B767" w14:textId="77777777" w:rsidR="000B27AF" w:rsidRPr="000B27AF" w:rsidRDefault="000B27AF" w:rsidP="000B27AF">
      <w:pPr>
        <w:rPr>
          <w:rFonts w:ascii="Calibri" w:hAnsi="Calibri"/>
          <w:b/>
          <w:sz w:val="22"/>
          <w:szCs w:val="22"/>
        </w:rPr>
      </w:pPr>
    </w:p>
    <w:p w14:paraId="6203D3FD" w14:textId="77777777" w:rsidR="000B27AF" w:rsidRPr="000B27AF" w:rsidRDefault="000B27AF" w:rsidP="000B27AF">
      <w:pPr>
        <w:rPr>
          <w:rFonts w:ascii="Calibri" w:hAnsi="Calibri"/>
          <w:b/>
          <w:sz w:val="22"/>
          <w:szCs w:val="22"/>
        </w:rPr>
      </w:pPr>
    </w:p>
    <w:p w14:paraId="52B1E3A6" w14:textId="77777777" w:rsidR="00106914" w:rsidRDefault="00106914" w:rsidP="000B27AF">
      <w:pPr>
        <w:rPr>
          <w:rFonts w:ascii="Calibri" w:hAnsi="Calibri"/>
          <w:b/>
          <w:sz w:val="22"/>
          <w:szCs w:val="22"/>
        </w:rPr>
      </w:pPr>
    </w:p>
    <w:p w14:paraId="42E0FC73"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lastRenderedPageBreak/>
        <w:t>RAZDJEL: 001 PREDSTAVNIČKO TIJELO</w:t>
      </w:r>
    </w:p>
    <w:p w14:paraId="4C419CD2"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C2A045A"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PROGRAM 1000 DJELATNOST PREDSTAVNIČKOG TIJELA</w:t>
      </w:r>
    </w:p>
    <w:p w14:paraId="42F59EED" w14:textId="77777777" w:rsidR="003433DA" w:rsidRPr="000B27AF" w:rsidRDefault="003433DA" w:rsidP="003433DA">
      <w:pPr>
        <w:jc w:val="both"/>
        <w:rPr>
          <w:rFonts w:ascii="Calibri" w:hAnsi="Calibri"/>
          <w:bCs/>
          <w:iCs/>
          <w:sz w:val="22"/>
          <w:szCs w:val="22"/>
        </w:rPr>
      </w:pPr>
    </w:p>
    <w:p w14:paraId="63DEC6B5"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633</w:t>
      </w:r>
      <w:r w:rsidRPr="000B27AF">
        <w:rPr>
          <w:rFonts w:ascii="Calibri" w:hAnsi="Calibri"/>
          <w:bCs/>
          <w:iCs/>
          <w:sz w:val="22"/>
          <w:szCs w:val="22"/>
        </w:rPr>
        <w:t>.000,00 kuna,</w:t>
      </w:r>
      <w:r>
        <w:rPr>
          <w:rFonts w:ascii="Calibri" w:hAnsi="Calibri"/>
          <w:bCs/>
          <w:iCs/>
          <w:sz w:val="22"/>
          <w:szCs w:val="22"/>
        </w:rPr>
        <w:t xml:space="preserve"> dok izvršenje iznosi 384.864,66</w:t>
      </w:r>
      <w:r w:rsidRPr="000B27AF">
        <w:rPr>
          <w:rFonts w:ascii="Calibri" w:hAnsi="Calibri"/>
          <w:bCs/>
          <w:iCs/>
          <w:sz w:val="22"/>
          <w:szCs w:val="22"/>
        </w:rPr>
        <w:t xml:space="preserve"> kuna</w:t>
      </w:r>
      <w:r>
        <w:rPr>
          <w:rFonts w:ascii="Calibri" w:hAnsi="Calibri"/>
          <w:bCs/>
          <w:iCs/>
          <w:sz w:val="22"/>
          <w:szCs w:val="22"/>
        </w:rPr>
        <w:t>, dakle program je izvršen sa 61</w:t>
      </w:r>
      <w:r w:rsidRPr="000B27AF">
        <w:rPr>
          <w:rFonts w:ascii="Calibri" w:hAnsi="Calibri"/>
          <w:bCs/>
          <w:iCs/>
          <w:sz w:val="22"/>
          <w:szCs w:val="22"/>
        </w:rPr>
        <w:t>%.</w:t>
      </w:r>
    </w:p>
    <w:p w14:paraId="7479FB12" w14:textId="77777777" w:rsidR="003433DA" w:rsidRPr="000B27AF" w:rsidRDefault="003433DA" w:rsidP="003433DA">
      <w:pPr>
        <w:jc w:val="both"/>
        <w:rPr>
          <w:rFonts w:ascii="Calibri" w:hAnsi="Calibri"/>
          <w:bCs/>
          <w:iCs/>
          <w:sz w:val="22"/>
          <w:szCs w:val="22"/>
        </w:rPr>
      </w:pPr>
    </w:p>
    <w:p w14:paraId="06A1E245"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0B7226F2" w14:textId="77777777" w:rsidR="003433DA" w:rsidRDefault="003433DA" w:rsidP="003433DA">
      <w:pPr>
        <w:jc w:val="both"/>
        <w:rPr>
          <w:rFonts w:ascii="Calibri" w:hAnsi="Calibri"/>
          <w:b/>
          <w:bCs/>
          <w:sz w:val="22"/>
          <w:szCs w:val="22"/>
        </w:rPr>
      </w:pPr>
    </w:p>
    <w:p w14:paraId="5AF0198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A101001 Osnovne aktivnosti predstavničkog tijela</w:t>
      </w:r>
    </w:p>
    <w:p w14:paraId="480F90CE" w14:textId="77777777" w:rsidR="003433DA" w:rsidRPr="000B27AF" w:rsidRDefault="003433DA" w:rsidP="003433DA">
      <w:pPr>
        <w:jc w:val="both"/>
        <w:rPr>
          <w:rFonts w:ascii="Calibri" w:hAnsi="Calibri"/>
          <w:sz w:val="22"/>
          <w:szCs w:val="22"/>
        </w:rPr>
      </w:pPr>
    </w:p>
    <w:p w14:paraId="77203AB1" w14:textId="446BC501"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za rad predstavničkog</w:t>
      </w:r>
      <w:r>
        <w:rPr>
          <w:rFonts w:ascii="Calibri" w:hAnsi="Calibri"/>
          <w:sz w:val="22"/>
          <w:szCs w:val="22"/>
        </w:rPr>
        <w:t xml:space="preserve"> tijela, članarine</w:t>
      </w:r>
      <w:r w:rsidRPr="000B27AF">
        <w:rPr>
          <w:rFonts w:ascii="Calibri" w:hAnsi="Calibri"/>
          <w:sz w:val="22"/>
          <w:szCs w:val="22"/>
        </w:rPr>
        <w:t xml:space="preserve"> i općinske nagrade.</w:t>
      </w:r>
      <w:r w:rsidR="001D6A74">
        <w:rPr>
          <w:rFonts w:ascii="Calibri" w:hAnsi="Calibri"/>
          <w:sz w:val="22"/>
          <w:szCs w:val="22"/>
        </w:rPr>
        <w:t xml:space="preserve"> </w:t>
      </w:r>
      <w:r w:rsidRPr="000B27AF">
        <w:rPr>
          <w:rFonts w:ascii="Calibri" w:hAnsi="Calibri"/>
          <w:sz w:val="22"/>
          <w:szCs w:val="22"/>
        </w:rPr>
        <w:t>Planirana sredstva za provođenj</w:t>
      </w:r>
      <w:r>
        <w:rPr>
          <w:rFonts w:ascii="Calibri" w:hAnsi="Calibri"/>
          <w:sz w:val="22"/>
          <w:szCs w:val="22"/>
        </w:rPr>
        <w:t>e navedene aktivnosti iznose 442</w:t>
      </w:r>
      <w:r w:rsidRPr="000B27AF">
        <w:rPr>
          <w:rFonts w:ascii="Calibri" w:hAnsi="Calibri"/>
          <w:sz w:val="22"/>
          <w:szCs w:val="22"/>
        </w:rPr>
        <w:t>.000,00 k</w:t>
      </w:r>
      <w:r>
        <w:rPr>
          <w:rFonts w:ascii="Calibri" w:hAnsi="Calibri"/>
          <w:sz w:val="22"/>
          <w:szCs w:val="22"/>
        </w:rPr>
        <w:t>una, a realizirano je 301.054,88 kuna, odnosno 68</w:t>
      </w:r>
      <w:r w:rsidRPr="000B27AF">
        <w:rPr>
          <w:rFonts w:ascii="Calibri" w:hAnsi="Calibri"/>
          <w:sz w:val="22"/>
          <w:szCs w:val="22"/>
        </w:rPr>
        <w:t>%.</w:t>
      </w:r>
    </w:p>
    <w:p w14:paraId="2A788EC4" w14:textId="77777777" w:rsidR="003433DA" w:rsidRPr="000B27AF" w:rsidRDefault="003433DA" w:rsidP="003433DA">
      <w:pPr>
        <w:jc w:val="both"/>
        <w:rPr>
          <w:rFonts w:ascii="Calibri" w:hAnsi="Calibri"/>
          <w:sz w:val="22"/>
          <w:szCs w:val="22"/>
        </w:rPr>
      </w:pPr>
    </w:p>
    <w:p w14:paraId="6E09AF6C"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funkcije Općinskog vijeća Općine Viškovo i povećanje kvalitete rada. </w:t>
      </w:r>
      <w:r>
        <w:rPr>
          <w:rFonts w:ascii="Calibri" w:hAnsi="Calibri"/>
          <w:sz w:val="22"/>
          <w:szCs w:val="22"/>
        </w:rPr>
        <w:t>Cilj je izvršen u skladu s planom.</w:t>
      </w:r>
    </w:p>
    <w:p w14:paraId="049BA13F"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6A60BDF6" w14:textId="77777777" w:rsidTr="003433DA">
        <w:trPr>
          <w:trHeight w:val="1080"/>
        </w:trPr>
        <w:tc>
          <w:tcPr>
            <w:tcW w:w="2739" w:type="dxa"/>
            <w:tcBorders>
              <w:top w:val="single" w:sz="4" w:space="0" w:color="auto"/>
              <w:bottom w:val="single" w:sz="4" w:space="0" w:color="auto"/>
              <w:right w:val="single" w:sz="4" w:space="0" w:color="auto"/>
            </w:tcBorders>
          </w:tcPr>
          <w:p w14:paraId="6185ADA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063A93F" w14:textId="77777777" w:rsidR="003433DA" w:rsidRPr="000B27AF" w:rsidRDefault="003433DA" w:rsidP="003433DA">
            <w:pPr>
              <w:jc w:val="both"/>
              <w:rPr>
                <w:rFonts w:ascii="Calibri" w:hAnsi="Calibri"/>
                <w:sz w:val="22"/>
                <w:szCs w:val="22"/>
              </w:rPr>
            </w:pPr>
            <w:r w:rsidRPr="000B27AF">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3433DA" w:rsidRPr="000B27AF" w14:paraId="744B80C1" w14:textId="77777777" w:rsidTr="003433DA">
        <w:trPr>
          <w:trHeight w:val="850"/>
        </w:trPr>
        <w:tc>
          <w:tcPr>
            <w:tcW w:w="2739" w:type="dxa"/>
            <w:tcBorders>
              <w:top w:val="single" w:sz="4" w:space="0" w:color="auto"/>
              <w:bottom w:val="single" w:sz="4" w:space="0" w:color="auto"/>
              <w:right w:val="single" w:sz="4" w:space="0" w:color="auto"/>
            </w:tcBorders>
          </w:tcPr>
          <w:p w14:paraId="1C646BA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3836F2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Redovnim radom i donošenjem općih akata općinskog vijeća omogućuje se djelotvorno izvršavanje funkcije izvršne vlasti i općinske uprave </w:t>
            </w:r>
          </w:p>
        </w:tc>
      </w:tr>
      <w:tr w:rsidR="003433DA" w:rsidRPr="000B27AF" w14:paraId="7B16CEA0" w14:textId="77777777" w:rsidTr="003433DA">
        <w:trPr>
          <w:trHeight w:val="284"/>
        </w:trPr>
        <w:tc>
          <w:tcPr>
            <w:tcW w:w="2739" w:type="dxa"/>
            <w:tcBorders>
              <w:top w:val="single" w:sz="4" w:space="0" w:color="auto"/>
              <w:bottom w:val="single" w:sz="4" w:space="0" w:color="auto"/>
              <w:right w:val="single" w:sz="4" w:space="0" w:color="auto"/>
            </w:tcBorders>
          </w:tcPr>
          <w:p w14:paraId="0F9773A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03CE480"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6DEE0C10" w14:textId="77777777" w:rsidTr="003433DA">
        <w:trPr>
          <w:trHeight w:val="284"/>
        </w:trPr>
        <w:tc>
          <w:tcPr>
            <w:tcW w:w="2739" w:type="dxa"/>
            <w:tcBorders>
              <w:top w:val="single" w:sz="4" w:space="0" w:color="auto"/>
              <w:bottom w:val="single" w:sz="4" w:space="0" w:color="auto"/>
              <w:right w:val="single" w:sz="4" w:space="0" w:color="auto"/>
            </w:tcBorders>
          </w:tcPr>
          <w:p w14:paraId="3501BEF2"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F071645" w14:textId="77777777" w:rsidR="003433DA" w:rsidRPr="000B27AF" w:rsidRDefault="003433DA" w:rsidP="003433DA">
            <w:pPr>
              <w:jc w:val="both"/>
              <w:rPr>
                <w:rFonts w:ascii="Calibri" w:hAnsi="Calibri"/>
                <w:sz w:val="22"/>
                <w:szCs w:val="22"/>
              </w:rPr>
            </w:pPr>
            <w:r w:rsidRPr="000B27AF">
              <w:rPr>
                <w:rFonts w:ascii="Calibri" w:hAnsi="Calibri"/>
                <w:sz w:val="22"/>
                <w:szCs w:val="22"/>
              </w:rPr>
              <w:t>8-10</w:t>
            </w:r>
          </w:p>
        </w:tc>
      </w:tr>
      <w:tr w:rsidR="003433DA" w:rsidRPr="000B27AF" w14:paraId="1C1697B8" w14:textId="77777777" w:rsidTr="003433DA">
        <w:trPr>
          <w:trHeight w:val="284"/>
        </w:trPr>
        <w:tc>
          <w:tcPr>
            <w:tcW w:w="2739" w:type="dxa"/>
            <w:tcBorders>
              <w:top w:val="single" w:sz="4" w:space="0" w:color="auto"/>
              <w:bottom w:val="single" w:sz="4" w:space="0" w:color="auto"/>
              <w:right w:val="single" w:sz="4" w:space="0" w:color="auto"/>
            </w:tcBorders>
          </w:tcPr>
          <w:p w14:paraId="6051A817"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7AA51F3" w14:textId="77777777" w:rsidR="003433DA" w:rsidRPr="00EC66D5" w:rsidRDefault="003433DA" w:rsidP="003433DA">
            <w:pPr>
              <w:jc w:val="both"/>
              <w:rPr>
                <w:rFonts w:ascii="Calibri" w:hAnsi="Calibri"/>
                <w:sz w:val="22"/>
                <w:szCs w:val="22"/>
              </w:rPr>
            </w:pPr>
            <w:r w:rsidRPr="00EC66D5">
              <w:rPr>
                <w:rFonts w:ascii="Calibri" w:hAnsi="Calibri"/>
                <w:sz w:val="22"/>
                <w:szCs w:val="22"/>
              </w:rPr>
              <w:t>4</w:t>
            </w:r>
          </w:p>
        </w:tc>
      </w:tr>
    </w:tbl>
    <w:p w14:paraId="29C7296A" w14:textId="77777777" w:rsidR="003433DA" w:rsidRPr="000B27AF" w:rsidRDefault="003433DA" w:rsidP="003433DA">
      <w:pPr>
        <w:jc w:val="both"/>
        <w:rPr>
          <w:rFonts w:ascii="Calibri" w:hAnsi="Calibri"/>
          <w:b/>
          <w:bCs/>
          <w:sz w:val="22"/>
          <w:szCs w:val="22"/>
        </w:rPr>
      </w:pPr>
    </w:p>
    <w:p w14:paraId="22A9EC7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A101012 Posebne aktivnosti predstavničkog tijela</w:t>
      </w:r>
    </w:p>
    <w:p w14:paraId="6BE0C819" w14:textId="77777777" w:rsidR="003433DA" w:rsidRPr="000B27AF" w:rsidRDefault="003433DA" w:rsidP="003433DA">
      <w:pPr>
        <w:jc w:val="both"/>
        <w:rPr>
          <w:rFonts w:ascii="Calibri" w:hAnsi="Calibri"/>
          <w:sz w:val="22"/>
          <w:szCs w:val="22"/>
        </w:rPr>
      </w:pPr>
    </w:p>
    <w:p w14:paraId="29695C7F" w14:textId="77777777" w:rsidR="003433DA" w:rsidRPr="00EC65F6" w:rsidRDefault="003433DA" w:rsidP="003433DA">
      <w:pPr>
        <w:jc w:val="both"/>
        <w:rPr>
          <w:rFonts w:ascii="Calibri" w:hAnsi="Calibri"/>
          <w:sz w:val="22"/>
          <w:szCs w:val="22"/>
        </w:rPr>
      </w:pPr>
      <w:r w:rsidRPr="00EC65F6">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4A0E3FE4" w14:textId="77777777" w:rsidR="003433DA"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121</w:t>
      </w:r>
      <w:r w:rsidRPr="000B27AF">
        <w:rPr>
          <w:rFonts w:ascii="Calibri" w:hAnsi="Calibri"/>
          <w:sz w:val="22"/>
          <w:szCs w:val="22"/>
        </w:rPr>
        <w:t xml:space="preserve">.000,00 </w:t>
      </w:r>
      <w:r>
        <w:rPr>
          <w:rFonts w:ascii="Calibri" w:hAnsi="Calibri"/>
          <w:sz w:val="22"/>
          <w:szCs w:val="22"/>
        </w:rPr>
        <w:t>kuna, a realizirano je 57.529,78 kuna, odnosno 48</w:t>
      </w:r>
      <w:r w:rsidRPr="000B27AF">
        <w:rPr>
          <w:rFonts w:ascii="Calibri" w:hAnsi="Calibri"/>
          <w:sz w:val="22"/>
          <w:szCs w:val="22"/>
        </w:rPr>
        <w:t xml:space="preserve">%. </w:t>
      </w:r>
    </w:p>
    <w:p w14:paraId="1FB5D9CF" w14:textId="77777777" w:rsidR="003433DA" w:rsidRPr="000B27AF" w:rsidRDefault="003433DA" w:rsidP="003433DA">
      <w:pPr>
        <w:jc w:val="both"/>
        <w:rPr>
          <w:rFonts w:ascii="Calibri" w:hAnsi="Calibri"/>
          <w:sz w:val="22"/>
          <w:szCs w:val="22"/>
        </w:rPr>
      </w:pPr>
    </w:p>
    <w:p w14:paraId="1E7194B8" w14:textId="77777777" w:rsidR="003433DA"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Pravodobno, svrsishodno i temeljito informiranje mještana o donesenim aktima    Općinskog vijeća Općine Viškovo. </w:t>
      </w:r>
      <w:r>
        <w:rPr>
          <w:rFonts w:ascii="Calibri" w:hAnsi="Calibri"/>
          <w:sz w:val="22"/>
          <w:szCs w:val="22"/>
        </w:rPr>
        <w:t>Cilj je izvršen u skladu s planom.</w:t>
      </w:r>
    </w:p>
    <w:p w14:paraId="2583646E" w14:textId="77777777" w:rsidR="003433DA" w:rsidRPr="00106914"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3EA9BB5F" w14:textId="77777777" w:rsidTr="003433DA">
        <w:trPr>
          <w:trHeight w:val="284"/>
        </w:trPr>
        <w:tc>
          <w:tcPr>
            <w:tcW w:w="2739" w:type="dxa"/>
            <w:tcBorders>
              <w:top w:val="single" w:sz="4" w:space="0" w:color="auto"/>
              <w:bottom w:val="single" w:sz="4" w:space="0" w:color="auto"/>
              <w:right w:val="single" w:sz="4" w:space="0" w:color="auto"/>
            </w:tcBorders>
          </w:tcPr>
          <w:p w14:paraId="3CB09B0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E38A89F"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Stupanj informiranosti mještana Općine Viškovo </w:t>
            </w:r>
          </w:p>
        </w:tc>
      </w:tr>
      <w:tr w:rsidR="003433DA" w:rsidRPr="000B27AF" w14:paraId="0940373A" w14:textId="77777777" w:rsidTr="003433DA">
        <w:trPr>
          <w:trHeight w:val="644"/>
        </w:trPr>
        <w:tc>
          <w:tcPr>
            <w:tcW w:w="2739" w:type="dxa"/>
            <w:tcBorders>
              <w:top w:val="single" w:sz="4" w:space="0" w:color="auto"/>
              <w:bottom w:val="single" w:sz="4" w:space="0" w:color="auto"/>
              <w:right w:val="single" w:sz="4" w:space="0" w:color="auto"/>
            </w:tcBorders>
          </w:tcPr>
          <w:p w14:paraId="1085FCA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F3AAE5E" w14:textId="77777777" w:rsidR="003433DA" w:rsidRPr="000B27AF" w:rsidRDefault="003433DA" w:rsidP="003433DA">
            <w:pPr>
              <w:jc w:val="both"/>
              <w:rPr>
                <w:rFonts w:ascii="Calibri" w:hAnsi="Calibri"/>
                <w:sz w:val="22"/>
                <w:szCs w:val="22"/>
              </w:rPr>
            </w:pPr>
            <w:r w:rsidRPr="000B27AF">
              <w:rPr>
                <w:rFonts w:ascii="Calibri" w:hAnsi="Calibri"/>
                <w:sz w:val="22"/>
                <w:szCs w:val="22"/>
              </w:rPr>
              <w:t>Većom informiranošću ostvaruje se između mještana i Općine bolja suradnja u rješavanju njihovih potreba</w:t>
            </w:r>
          </w:p>
        </w:tc>
      </w:tr>
      <w:tr w:rsidR="003433DA" w:rsidRPr="000B27AF" w14:paraId="32791A12" w14:textId="77777777" w:rsidTr="003433DA">
        <w:trPr>
          <w:trHeight w:val="284"/>
        </w:trPr>
        <w:tc>
          <w:tcPr>
            <w:tcW w:w="2739" w:type="dxa"/>
            <w:tcBorders>
              <w:top w:val="single" w:sz="4" w:space="0" w:color="auto"/>
              <w:bottom w:val="single" w:sz="4" w:space="0" w:color="auto"/>
              <w:right w:val="single" w:sz="4" w:space="0" w:color="auto"/>
            </w:tcBorders>
          </w:tcPr>
          <w:p w14:paraId="7F934EE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1472C3E" w14:textId="77777777" w:rsidR="003433DA" w:rsidRPr="000B27AF" w:rsidRDefault="003433DA" w:rsidP="003433DA">
            <w:pPr>
              <w:jc w:val="both"/>
              <w:rPr>
                <w:rFonts w:ascii="Calibri" w:hAnsi="Calibri"/>
                <w:sz w:val="22"/>
                <w:szCs w:val="22"/>
              </w:rPr>
            </w:pPr>
            <w:r w:rsidRPr="000B27AF">
              <w:rPr>
                <w:rFonts w:ascii="Calibri" w:hAnsi="Calibri"/>
                <w:sz w:val="22"/>
                <w:szCs w:val="22"/>
              </w:rPr>
              <w:t>% stanovništva</w:t>
            </w:r>
          </w:p>
        </w:tc>
      </w:tr>
      <w:tr w:rsidR="003433DA" w:rsidRPr="000B27AF" w14:paraId="67703475" w14:textId="77777777" w:rsidTr="003433DA">
        <w:trPr>
          <w:trHeight w:val="284"/>
        </w:trPr>
        <w:tc>
          <w:tcPr>
            <w:tcW w:w="2739" w:type="dxa"/>
            <w:tcBorders>
              <w:top w:val="single" w:sz="4" w:space="0" w:color="auto"/>
              <w:bottom w:val="single" w:sz="4" w:space="0" w:color="auto"/>
              <w:right w:val="single" w:sz="4" w:space="0" w:color="auto"/>
            </w:tcBorders>
          </w:tcPr>
          <w:p w14:paraId="6AE9EC51"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B1BE014"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10C1048F" w14:textId="77777777" w:rsidTr="003433DA">
        <w:trPr>
          <w:trHeight w:val="284"/>
        </w:trPr>
        <w:tc>
          <w:tcPr>
            <w:tcW w:w="2739" w:type="dxa"/>
            <w:tcBorders>
              <w:top w:val="single" w:sz="4" w:space="0" w:color="auto"/>
              <w:bottom w:val="single" w:sz="4" w:space="0" w:color="auto"/>
              <w:right w:val="single" w:sz="4" w:space="0" w:color="auto"/>
            </w:tcBorders>
          </w:tcPr>
          <w:p w14:paraId="56995A7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431ACDA"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2CC672C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A101004 Potpore političkim strankama i listama birača</w:t>
      </w:r>
    </w:p>
    <w:p w14:paraId="542F024E" w14:textId="77777777" w:rsidR="003433DA" w:rsidRPr="000B27AF" w:rsidRDefault="003433DA" w:rsidP="003433DA">
      <w:pPr>
        <w:jc w:val="both"/>
        <w:rPr>
          <w:rFonts w:ascii="Calibri" w:hAnsi="Calibri"/>
          <w:sz w:val="22"/>
          <w:szCs w:val="22"/>
        </w:rPr>
      </w:pPr>
    </w:p>
    <w:p w14:paraId="2A785064"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financiranje političkih stranaka vijećnika i nezavisnih vijećnika.</w:t>
      </w:r>
    </w:p>
    <w:p w14:paraId="64B0CEF0"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53</w:t>
      </w:r>
      <w:r w:rsidRPr="000B27AF">
        <w:rPr>
          <w:rFonts w:ascii="Calibri" w:hAnsi="Calibri"/>
          <w:sz w:val="22"/>
          <w:szCs w:val="22"/>
        </w:rPr>
        <w:t xml:space="preserve">.000,00 </w:t>
      </w:r>
      <w:r>
        <w:rPr>
          <w:rFonts w:ascii="Calibri" w:hAnsi="Calibri"/>
          <w:sz w:val="22"/>
          <w:szCs w:val="22"/>
        </w:rPr>
        <w:t>kuna, a realizirano je 26.280,00 kuna, odnosno 50</w:t>
      </w:r>
      <w:r w:rsidRPr="000B27AF">
        <w:rPr>
          <w:rFonts w:ascii="Calibri" w:hAnsi="Calibri"/>
          <w:sz w:val="22"/>
          <w:szCs w:val="22"/>
        </w:rPr>
        <w:t xml:space="preserve">%. </w:t>
      </w:r>
    </w:p>
    <w:p w14:paraId="6DFFB962" w14:textId="77777777" w:rsidR="003433DA" w:rsidRDefault="003433DA" w:rsidP="003433DA">
      <w:pPr>
        <w:jc w:val="both"/>
        <w:rPr>
          <w:rFonts w:ascii="Calibri" w:hAnsi="Calibri"/>
          <w:b/>
          <w:bCs/>
          <w:sz w:val="22"/>
          <w:szCs w:val="22"/>
        </w:rPr>
      </w:pPr>
    </w:p>
    <w:p w14:paraId="0677C989"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Financijska potpora političkim strankama i nezavisnim vijećnicima</w:t>
      </w:r>
      <w:r>
        <w:rPr>
          <w:rFonts w:ascii="Calibri" w:hAnsi="Calibri"/>
          <w:sz w:val="22"/>
          <w:szCs w:val="22"/>
        </w:rPr>
        <w:t>. Cilj je izvršen u skladu s planiranim.</w:t>
      </w:r>
    </w:p>
    <w:p w14:paraId="3C7B33A8"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0C9F12C5" w14:textId="77777777" w:rsidTr="003433DA">
        <w:trPr>
          <w:trHeight w:val="284"/>
        </w:trPr>
        <w:tc>
          <w:tcPr>
            <w:tcW w:w="2739" w:type="dxa"/>
            <w:tcBorders>
              <w:top w:val="single" w:sz="4" w:space="0" w:color="auto"/>
              <w:bottom w:val="single" w:sz="4" w:space="0" w:color="auto"/>
              <w:right w:val="single" w:sz="4" w:space="0" w:color="auto"/>
            </w:tcBorders>
          </w:tcPr>
          <w:p w14:paraId="5D79984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CD403B6" w14:textId="77777777" w:rsidR="003433DA" w:rsidRPr="000B27AF" w:rsidRDefault="003433DA" w:rsidP="003433DA">
            <w:pPr>
              <w:jc w:val="both"/>
              <w:rPr>
                <w:rFonts w:ascii="Calibri" w:hAnsi="Calibri"/>
                <w:sz w:val="22"/>
                <w:szCs w:val="22"/>
              </w:rPr>
            </w:pPr>
            <w:r w:rsidRPr="000B27AF">
              <w:rPr>
                <w:rFonts w:ascii="Calibri" w:hAnsi="Calibri"/>
                <w:sz w:val="22"/>
                <w:szCs w:val="22"/>
              </w:rPr>
              <w:t>Aktivno sudjelovanje vijećnika i nezavisnih vijećnika u radu Općinskog vijeća</w:t>
            </w:r>
          </w:p>
        </w:tc>
      </w:tr>
      <w:tr w:rsidR="003433DA" w:rsidRPr="000B27AF" w14:paraId="072C6474" w14:textId="77777777" w:rsidTr="003433DA">
        <w:trPr>
          <w:trHeight w:val="237"/>
        </w:trPr>
        <w:tc>
          <w:tcPr>
            <w:tcW w:w="2739" w:type="dxa"/>
            <w:tcBorders>
              <w:top w:val="single" w:sz="4" w:space="0" w:color="auto"/>
              <w:bottom w:val="single" w:sz="4" w:space="0" w:color="auto"/>
              <w:right w:val="single" w:sz="4" w:space="0" w:color="auto"/>
            </w:tcBorders>
          </w:tcPr>
          <w:p w14:paraId="4D9FC52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55ACB0D" w14:textId="77777777" w:rsidR="003433DA" w:rsidRPr="000B27AF" w:rsidRDefault="003433DA" w:rsidP="003433DA">
            <w:pPr>
              <w:jc w:val="both"/>
              <w:rPr>
                <w:rFonts w:ascii="Calibri" w:hAnsi="Calibri"/>
                <w:sz w:val="22"/>
                <w:szCs w:val="22"/>
              </w:rPr>
            </w:pPr>
            <w:r w:rsidRPr="000B27AF">
              <w:rPr>
                <w:rFonts w:ascii="Calibri" w:hAnsi="Calibri"/>
                <w:sz w:val="22"/>
                <w:szCs w:val="22"/>
              </w:rPr>
              <w:t>Rad općinskih vijećnika</w:t>
            </w:r>
          </w:p>
        </w:tc>
      </w:tr>
      <w:tr w:rsidR="003433DA" w:rsidRPr="000B27AF" w14:paraId="5528EB91" w14:textId="77777777" w:rsidTr="003433DA">
        <w:trPr>
          <w:trHeight w:val="284"/>
        </w:trPr>
        <w:tc>
          <w:tcPr>
            <w:tcW w:w="2739" w:type="dxa"/>
            <w:tcBorders>
              <w:top w:val="single" w:sz="4" w:space="0" w:color="auto"/>
              <w:bottom w:val="single" w:sz="4" w:space="0" w:color="auto"/>
              <w:right w:val="single" w:sz="4" w:space="0" w:color="auto"/>
            </w:tcBorders>
          </w:tcPr>
          <w:p w14:paraId="4D16687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FB38602" w14:textId="77777777" w:rsidR="003433DA" w:rsidRPr="000B27AF" w:rsidRDefault="003433DA" w:rsidP="003433DA">
            <w:pPr>
              <w:jc w:val="both"/>
              <w:rPr>
                <w:rFonts w:ascii="Calibri" w:hAnsi="Calibri"/>
                <w:sz w:val="22"/>
                <w:szCs w:val="22"/>
              </w:rPr>
            </w:pPr>
            <w:r w:rsidRPr="000B27AF">
              <w:rPr>
                <w:rFonts w:ascii="Calibri" w:hAnsi="Calibri"/>
                <w:sz w:val="22"/>
                <w:szCs w:val="22"/>
              </w:rPr>
              <w:t>Broj vijećnika</w:t>
            </w:r>
          </w:p>
        </w:tc>
      </w:tr>
      <w:tr w:rsidR="003433DA" w:rsidRPr="000B27AF" w14:paraId="369EAC77" w14:textId="77777777" w:rsidTr="003433DA">
        <w:trPr>
          <w:trHeight w:val="284"/>
        </w:trPr>
        <w:tc>
          <w:tcPr>
            <w:tcW w:w="2739" w:type="dxa"/>
            <w:tcBorders>
              <w:top w:val="single" w:sz="4" w:space="0" w:color="auto"/>
              <w:bottom w:val="single" w:sz="4" w:space="0" w:color="auto"/>
              <w:right w:val="single" w:sz="4" w:space="0" w:color="auto"/>
            </w:tcBorders>
          </w:tcPr>
          <w:p w14:paraId="1DE208CC"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783BE7" w14:textId="77777777" w:rsidR="003433DA" w:rsidRPr="000B27AF" w:rsidRDefault="003433DA" w:rsidP="003433DA">
            <w:pPr>
              <w:jc w:val="both"/>
              <w:rPr>
                <w:rFonts w:ascii="Calibri" w:hAnsi="Calibri"/>
                <w:sz w:val="22"/>
                <w:szCs w:val="22"/>
              </w:rPr>
            </w:pPr>
            <w:r>
              <w:rPr>
                <w:rFonts w:ascii="Calibri" w:hAnsi="Calibri"/>
                <w:sz w:val="22"/>
                <w:szCs w:val="22"/>
              </w:rPr>
              <w:t>15</w:t>
            </w:r>
          </w:p>
        </w:tc>
      </w:tr>
      <w:tr w:rsidR="003433DA" w:rsidRPr="000B27AF" w14:paraId="4F898FA3" w14:textId="77777777" w:rsidTr="003433DA">
        <w:trPr>
          <w:trHeight w:val="284"/>
        </w:trPr>
        <w:tc>
          <w:tcPr>
            <w:tcW w:w="2739" w:type="dxa"/>
            <w:tcBorders>
              <w:top w:val="single" w:sz="4" w:space="0" w:color="auto"/>
              <w:bottom w:val="single" w:sz="4" w:space="0" w:color="auto"/>
              <w:right w:val="single" w:sz="4" w:space="0" w:color="auto"/>
            </w:tcBorders>
          </w:tcPr>
          <w:p w14:paraId="004B16C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BB52642" w14:textId="77777777" w:rsidR="003433DA" w:rsidRPr="000B27AF" w:rsidRDefault="003433DA" w:rsidP="003433DA">
            <w:pPr>
              <w:jc w:val="both"/>
              <w:rPr>
                <w:rFonts w:ascii="Calibri" w:hAnsi="Calibri"/>
                <w:sz w:val="22"/>
                <w:szCs w:val="22"/>
              </w:rPr>
            </w:pPr>
            <w:r>
              <w:rPr>
                <w:rFonts w:ascii="Calibri" w:hAnsi="Calibri"/>
                <w:sz w:val="22"/>
                <w:szCs w:val="22"/>
              </w:rPr>
              <w:t>15</w:t>
            </w:r>
          </w:p>
        </w:tc>
      </w:tr>
    </w:tbl>
    <w:p w14:paraId="6B584A63" w14:textId="77777777" w:rsidR="003433DA" w:rsidRPr="000B27AF" w:rsidRDefault="003433DA" w:rsidP="003433DA">
      <w:pPr>
        <w:jc w:val="both"/>
        <w:rPr>
          <w:rFonts w:ascii="Calibri" w:hAnsi="Calibri"/>
          <w:b/>
          <w:bCs/>
          <w:sz w:val="22"/>
          <w:szCs w:val="22"/>
        </w:rPr>
      </w:pPr>
    </w:p>
    <w:p w14:paraId="352AA091"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A101003 Osnovne aktivnosti Savjeta mladih</w:t>
      </w:r>
    </w:p>
    <w:p w14:paraId="3F5EA408" w14:textId="77777777" w:rsidR="003433DA" w:rsidRPr="00106914" w:rsidRDefault="003433DA" w:rsidP="003433DA">
      <w:pPr>
        <w:jc w:val="both"/>
        <w:rPr>
          <w:rFonts w:ascii="Calibri" w:hAnsi="Calibri"/>
          <w:sz w:val="12"/>
          <w:szCs w:val="12"/>
        </w:rPr>
      </w:pPr>
    </w:p>
    <w:p w14:paraId="2CC79A14"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za intelektualne usluge, ostale usluge, te rashodi vezani uz rashode reprezentacije i ostali nespomenuti rashodi poslovanja.</w:t>
      </w:r>
    </w:p>
    <w:p w14:paraId="006EBC9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Planirana sredstva za provođenje navedene aktivnosti iznose 17.000,00 kuna, a realizirano je 0 kuna, odnosno 0%. Odstupanja u odnosu na plan pojavljuju se iz razloga što tijekom prve polovice </w:t>
      </w:r>
      <w:r>
        <w:rPr>
          <w:rFonts w:ascii="Calibri" w:hAnsi="Calibri"/>
          <w:sz w:val="22"/>
          <w:szCs w:val="22"/>
        </w:rPr>
        <w:t>2022</w:t>
      </w:r>
      <w:r w:rsidRPr="000B27AF">
        <w:rPr>
          <w:rFonts w:ascii="Calibri" w:hAnsi="Calibri"/>
          <w:sz w:val="22"/>
          <w:szCs w:val="22"/>
        </w:rPr>
        <w:t>.g. nije bio konstituiran novi saziv Savjeta mladih.</w:t>
      </w:r>
    </w:p>
    <w:p w14:paraId="3344F592" w14:textId="77777777" w:rsidR="003433DA" w:rsidRPr="000B27AF" w:rsidRDefault="003433DA" w:rsidP="003433DA">
      <w:pPr>
        <w:jc w:val="both"/>
        <w:rPr>
          <w:rFonts w:ascii="Calibri" w:hAnsi="Calibri"/>
          <w:sz w:val="12"/>
          <w:szCs w:val="12"/>
        </w:rPr>
      </w:pPr>
    </w:p>
    <w:p w14:paraId="778DB548"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14:paraId="12708F4C"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705D7BFD" w14:textId="77777777" w:rsidTr="003433DA">
        <w:trPr>
          <w:trHeight w:val="284"/>
        </w:trPr>
        <w:tc>
          <w:tcPr>
            <w:tcW w:w="2739" w:type="dxa"/>
            <w:tcBorders>
              <w:top w:val="single" w:sz="4" w:space="0" w:color="auto"/>
              <w:bottom w:val="single" w:sz="4" w:space="0" w:color="auto"/>
              <w:right w:val="single" w:sz="4" w:space="0" w:color="auto"/>
            </w:tcBorders>
          </w:tcPr>
          <w:p w14:paraId="0336035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A2B0B4E" w14:textId="77777777" w:rsidR="003433DA" w:rsidRPr="000B27AF" w:rsidRDefault="003433DA" w:rsidP="003433DA">
            <w:pPr>
              <w:jc w:val="both"/>
              <w:rPr>
                <w:rFonts w:ascii="Calibri" w:hAnsi="Calibri"/>
                <w:sz w:val="22"/>
                <w:szCs w:val="22"/>
              </w:rPr>
            </w:pPr>
            <w:r w:rsidRPr="000B27AF">
              <w:rPr>
                <w:rFonts w:ascii="Calibri" w:hAnsi="Calibri"/>
                <w:sz w:val="22"/>
                <w:szCs w:val="22"/>
              </w:rPr>
              <w:t>Povećanje aktivnosti Savjeta mladih kroz prihvaćeni program od strane Općinskog vijeća</w:t>
            </w:r>
          </w:p>
        </w:tc>
      </w:tr>
      <w:tr w:rsidR="003433DA" w:rsidRPr="000B27AF" w14:paraId="413FCA19" w14:textId="77777777" w:rsidTr="003433DA">
        <w:trPr>
          <w:trHeight w:val="439"/>
        </w:trPr>
        <w:tc>
          <w:tcPr>
            <w:tcW w:w="2739" w:type="dxa"/>
            <w:tcBorders>
              <w:top w:val="single" w:sz="4" w:space="0" w:color="auto"/>
              <w:bottom w:val="single" w:sz="4" w:space="0" w:color="auto"/>
              <w:right w:val="single" w:sz="4" w:space="0" w:color="auto"/>
            </w:tcBorders>
          </w:tcPr>
          <w:p w14:paraId="4D6A82C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A2825D3" w14:textId="77777777" w:rsidR="003433DA" w:rsidRPr="000B27AF" w:rsidRDefault="003433DA" w:rsidP="003433DA">
            <w:pPr>
              <w:jc w:val="both"/>
              <w:rPr>
                <w:rFonts w:ascii="Calibri" w:hAnsi="Calibri"/>
                <w:sz w:val="22"/>
                <w:szCs w:val="22"/>
              </w:rPr>
            </w:pPr>
            <w:r w:rsidRPr="000B27AF">
              <w:rPr>
                <w:rFonts w:ascii="Calibri" w:hAnsi="Calibri"/>
                <w:sz w:val="22"/>
                <w:szCs w:val="22"/>
              </w:rPr>
              <w:t>Svojim aktivnim radom Savjet mladih pomaže mladim ljudima da se postupno aktivno uključe u javni život Općine Viškovo</w:t>
            </w:r>
          </w:p>
        </w:tc>
      </w:tr>
      <w:tr w:rsidR="003433DA" w:rsidRPr="000B27AF" w14:paraId="7FC9F619" w14:textId="77777777" w:rsidTr="003433DA">
        <w:trPr>
          <w:trHeight w:val="284"/>
        </w:trPr>
        <w:tc>
          <w:tcPr>
            <w:tcW w:w="2739" w:type="dxa"/>
            <w:tcBorders>
              <w:top w:val="single" w:sz="4" w:space="0" w:color="auto"/>
              <w:bottom w:val="single" w:sz="4" w:space="0" w:color="auto"/>
              <w:right w:val="single" w:sz="4" w:space="0" w:color="auto"/>
            </w:tcBorders>
          </w:tcPr>
          <w:p w14:paraId="4738EEA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E27969D" w14:textId="77777777" w:rsidR="003433DA" w:rsidRPr="000B27AF" w:rsidRDefault="003433DA" w:rsidP="003433DA">
            <w:pPr>
              <w:jc w:val="both"/>
              <w:rPr>
                <w:rFonts w:ascii="Calibri" w:hAnsi="Calibri"/>
                <w:sz w:val="22"/>
                <w:szCs w:val="22"/>
              </w:rPr>
            </w:pPr>
            <w:r w:rsidRPr="000B27AF">
              <w:rPr>
                <w:rFonts w:ascii="Calibri" w:hAnsi="Calibri"/>
                <w:sz w:val="22"/>
                <w:szCs w:val="22"/>
              </w:rPr>
              <w:t>Broj aktivnosti u sklopu Programa Savjeta mladih</w:t>
            </w:r>
          </w:p>
        </w:tc>
      </w:tr>
      <w:tr w:rsidR="003433DA" w:rsidRPr="000B27AF" w14:paraId="2A8FFE99" w14:textId="77777777" w:rsidTr="003433DA">
        <w:trPr>
          <w:trHeight w:val="284"/>
        </w:trPr>
        <w:tc>
          <w:tcPr>
            <w:tcW w:w="2739" w:type="dxa"/>
            <w:tcBorders>
              <w:top w:val="single" w:sz="4" w:space="0" w:color="auto"/>
              <w:bottom w:val="single" w:sz="4" w:space="0" w:color="auto"/>
              <w:right w:val="single" w:sz="4" w:space="0" w:color="auto"/>
            </w:tcBorders>
          </w:tcPr>
          <w:p w14:paraId="01F32109"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74704CC"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r w:rsidR="003433DA" w:rsidRPr="000B27AF" w14:paraId="0E9892CA" w14:textId="77777777" w:rsidTr="003433DA">
        <w:trPr>
          <w:trHeight w:val="284"/>
        </w:trPr>
        <w:tc>
          <w:tcPr>
            <w:tcW w:w="2739" w:type="dxa"/>
            <w:tcBorders>
              <w:top w:val="single" w:sz="4" w:space="0" w:color="auto"/>
              <w:bottom w:val="single" w:sz="4" w:space="0" w:color="auto"/>
              <w:right w:val="single" w:sz="4" w:space="0" w:color="auto"/>
            </w:tcBorders>
          </w:tcPr>
          <w:p w14:paraId="7127010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0606F40"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bl>
    <w:p w14:paraId="10ABFAEC" w14:textId="77777777" w:rsidR="001D6A74" w:rsidRDefault="001D6A74" w:rsidP="001D6A74">
      <w:pPr>
        <w:spacing w:line="360" w:lineRule="auto"/>
        <w:jc w:val="both"/>
        <w:rPr>
          <w:rFonts w:ascii="Calibri" w:hAnsi="Calibri"/>
          <w:b/>
          <w:bCs/>
          <w:sz w:val="22"/>
          <w:szCs w:val="22"/>
        </w:rPr>
      </w:pPr>
    </w:p>
    <w:p w14:paraId="335111D5"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00102 MJESNI ODBOR MARČELJI</w:t>
      </w:r>
    </w:p>
    <w:p w14:paraId="4825E63B"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PROGRAM 1003 AKTIVNOSTI MJESNOG ODBORA</w:t>
      </w:r>
    </w:p>
    <w:p w14:paraId="70FE34B4"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w:t>
      </w:r>
      <w:r>
        <w:rPr>
          <w:rFonts w:ascii="Calibri" w:hAnsi="Calibri"/>
          <w:bCs/>
          <w:iCs/>
          <w:sz w:val="22"/>
          <w:szCs w:val="22"/>
        </w:rPr>
        <w:t xml:space="preserve"> za provođenje programa iznose 4</w:t>
      </w:r>
      <w:r w:rsidRPr="000B27AF">
        <w:rPr>
          <w:rFonts w:ascii="Calibri" w:hAnsi="Calibri"/>
          <w:bCs/>
          <w:iCs/>
          <w:sz w:val="22"/>
          <w:szCs w:val="22"/>
        </w:rPr>
        <w:t>7.000,00 kuna</w:t>
      </w:r>
      <w:r>
        <w:rPr>
          <w:rFonts w:ascii="Calibri" w:hAnsi="Calibri"/>
          <w:bCs/>
          <w:iCs/>
          <w:sz w:val="22"/>
          <w:szCs w:val="22"/>
        </w:rPr>
        <w:t>, dok izvršenje iznosi 14.431,56</w:t>
      </w:r>
      <w:r w:rsidRPr="000B27AF">
        <w:rPr>
          <w:rFonts w:ascii="Calibri" w:hAnsi="Calibri"/>
          <w:bCs/>
          <w:iCs/>
          <w:sz w:val="22"/>
          <w:szCs w:val="22"/>
        </w:rPr>
        <w:t xml:space="preserve"> kuna</w:t>
      </w:r>
      <w:r>
        <w:rPr>
          <w:rFonts w:ascii="Calibri" w:hAnsi="Calibri"/>
          <w:bCs/>
          <w:iCs/>
          <w:sz w:val="22"/>
          <w:szCs w:val="22"/>
        </w:rPr>
        <w:t>, dakle program je izvršen sa 31</w:t>
      </w:r>
      <w:r w:rsidRPr="000B27AF">
        <w:rPr>
          <w:rFonts w:ascii="Calibri" w:hAnsi="Calibri"/>
          <w:bCs/>
          <w:iCs/>
          <w:sz w:val="22"/>
          <w:szCs w:val="22"/>
        </w:rPr>
        <w:t>%.</w:t>
      </w:r>
    </w:p>
    <w:p w14:paraId="6338E456" w14:textId="77777777" w:rsidR="003433DA" w:rsidRPr="000B27AF" w:rsidRDefault="003433DA" w:rsidP="003433DA">
      <w:pPr>
        <w:jc w:val="both"/>
        <w:rPr>
          <w:rFonts w:ascii="Calibri" w:hAnsi="Calibri"/>
          <w:bCs/>
          <w:iCs/>
          <w:sz w:val="22"/>
          <w:szCs w:val="22"/>
        </w:rPr>
      </w:pPr>
    </w:p>
    <w:p w14:paraId="189C9654" w14:textId="77777777" w:rsidR="003433DA"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538BE358" w14:textId="77777777" w:rsidR="001D6A74" w:rsidRDefault="001D6A74" w:rsidP="003433DA">
      <w:pPr>
        <w:jc w:val="both"/>
        <w:rPr>
          <w:rFonts w:ascii="Calibri" w:hAnsi="Calibri"/>
          <w:bCs/>
          <w:iCs/>
          <w:sz w:val="22"/>
          <w:szCs w:val="22"/>
        </w:rPr>
      </w:pPr>
    </w:p>
    <w:p w14:paraId="389D8980" w14:textId="77777777" w:rsidR="001D6A74" w:rsidRDefault="001D6A74" w:rsidP="003433DA">
      <w:pPr>
        <w:jc w:val="both"/>
        <w:rPr>
          <w:rFonts w:ascii="Calibri" w:hAnsi="Calibri"/>
          <w:bCs/>
          <w:iCs/>
          <w:sz w:val="22"/>
          <w:szCs w:val="22"/>
        </w:rPr>
      </w:pPr>
    </w:p>
    <w:p w14:paraId="0EB0C7DF" w14:textId="77777777" w:rsidR="001D6A74" w:rsidRPr="000B27AF" w:rsidRDefault="001D6A74" w:rsidP="003433DA">
      <w:pPr>
        <w:jc w:val="both"/>
        <w:rPr>
          <w:rFonts w:ascii="Calibri" w:hAnsi="Calibri"/>
          <w:bCs/>
          <w:iCs/>
          <w:sz w:val="22"/>
          <w:szCs w:val="22"/>
        </w:rPr>
      </w:pPr>
    </w:p>
    <w:p w14:paraId="4A3FDB3F" w14:textId="77777777" w:rsidR="003433DA" w:rsidRPr="000B27AF" w:rsidRDefault="003433DA" w:rsidP="003433DA">
      <w:pPr>
        <w:jc w:val="both"/>
        <w:rPr>
          <w:rFonts w:ascii="Calibri" w:hAnsi="Calibri"/>
          <w:b/>
          <w:bCs/>
          <w:i/>
          <w:iCs/>
          <w:sz w:val="22"/>
          <w:szCs w:val="22"/>
        </w:rPr>
      </w:pPr>
    </w:p>
    <w:p w14:paraId="0ECAEBB6" w14:textId="77777777" w:rsidR="003433DA" w:rsidRPr="000B27AF" w:rsidRDefault="003433DA" w:rsidP="003433DA">
      <w:pPr>
        <w:rPr>
          <w:rFonts w:ascii="Calibri" w:hAnsi="Calibri"/>
          <w:b/>
          <w:bCs/>
          <w:sz w:val="22"/>
          <w:szCs w:val="22"/>
        </w:rPr>
      </w:pPr>
      <w:r w:rsidRPr="000B27AF">
        <w:rPr>
          <w:rFonts w:ascii="Calibri" w:hAnsi="Calibri"/>
          <w:b/>
          <w:bCs/>
          <w:sz w:val="22"/>
          <w:szCs w:val="22"/>
        </w:rPr>
        <w:lastRenderedPageBreak/>
        <w:t>A131001 Osnovne aktivnosti Mjesnog odbora Marčelji</w:t>
      </w:r>
    </w:p>
    <w:p w14:paraId="19C16735" w14:textId="77777777" w:rsidR="003433DA" w:rsidRPr="000B27AF" w:rsidRDefault="003433DA" w:rsidP="003433DA">
      <w:pPr>
        <w:jc w:val="both"/>
        <w:rPr>
          <w:rFonts w:ascii="Calibri" w:hAnsi="Calibri"/>
          <w:sz w:val="22"/>
          <w:szCs w:val="22"/>
        </w:rPr>
      </w:pPr>
    </w:p>
    <w:p w14:paraId="2BA117AC"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5E15FCE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w:t>
      </w:r>
      <w:r>
        <w:rPr>
          <w:rFonts w:ascii="Calibri" w:hAnsi="Calibri"/>
          <w:sz w:val="22"/>
          <w:szCs w:val="22"/>
        </w:rPr>
        <w:t>sti iznose 4</w:t>
      </w:r>
      <w:r w:rsidRPr="000B27AF">
        <w:rPr>
          <w:rFonts w:ascii="Calibri" w:hAnsi="Calibri"/>
          <w:sz w:val="22"/>
          <w:szCs w:val="22"/>
        </w:rPr>
        <w:t xml:space="preserve">7.000,00 </w:t>
      </w:r>
      <w:r>
        <w:rPr>
          <w:rFonts w:ascii="Calibri" w:hAnsi="Calibri"/>
          <w:sz w:val="22"/>
          <w:szCs w:val="22"/>
        </w:rPr>
        <w:t>kuna, a realizirano je 14.431,56 kuna, odnosno 31</w:t>
      </w:r>
      <w:r w:rsidRPr="000B27AF">
        <w:rPr>
          <w:rFonts w:ascii="Calibri" w:hAnsi="Calibri"/>
          <w:sz w:val="22"/>
          <w:szCs w:val="22"/>
        </w:rPr>
        <w:t>%.</w:t>
      </w:r>
    </w:p>
    <w:p w14:paraId="0C93CE1D" w14:textId="77777777" w:rsidR="003433DA" w:rsidRPr="001D6A74" w:rsidRDefault="003433DA" w:rsidP="003433DA">
      <w:pPr>
        <w:jc w:val="both"/>
        <w:rPr>
          <w:rFonts w:ascii="Calibri" w:hAnsi="Calibri"/>
          <w:sz w:val="16"/>
          <w:szCs w:val="16"/>
        </w:rPr>
      </w:pPr>
    </w:p>
    <w:p w14:paraId="1D56D7C0" w14:textId="77777777" w:rsidR="003433DA" w:rsidRPr="000B27AF" w:rsidRDefault="003433DA" w:rsidP="003433DA">
      <w:pPr>
        <w:spacing w:line="276" w:lineRule="auto"/>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Razvijanje mjesne samouprave. </w:t>
      </w:r>
      <w:r>
        <w:rPr>
          <w:rFonts w:ascii="Calibri" w:hAnsi="Calibri"/>
          <w:sz w:val="22"/>
          <w:szCs w:val="22"/>
        </w:rPr>
        <w:t>Cilj se realizira dinamikom planiranih aktivnosti.</w:t>
      </w:r>
    </w:p>
    <w:p w14:paraId="279F907B" w14:textId="77777777" w:rsidR="003433DA" w:rsidRPr="000B27AF" w:rsidRDefault="003433DA" w:rsidP="003433DA">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06FEC699" w14:textId="77777777" w:rsidTr="003433DA">
        <w:trPr>
          <w:trHeight w:val="284"/>
        </w:trPr>
        <w:tc>
          <w:tcPr>
            <w:tcW w:w="2739" w:type="dxa"/>
            <w:tcBorders>
              <w:top w:val="single" w:sz="4" w:space="0" w:color="auto"/>
              <w:bottom w:val="single" w:sz="4" w:space="0" w:color="auto"/>
              <w:right w:val="single" w:sz="4" w:space="0" w:color="auto"/>
            </w:tcBorders>
          </w:tcPr>
          <w:p w14:paraId="2F768D3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21411E1" w14:textId="77777777" w:rsidR="003433DA" w:rsidRPr="000B27AF" w:rsidRDefault="003433DA" w:rsidP="003433DA">
            <w:pPr>
              <w:jc w:val="both"/>
              <w:rPr>
                <w:rFonts w:ascii="Calibri" w:hAnsi="Calibri"/>
                <w:sz w:val="22"/>
                <w:szCs w:val="22"/>
              </w:rPr>
            </w:pPr>
            <w:r w:rsidRPr="000B27AF">
              <w:rPr>
                <w:rFonts w:ascii="Calibri" w:hAnsi="Calibri"/>
                <w:sz w:val="22"/>
                <w:szCs w:val="22"/>
              </w:rPr>
              <w:t>Stupanj razvijenosti mjesne samouprave</w:t>
            </w:r>
          </w:p>
        </w:tc>
      </w:tr>
      <w:tr w:rsidR="003433DA" w:rsidRPr="000B27AF" w14:paraId="3F78EE1E" w14:textId="77777777" w:rsidTr="003433DA">
        <w:trPr>
          <w:trHeight w:val="725"/>
        </w:trPr>
        <w:tc>
          <w:tcPr>
            <w:tcW w:w="2739" w:type="dxa"/>
            <w:tcBorders>
              <w:top w:val="single" w:sz="4" w:space="0" w:color="auto"/>
              <w:bottom w:val="single" w:sz="4" w:space="0" w:color="auto"/>
              <w:right w:val="single" w:sz="4" w:space="0" w:color="auto"/>
            </w:tcBorders>
          </w:tcPr>
          <w:p w14:paraId="771597B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26B751F" w14:textId="77777777" w:rsidR="003433DA" w:rsidRPr="000B27AF" w:rsidRDefault="003433DA" w:rsidP="003433DA">
            <w:pPr>
              <w:jc w:val="both"/>
              <w:rPr>
                <w:rFonts w:ascii="Calibri" w:hAnsi="Calibri"/>
                <w:sz w:val="22"/>
                <w:szCs w:val="22"/>
              </w:rPr>
            </w:pPr>
            <w:r w:rsidRPr="000B27AF">
              <w:rPr>
                <w:rFonts w:ascii="Calibri" w:hAnsi="Calibri"/>
                <w:sz w:val="22"/>
                <w:szCs w:val="22"/>
              </w:rPr>
              <w:t>Većim stupnjem mjesne samouprave bolje su zadovoljene potrebe mještana MO Marčelji</w:t>
            </w:r>
          </w:p>
        </w:tc>
      </w:tr>
      <w:tr w:rsidR="003433DA" w:rsidRPr="000B27AF" w14:paraId="51815B71" w14:textId="77777777" w:rsidTr="003433DA">
        <w:trPr>
          <w:trHeight w:val="284"/>
        </w:trPr>
        <w:tc>
          <w:tcPr>
            <w:tcW w:w="2739" w:type="dxa"/>
            <w:tcBorders>
              <w:top w:val="single" w:sz="4" w:space="0" w:color="auto"/>
              <w:bottom w:val="single" w:sz="4" w:space="0" w:color="auto"/>
              <w:right w:val="single" w:sz="4" w:space="0" w:color="auto"/>
            </w:tcBorders>
          </w:tcPr>
          <w:p w14:paraId="1D53D62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44B8D88" w14:textId="77777777" w:rsidR="003433DA" w:rsidRPr="000B27AF" w:rsidRDefault="003433DA" w:rsidP="003433DA">
            <w:pPr>
              <w:jc w:val="both"/>
              <w:rPr>
                <w:rFonts w:ascii="Calibri" w:hAnsi="Calibri"/>
                <w:sz w:val="22"/>
                <w:szCs w:val="22"/>
              </w:rPr>
            </w:pPr>
            <w:r w:rsidRPr="000B27AF">
              <w:rPr>
                <w:rFonts w:ascii="Calibri" w:hAnsi="Calibri"/>
                <w:sz w:val="22"/>
                <w:szCs w:val="22"/>
              </w:rPr>
              <w:t>Broj  programa</w:t>
            </w:r>
          </w:p>
        </w:tc>
      </w:tr>
      <w:tr w:rsidR="003433DA" w:rsidRPr="000B27AF" w14:paraId="10C705B8" w14:textId="77777777" w:rsidTr="003433DA">
        <w:trPr>
          <w:trHeight w:val="284"/>
        </w:trPr>
        <w:tc>
          <w:tcPr>
            <w:tcW w:w="2739" w:type="dxa"/>
            <w:tcBorders>
              <w:top w:val="single" w:sz="4" w:space="0" w:color="auto"/>
              <w:bottom w:val="single" w:sz="4" w:space="0" w:color="auto"/>
              <w:right w:val="single" w:sz="4" w:space="0" w:color="auto"/>
            </w:tcBorders>
          </w:tcPr>
          <w:p w14:paraId="6A9DF15D"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8416B87" w14:textId="77777777" w:rsidR="003433DA" w:rsidRPr="000B27AF" w:rsidRDefault="003433DA" w:rsidP="003433DA">
            <w:pPr>
              <w:jc w:val="both"/>
              <w:rPr>
                <w:rFonts w:ascii="Calibri" w:hAnsi="Calibri"/>
                <w:sz w:val="22"/>
                <w:szCs w:val="22"/>
              </w:rPr>
            </w:pPr>
            <w:r w:rsidRPr="000B27AF">
              <w:rPr>
                <w:rFonts w:ascii="Calibri" w:hAnsi="Calibri"/>
                <w:sz w:val="22"/>
                <w:szCs w:val="22"/>
              </w:rPr>
              <w:t>4</w:t>
            </w:r>
          </w:p>
        </w:tc>
      </w:tr>
      <w:tr w:rsidR="003433DA" w:rsidRPr="000B27AF" w14:paraId="44D11F46" w14:textId="77777777" w:rsidTr="003433DA">
        <w:trPr>
          <w:trHeight w:val="284"/>
        </w:trPr>
        <w:tc>
          <w:tcPr>
            <w:tcW w:w="2739" w:type="dxa"/>
            <w:tcBorders>
              <w:top w:val="single" w:sz="4" w:space="0" w:color="auto"/>
              <w:bottom w:val="single" w:sz="4" w:space="0" w:color="auto"/>
              <w:right w:val="single" w:sz="4" w:space="0" w:color="auto"/>
            </w:tcBorders>
          </w:tcPr>
          <w:p w14:paraId="3E3317F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92C554C" w14:textId="77777777" w:rsidR="003433DA" w:rsidRPr="00520465" w:rsidRDefault="003433DA" w:rsidP="003433DA">
            <w:pPr>
              <w:jc w:val="both"/>
              <w:rPr>
                <w:rFonts w:ascii="Calibri" w:hAnsi="Calibri"/>
                <w:sz w:val="22"/>
                <w:szCs w:val="22"/>
                <w:highlight w:val="yellow"/>
              </w:rPr>
            </w:pPr>
            <w:r w:rsidRPr="00772B13">
              <w:rPr>
                <w:rFonts w:ascii="Calibri" w:hAnsi="Calibri"/>
                <w:sz w:val="22"/>
                <w:szCs w:val="22"/>
              </w:rPr>
              <w:t>0</w:t>
            </w:r>
          </w:p>
        </w:tc>
      </w:tr>
    </w:tbl>
    <w:p w14:paraId="25A99207" w14:textId="77777777" w:rsidR="003433DA" w:rsidRPr="000B27AF" w:rsidRDefault="003433DA" w:rsidP="003433DA">
      <w:pPr>
        <w:spacing w:after="240"/>
        <w:jc w:val="both"/>
        <w:rPr>
          <w:rFonts w:ascii="Calibri" w:hAnsi="Calibri"/>
          <w:sz w:val="22"/>
          <w:szCs w:val="22"/>
        </w:rPr>
      </w:pPr>
    </w:p>
    <w:p w14:paraId="7553E8F6"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2F1D1E14"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0B17B0B9"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provođenje programa izno</w:t>
      </w:r>
      <w:r>
        <w:rPr>
          <w:rFonts w:ascii="Calibri" w:hAnsi="Calibri"/>
          <w:bCs/>
          <w:iCs/>
          <w:sz w:val="22"/>
          <w:szCs w:val="22"/>
        </w:rPr>
        <w:t>se 80</w:t>
      </w:r>
      <w:r w:rsidRPr="000B27AF">
        <w:rPr>
          <w:rFonts w:ascii="Calibri" w:hAnsi="Calibri"/>
          <w:bCs/>
          <w:iCs/>
          <w:sz w:val="22"/>
          <w:szCs w:val="22"/>
        </w:rPr>
        <w:t>.000,00 kuna</w:t>
      </w:r>
      <w:r>
        <w:rPr>
          <w:rFonts w:ascii="Calibri" w:hAnsi="Calibri"/>
          <w:bCs/>
          <w:iCs/>
          <w:sz w:val="22"/>
          <w:szCs w:val="22"/>
        </w:rPr>
        <w:t>, dok izvršenje iznosi 36.357,08</w:t>
      </w:r>
      <w:r w:rsidRPr="000B27AF">
        <w:rPr>
          <w:rFonts w:ascii="Calibri" w:hAnsi="Calibri"/>
          <w:bCs/>
          <w:iCs/>
          <w:sz w:val="22"/>
          <w:szCs w:val="22"/>
        </w:rPr>
        <w:t xml:space="preserve"> kuna</w:t>
      </w:r>
      <w:r>
        <w:rPr>
          <w:rFonts w:ascii="Calibri" w:hAnsi="Calibri"/>
          <w:bCs/>
          <w:iCs/>
          <w:sz w:val="22"/>
          <w:szCs w:val="22"/>
        </w:rPr>
        <w:t>, dakle program je izvršen sa 45</w:t>
      </w:r>
      <w:r w:rsidRPr="000B27AF">
        <w:rPr>
          <w:rFonts w:ascii="Calibri" w:hAnsi="Calibri"/>
          <w:bCs/>
          <w:iCs/>
          <w:sz w:val="22"/>
          <w:szCs w:val="22"/>
        </w:rPr>
        <w:t>%.</w:t>
      </w:r>
    </w:p>
    <w:p w14:paraId="26E35950"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7AE61D10" w14:textId="77777777" w:rsidR="003433DA" w:rsidRPr="000B27AF" w:rsidRDefault="003433DA" w:rsidP="003433DA">
      <w:pPr>
        <w:jc w:val="both"/>
        <w:rPr>
          <w:rFonts w:ascii="Calibri" w:hAnsi="Calibri"/>
          <w:b/>
          <w:bCs/>
          <w:sz w:val="22"/>
          <w:szCs w:val="22"/>
        </w:rPr>
      </w:pPr>
    </w:p>
    <w:p w14:paraId="68F5E83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A101011 Rad Vijeća srpske nacionalne manjine</w:t>
      </w:r>
    </w:p>
    <w:p w14:paraId="3CD9A9E5" w14:textId="77777777" w:rsidR="003433DA" w:rsidRPr="000B27AF" w:rsidRDefault="003433DA" w:rsidP="003433DA">
      <w:pPr>
        <w:jc w:val="both"/>
        <w:rPr>
          <w:rFonts w:ascii="Calibri" w:hAnsi="Calibri"/>
          <w:sz w:val="16"/>
          <w:szCs w:val="16"/>
        </w:rPr>
      </w:pPr>
    </w:p>
    <w:p w14:paraId="055786F8" w14:textId="77777777" w:rsidR="003433DA" w:rsidRPr="00EC65F6" w:rsidRDefault="003433DA" w:rsidP="003433DA">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09E1843B"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80</w:t>
      </w:r>
      <w:r w:rsidRPr="000B27AF">
        <w:rPr>
          <w:rFonts w:ascii="Calibri" w:hAnsi="Calibri"/>
          <w:sz w:val="22"/>
          <w:szCs w:val="22"/>
        </w:rPr>
        <w:t>.000,00 kuna, a realizira</w:t>
      </w:r>
      <w:r>
        <w:rPr>
          <w:rFonts w:ascii="Calibri" w:hAnsi="Calibri"/>
          <w:sz w:val="22"/>
          <w:szCs w:val="22"/>
        </w:rPr>
        <w:t>no je 36.357,08 kuna, odnosno 45</w:t>
      </w:r>
      <w:r w:rsidRPr="000B27AF">
        <w:rPr>
          <w:rFonts w:ascii="Calibri" w:hAnsi="Calibri"/>
          <w:sz w:val="22"/>
          <w:szCs w:val="22"/>
        </w:rPr>
        <w:t>%.</w:t>
      </w:r>
    </w:p>
    <w:p w14:paraId="2B9A7E63" w14:textId="77777777" w:rsidR="003433DA" w:rsidRPr="000B27AF" w:rsidRDefault="003433DA" w:rsidP="003433DA">
      <w:pPr>
        <w:ind w:firstLine="708"/>
        <w:jc w:val="both"/>
        <w:rPr>
          <w:rFonts w:ascii="Calibri" w:hAnsi="Calibri"/>
          <w:b/>
          <w:bCs/>
          <w:sz w:val="12"/>
          <w:szCs w:val="12"/>
        </w:rPr>
      </w:pPr>
    </w:p>
    <w:p w14:paraId="60EF6338"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Sudjelovanje srpske nacionalne manjine u javnom životu Općine Viškovo. </w:t>
      </w:r>
      <w:r>
        <w:rPr>
          <w:rFonts w:ascii="Calibri" w:hAnsi="Calibri"/>
          <w:sz w:val="22"/>
          <w:szCs w:val="22"/>
        </w:rPr>
        <w:t>Cilj je izvršen u skladu s realizacijom aktivnosti.</w:t>
      </w:r>
    </w:p>
    <w:p w14:paraId="5ABE5194"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2128BA5E" w14:textId="77777777" w:rsidTr="003433DA">
        <w:trPr>
          <w:trHeight w:val="284"/>
        </w:trPr>
        <w:tc>
          <w:tcPr>
            <w:tcW w:w="2739" w:type="dxa"/>
            <w:tcBorders>
              <w:top w:val="single" w:sz="4" w:space="0" w:color="auto"/>
              <w:bottom w:val="single" w:sz="4" w:space="0" w:color="auto"/>
              <w:right w:val="single" w:sz="4" w:space="0" w:color="auto"/>
            </w:tcBorders>
          </w:tcPr>
          <w:p w14:paraId="524C8CB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DBFC656" w14:textId="77777777" w:rsidR="003433DA" w:rsidRPr="000B27AF" w:rsidRDefault="003433DA" w:rsidP="003433DA">
            <w:pPr>
              <w:jc w:val="both"/>
              <w:rPr>
                <w:rFonts w:ascii="Calibri" w:hAnsi="Calibri"/>
                <w:sz w:val="22"/>
                <w:szCs w:val="22"/>
              </w:rPr>
            </w:pPr>
            <w:r w:rsidRPr="000B27AF">
              <w:rPr>
                <w:rFonts w:ascii="Calibri" w:hAnsi="Calibri"/>
                <w:sz w:val="22"/>
                <w:szCs w:val="22"/>
              </w:rPr>
              <w:t>Broj aktivnosti Vijeća srpske nacionalne manjine</w:t>
            </w:r>
          </w:p>
        </w:tc>
      </w:tr>
      <w:tr w:rsidR="003433DA" w:rsidRPr="000B27AF" w14:paraId="60BFE45F" w14:textId="77777777" w:rsidTr="003433DA">
        <w:trPr>
          <w:trHeight w:val="585"/>
        </w:trPr>
        <w:tc>
          <w:tcPr>
            <w:tcW w:w="2739" w:type="dxa"/>
            <w:tcBorders>
              <w:top w:val="single" w:sz="4" w:space="0" w:color="auto"/>
              <w:bottom w:val="single" w:sz="4" w:space="0" w:color="auto"/>
              <w:right w:val="single" w:sz="4" w:space="0" w:color="auto"/>
            </w:tcBorders>
          </w:tcPr>
          <w:p w14:paraId="32827BE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2D8C30E" w14:textId="77777777" w:rsidR="003433DA" w:rsidRPr="000B27AF" w:rsidRDefault="003433DA" w:rsidP="003433DA">
            <w:pPr>
              <w:jc w:val="both"/>
              <w:rPr>
                <w:rFonts w:ascii="Calibri" w:hAnsi="Calibri"/>
                <w:sz w:val="22"/>
                <w:szCs w:val="22"/>
              </w:rPr>
            </w:pPr>
            <w:r w:rsidRPr="000B27AF">
              <w:rPr>
                <w:rFonts w:ascii="Calibri" w:hAnsi="Calibri"/>
                <w:sz w:val="22"/>
                <w:szCs w:val="22"/>
              </w:rPr>
              <w:t>Sudjelovanje srpske nacionalne manjine  u javnom životu Općine Viškovo putem VSNM</w:t>
            </w:r>
          </w:p>
        </w:tc>
      </w:tr>
      <w:tr w:rsidR="003433DA" w:rsidRPr="000B27AF" w14:paraId="263EECCF" w14:textId="77777777" w:rsidTr="003433DA">
        <w:trPr>
          <w:trHeight w:val="284"/>
        </w:trPr>
        <w:tc>
          <w:tcPr>
            <w:tcW w:w="2739" w:type="dxa"/>
            <w:tcBorders>
              <w:top w:val="single" w:sz="4" w:space="0" w:color="auto"/>
              <w:bottom w:val="single" w:sz="4" w:space="0" w:color="auto"/>
              <w:right w:val="single" w:sz="4" w:space="0" w:color="auto"/>
            </w:tcBorders>
          </w:tcPr>
          <w:p w14:paraId="3CA90D1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C69145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6E5C46E9" w14:textId="77777777" w:rsidTr="003433DA">
        <w:trPr>
          <w:trHeight w:val="284"/>
        </w:trPr>
        <w:tc>
          <w:tcPr>
            <w:tcW w:w="2739" w:type="dxa"/>
            <w:tcBorders>
              <w:top w:val="single" w:sz="4" w:space="0" w:color="auto"/>
              <w:bottom w:val="single" w:sz="4" w:space="0" w:color="auto"/>
              <w:right w:val="single" w:sz="4" w:space="0" w:color="auto"/>
            </w:tcBorders>
          </w:tcPr>
          <w:p w14:paraId="570F7D71" w14:textId="77777777" w:rsidR="003433DA" w:rsidRPr="00772B13" w:rsidRDefault="003433DA" w:rsidP="003433DA">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84C3364" w14:textId="77777777" w:rsidR="003433DA" w:rsidRPr="000B27AF" w:rsidRDefault="003433DA" w:rsidP="003433DA">
            <w:pPr>
              <w:jc w:val="both"/>
              <w:rPr>
                <w:rFonts w:ascii="Calibri" w:hAnsi="Calibri"/>
                <w:sz w:val="22"/>
                <w:szCs w:val="22"/>
              </w:rPr>
            </w:pPr>
            <w:r w:rsidRPr="00772B13">
              <w:rPr>
                <w:rFonts w:ascii="Calibri" w:hAnsi="Calibri"/>
                <w:sz w:val="22"/>
                <w:szCs w:val="22"/>
              </w:rPr>
              <w:t>2</w:t>
            </w:r>
          </w:p>
        </w:tc>
      </w:tr>
      <w:tr w:rsidR="003433DA" w:rsidRPr="000B27AF" w14:paraId="21AF7917" w14:textId="77777777" w:rsidTr="003433DA">
        <w:trPr>
          <w:trHeight w:val="284"/>
        </w:trPr>
        <w:tc>
          <w:tcPr>
            <w:tcW w:w="2739" w:type="dxa"/>
            <w:tcBorders>
              <w:top w:val="single" w:sz="4" w:space="0" w:color="auto"/>
              <w:bottom w:val="single" w:sz="4" w:space="0" w:color="auto"/>
              <w:right w:val="single" w:sz="4" w:space="0" w:color="auto"/>
            </w:tcBorders>
          </w:tcPr>
          <w:p w14:paraId="651952B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7869930" w14:textId="77777777" w:rsidR="003433DA" w:rsidRPr="00843C97" w:rsidRDefault="003433DA" w:rsidP="003433DA">
            <w:pPr>
              <w:jc w:val="both"/>
              <w:rPr>
                <w:rFonts w:ascii="Calibri" w:hAnsi="Calibri"/>
                <w:sz w:val="22"/>
                <w:szCs w:val="22"/>
              </w:rPr>
            </w:pPr>
            <w:r w:rsidRPr="00843C97">
              <w:rPr>
                <w:rFonts w:ascii="Calibri" w:hAnsi="Calibri"/>
                <w:sz w:val="22"/>
                <w:szCs w:val="22"/>
              </w:rPr>
              <w:t>1</w:t>
            </w:r>
          </w:p>
        </w:tc>
      </w:tr>
    </w:tbl>
    <w:p w14:paraId="63C5391A" w14:textId="77777777" w:rsidR="003433DA" w:rsidRDefault="003433DA" w:rsidP="003433DA">
      <w:pPr>
        <w:spacing w:line="480" w:lineRule="auto"/>
        <w:jc w:val="both"/>
        <w:rPr>
          <w:rFonts w:ascii="Calibri" w:hAnsi="Calibri"/>
          <w:b/>
          <w:bCs/>
          <w:sz w:val="22"/>
          <w:szCs w:val="22"/>
        </w:rPr>
      </w:pPr>
    </w:p>
    <w:p w14:paraId="202C7ACE"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00104 VIJEĆE BOŠNJAČKE NACIONALNE MANJINE</w:t>
      </w:r>
    </w:p>
    <w:p w14:paraId="656FFAF0"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14FECAAB" w14:textId="50CEDE60"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provođenje programa</w:t>
      </w:r>
      <w:r>
        <w:rPr>
          <w:rFonts w:ascii="Calibri" w:hAnsi="Calibri"/>
          <w:bCs/>
          <w:iCs/>
          <w:sz w:val="22"/>
          <w:szCs w:val="22"/>
        </w:rPr>
        <w:t xml:space="preserve"> iznose 80</w:t>
      </w:r>
      <w:r w:rsidRPr="000B27AF">
        <w:rPr>
          <w:rFonts w:ascii="Calibri" w:hAnsi="Calibri"/>
          <w:bCs/>
          <w:iCs/>
          <w:sz w:val="22"/>
          <w:szCs w:val="22"/>
        </w:rPr>
        <w:t>.000,00 kuna</w:t>
      </w:r>
      <w:r>
        <w:rPr>
          <w:rFonts w:ascii="Calibri" w:hAnsi="Calibri"/>
          <w:bCs/>
          <w:iCs/>
          <w:sz w:val="22"/>
          <w:szCs w:val="22"/>
        </w:rPr>
        <w:t>, dok izvršenje iznosi 34.772,00</w:t>
      </w:r>
      <w:r w:rsidRPr="000B27AF">
        <w:rPr>
          <w:rFonts w:ascii="Calibri" w:hAnsi="Calibri"/>
          <w:bCs/>
          <w:iCs/>
          <w:sz w:val="22"/>
          <w:szCs w:val="22"/>
        </w:rPr>
        <w:t xml:space="preserve"> kun</w:t>
      </w:r>
      <w:r>
        <w:rPr>
          <w:rFonts w:ascii="Calibri" w:hAnsi="Calibri"/>
          <w:bCs/>
          <w:iCs/>
          <w:sz w:val="22"/>
          <w:szCs w:val="22"/>
        </w:rPr>
        <w:t>a, dakle program je izvršen sa 4</w:t>
      </w:r>
      <w:r w:rsidRPr="000B27AF">
        <w:rPr>
          <w:rFonts w:ascii="Calibri" w:hAnsi="Calibri"/>
          <w:bCs/>
          <w:iCs/>
          <w:sz w:val="22"/>
          <w:szCs w:val="22"/>
        </w:rPr>
        <w:t>3%.</w:t>
      </w:r>
      <w:r w:rsidR="001D6A74">
        <w:rPr>
          <w:rFonts w:ascii="Calibri" w:hAnsi="Calibri"/>
          <w:bCs/>
          <w:iCs/>
          <w:sz w:val="22"/>
          <w:szCs w:val="22"/>
        </w:rPr>
        <w:t xml:space="preserve"> </w:t>
      </w:r>
      <w:r w:rsidRPr="000B27AF">
        <w:rPr>
          <w:rFonts w:ascii="Calibri" w:hAnsi="Calibri"/>
          <w:bCs/>
          <w:iCs/>
          <w:sz w:val="22"/>
          <w:szCs w:val="22"/>
        </w:rPr>
        <w:t>Unutar programa planirane su slijedeće aktivnosti:</w:t>
      </w:r>
    </w:p>
    <w:p w14:paraId="0DB1CE67" w14:textId="77777777" w:rsidR="003433DA" w:rsidRPr="000B27AF" w:rsidRDefault="003433DA" w:rsidP="003433DA">
      <w:pPr>
        <w:jc w:val="both"/>
        <w:rPr>
          <w:rFonts w:ascii="Calibri" w:hAnsi="Calibri"/>
          <w:b/>
          <w:bCs/>
          <w:sz w:val="22"/>
          <w:szCs w:val="22"/>
        </w:rPr>
      </w:pPr>
    </w:p>
    <w:p w14:paraId="7947F572"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lastRenderedPageBreak/>
        <w:t>A101013 Rad Vijeća bošnjačke nacionalne manjine</w:t>
      </w:r>
    </w:p>
    <w:p w14:paraId="58A000D0"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članovima vijeća, rashodi  vezani za prijevoz, rashodi intelektualnih usluga i reprezentacija.</w:t>
      </w:r>
    </w:p>
    <w:p w14:paraId="0D4C02B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8</w:t>
      </w:r>
      <w:r w:rsidRPr="000B27AF">
        <w:rPr>
          <w:rFonts w:ascii="Calibri" w:hAnsi="Calibri"/>
          <w:sz w:val="22"/>
          <w:szCs w:val="22"/>
        </w:rPr>
        <w:t xml:space="preserve">0.000,00 </w:t>
      </w:r>
      <w:r>
        <w:rPr>
          <w:rFonts w:ascii="Calibri" w:hAnsi="Calibri"/>
          <w:sz w:val="22"/>
          <w:szCs w:val="22"/>
        </w:rPr>
        <w:t>kuna, a realizirano je 34.772,00 kuna, odnosno 43</w:t>
      </w:r>
      <w:r w:rsidRPr="000B27AF">
        <w:rPr>
          <w:rFonts w:ascii="Calibri" w:hAnsi="Calibri"/>
          <w:sz w:val="22"/>
          <w:szCs w:val="22"/>
        </w:rPr>
        <w:t xml:space="preserve">%. </w:t>
      </w:r>
    </w:p>
    <w:p w14:paraId="381096BF" w14:textId="77777777" w:rsidR="003433DA" w:rsidRPr="00106914" w:rsidRDefault="003433DA" w:rsidP="003433DA">
      <w:pPr>
        <w:jc w:val="both"/>
        <w:rPr>
          <w:rFonts w:ascii="Calibri" w:hAnsi="Calibri"/>
          <w:sz w:val="12"/>
          <w:szCs w:val="12"/>
        </w:rPr>
      </w:pPr>
    </w:p>
    <w:p w14:paraId="6F73F1AE"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Sudjelovanje bošnjačke nacionalne manjine u javnom životu Općine Viškovo. Cilj je ostvaren u skladu s planom.</w:t>
      </w:r>
    </w:p>
    <w:p w14:paraId="4E0B8750"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503B39BE" w14:textId="77777777" w:rsidTr="003433DA">
        <w:trPr>
          <w:trHeight w:val="284"/>
        </w:trPr>
        <w:tc>
          <w:tcPr>
            <w:tcW w:w="2739" w:type="dxa"/>
            <w:tcBorders>
              <w:top w:val="single" w:sz="4" w:space="0" w:color="auto"/>
              <w:bottom w:val="single" w:sz="4" w:space="0" w:color="auto"/>
              <w:right w:val="single" w:sz="4" w:space="0" w:color="auto"/>
            </w:tcBorders>
          </w:tcPr>
          <w:p w14:paraId="2B52DF81"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55530BB" w14:textId="77777777" w:rsidR="003433DA" w:rsidRPr="000B27AF" w:rsidRDefault="003433DA" w:rsidP="003433DA">
            <w:pPr>
              <w:jc w:val="both"/>
              <w:rPr>
                <w:rFonts w:ascii="Calibri" w:hAnsi="Calibri"/>
                <w:sz w:val="22"/>
                <w:szCs w:val="22"/>
              </w:rPr>
            </w:pPr>
            <w:r w:rsidRPr="000B27AF">
              <w:rPr>
                <w:rFonts w:ascii="Calibri" w:hAnsi="Calibri"/>
                <w:sz w:val="22"/>
                <w:szCs w:val="22"/>
              </w:rPr>
              <w:t>Broj aktivnosti vijeća bošnjačke nacionalne manjine</w:t>
            </w:r>
          </w:p>
        </w:tc>
      </w:tr>
      <w:tr w:rsidR="003433DA" w:rsidRPr="000B27AF" w14:paraId="7C365EDA" w14:textId="77777777" w:rsidTr="003433DA">
        <w:trPr>
          <w:trHeight w:val="534"/>
        </w:trPr>
        <w:tc>
          <w:tcPr>
            <w:tcW w:w="2739" w:type="dxa"/>
            <w:tcBorders>
              <w:top w:val="single" w:sz="4" w:space="0" w:color="auto"/>
              <w:bottom w:val="single" w:sz="4" w:space="0" w:color="auto"/>
              <w:right w:val="single" w:sz="4" w:space="0" w:color="auto"/>
            </w:tcBorders>
          </w:tcPr>
          <w:p w14:paraId="0B2316A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C27C17A" w14:textId="77777777" w:rsidR="003433DA" w:rsidRPr="000B27AF" w:rsidRDefault="003433DA" w:rsidP="003433DA">
            <w:pPr>
              <w:jc w:val="both"/>
              <w:rPr>
                <w:rFonts w:ascii="Calibri" w:hAnsi="Calibri"/>
                <w:sz w:val="22"/>
                <w:szCs w:val="22"/>
              </w:rPr>
            </w:pPr>
            <w:r w:rsidRPr="000B27AF">
              <w:rPr>
                <w:rFonts w:ascii="Calibri" w:hAnsi="Calibri"/>
                <w:sz w:val="22"/>
                <w:szCs w:val="22"/>
              </w:rPr>
              <w:t>Sudjelovanje bošnjačke nacionalne manjine u javnom životu Općine Viškovo</w:t>
            </w:r>
          </w:p>
        </w:tc>
      </w:tr>
      <w:tr w:rsidR="003433DA" w:rsidRPr="000B27AF" w14:paraId="127AE50B" w14:textId="77777777" w:rsidTr="003433DA">
        <w:trPr>
          <w:trHeight w:val="284"/>
        </w:trPr>
        <w:tc>
          <w:tcPr>
            <w:tcW w:w="2739" w:type="dxa"/>
            <w:tcBorders>
              <w:top w:val="single" w:sz="4" w:space="0" w:color="auto"/>
              <w:bottom w:val="single" w:sz="4" w:space="0" w:color="auto"/>
              <w:right w:val="single" w:sz="4" w:space="0" w:color="auto"/>
            </w:tcBorders>
          </w:tcPr>
          <w:p w14:paraId="4CE1C2D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BFD60E5"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42A7DBF4" w14:textId="77777777" w:rsidTr="003433DA">
        <w:trPr>
          <w:trHeight w:val="284"/>
        </w:trPr>
        <w:tc>
          <w:tcPr>
            <w:tcW w:w="2739" w:type="dxa"/>
            <w:tcBorders>
              <w:top w:val="single" w:sz="4" w:space="0" w:color="auto"/>
              <w:bottom w:val="single" w:sz="4" w:space="0" w:color="auto"/>
              <w:right w:val="single" w:sz="4" w:space="0" w:color="auto"/>
            </w:tcBorders>
          </w:tcPr>
          <w:p w14:paraId="0FB1A526" w14:textId="77777777" w:rsidR="003433DA" w:rsidRPr="00772B13" w:rsidRDefault="003433DA" w:rsidP="003433DA">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D196797" w14:textId="77777777" w:rsidR="003433DA" w:rsidRPr="00772B13" w:rsidRDefault="003433DA" w:rsidP="003433DA">
            <w:pPr>
              <w:jc w:val="both"/>
              <w:rPr>
                <w:rFonts w:ascii="Calibri" w:hAnsi="Calibri"/>
                <w:sz w:val="22"/>
                <w:szCs w:val="22"/>
              </w:rPr>
            </w:pPr>
            <w:r w:rsidRPr="00772B13">
              <w:rPr>
                <w:rFonts w:ascii="Calibri" w:hAnsi="Calibri"/>
                <w:sz w:val="22"/>
                <w:szCs w:val="22"/>
              </w:rPr>
              <w:t>2</w:t>
            </w:r>
          </w:p>
        </w:tc>
      </w:tr>
      <w:tr w:rsidR="003433DA" w:rsidRPr="000B27AF" w14:paraId="4BDD0DB7" w14:textId="77777777" w:rsidTr="003433DA">
        <w:trPr>
          <w:trHeight w:val="284"/>
        </w:trPr>
        <w:tc>
          <w:tcPr>
            <w:tcW w:w="2739" w:type="dxa"/>
            <w:tcBorders>
              <w:top w:val="single" w:sz="4" w:space="0" w:color="auto"/>
              <w:bottom w:val="single" w:sz="4" w:space="0" w:color="auto"/>
              <w:right w:val="single" w:sz="4" w:space="0" w:color="auto"/>
            </w:tcBorders>
          </w:tcPr>
          <w:p w14:paraId="3CAE002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A4889D8" w14:textId="77777777" w:rsidR="003433DA" w:rsidRPr="003F2D9F" w:rsidRDefault="003433DA" w:rsidP="003433DA">
            <w:pPr>
              <w:jc w:val="both"/>
              <w:rPr>
                <w:rFonts w:ascii="Calibri" w:hAnsi="Calibri"/>
                <w:sz w:val="22"/>
                <w:szCs w:val="22"/>
                <w:highlight w:val="yellow"/>
              </w:rPr>
            </w:pPr>
            <w:r w:rsidRPr="00843C97">
              <w:rPr>
                <w:rFonts w:ascii="Calibri" w:hAnsi="Calibri"/>
                <w:sz w:val="22"/>
                <w:szCs w:val="22"/>
              </w:rPr>
              <w:t>4</w:t>
            </w:r>
          </w:p>
        </w:tc>
      </w:tr>
    </w:tbl>
    <w:p w14:paraId="7A641532" w14:textId="77777777" w:rsidR="003433DA" w:rsidRPr="000B27AF" w:rsidRDefault="003433DA" w:rsidP="003433DA">
      <w:pPr>
        <w:spacing w:line="480" w:lineRule="auto"/>
        <w:jc w:val="both"/>
        <w:rPr>
          <w:rFonts w:ascii="Calibri" w:hAnsi="Calibri"/>
          <w:b/>
          <w:bCs/>
          <w:sz w:val="22"/>
          <w:szCs w:val="22"/>
        </w:rPr>
      </w:pPr>
    </w:p>
    <w:p w14:paraId="6C8E18B2"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2256567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Glava: 00201 NOSITELJI IZVRŠNIH OVLASTI</w:t>
      </w:r>
    </w:p>
    <w:p w14:paraId="65408339" w14:textId="77777777" w:rsidR="003433DA" w:rsidRPr="000B27AF" w:rsidRDefault="003433DA" w:rsidP="003433DA">
      <w:pPr>
        <w:jc w:val="both"/>
        <w:rPr>
          <w:rFonts w:ascii="Calibri" w:hAnsi="Calibri"/>
          <w:b/>
          <w:bCs/>
          <w:sz w:val="22"/>
          <w:szCs w:val="22"/>
        </w:rPr>
      </w:pPr>
    </w:p>
    <w:p w14:paraId="76F71A0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PROGRAM 1001 DJELATNOST NOSITELJA IZVRŠNIH OVLASTI</w:t>
      </w:r>
    </w:p>
    <w:p w14:paraId="00AEE6E6" w14:textId="77777777" w:rsidR="003433DA" w:rsidRPr="000B27AF" w:rsidRDefault="003433DA" w:rsidP="003433DA">
      <w:pPr>
        <w:rPr>
          <w:rFonts w:ascii="Calibri" w:hAnsi="Calibri"/>
          <w:sz w:val="22"/>
          <w:szCs w:val="22"/>
        </w:rPr>
      </w:pPr>
    </w:p>
    <w:p w14:paraId="50DCC35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455</w:t>
      </w:r>
      <w:r w:rsidRPr="000B27AF">
        <w:rPr>
          <w:rFonts w:ascii="Calibri" w:hAnsi="Calibri"/>
          <w:bCs/>
          <w:iCs/>
          <w:sz w:val="22"/>
          <w:szCs w:val="22"/>
        </w:rPr>
        <w:t>.000,00 kuna,</w:t>
      </w:r>
      <w:r>
        <w:rPr>
          <w:rFonts w:ascii="Calibri" w:hAnsi="Calibri"/>
          <w:bCs/>
          <w:iCs/>
          <w:sz w:val="22"/>
          <w:szCs w:val="22"/>
        </w:rPr>
        <w:t xml:space="preserve"> dok izvršenje iznosi 184.524,82</w:t>
      </w:r>
      <w:r w:rsidRPr="000B27AF">
        <w:rPr>
          <w:rFonts w:ascii="Calibri" w:hAnsi="Calibri"/>
          <w:bCs/>
          <w:iCs/>
          <w:sz w:val="22"/>
          <w:szCs w:val="22"/>
        </w:rPr>
        <w:t xml:space="preserve"> kuna</w:t>
      </w:r>
      <w:r>
        <w:rPr>
          <w:rFonts w:ascii="Calibri" w:hAnsi="Calibri"/>
          <w:bCs/>
          <w:iCs/>
          <w:sz w:val="22"/>
          <w:szCs w:val="22"/>
        </w:rPr>
        <w:t>, dakle program je izvršen sa 41</w:t>
      </w:r>
      <w:r w:rsidRPr="000B27AF">
        <w:rPr>
          <w:rFonts w:ascii="Calibri" w:hAnsi="Calibri"/>
          <w:bCs/>
          <w:iCs/>
          <w:sz w:val="22"/>
          <w:szCs w:val="22"/>
        </w:rPr>
        <w:t>%.</w:t>
      </w:r>
    </w:p>
    <w:p w14:paraId="50D68F28" w14:textId="77777777" w:rsidR="001D6A74" w:rsidRDefault="001D6A74" w:rsidP="003433DA">
      <w:pPr>
        <w:jc w:val="both"/>
        <w:rPr>
          <w:rFonts w:ascii="Calibri" w:hAnsi="Calibri"/>
          <w:bCs/>
          <w:iCs/>
          <w:sz w:val="22"/>
          <w:szCs w:val="22"/>
        </w:rPr>
      </w:pPr>
    </w:p>
    <w:p w14:paraId="403FE7BC"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6EA9DC87" w14:textId="77777777" w:rsidR="003433DA" w:rsidRPr="000B27AF" w:rsidRDefault="003433DA" w:rsidP="003433DA">
      <w:pPr>
        <w:rPr>
          <w:rFonts w:ascii="Calibri" w:hAnsi="Calibri"/>
          <w:sz w:val="22"/>
          <w:szCs w:val="22"/>
        </w:rPr>
      </w:pPr>
    </w:p>
    <w:p w14:paraId="057E20F5" w14:textId="77777777" w:rsidR="003433DA" w:rsidRPr="000B27AF" w:rsidRDefault="003433DA" w:rsidP="003433DA">
      <w:pPr>
        <w:spacing w:line="276" w:lineRule="auto"/>
        <w:jc w:val="both"/>
        <w:rPr>
          <w:rFonts w:ascii="Calibri" w:hAnsi="Calibri"/>
          <w:b/>
          <w:bCs/>
          <w:sz w:val="22"/>
          <w:szCs w:val="22"/>
        </w:rPr>
      </w:pPr>
      <w:r w:rsidRPr="000B27AF">
        <w:rPr>
          <w:rFonts w:ascii="Calibri" w:hAnsi="Calibri"/>
          <w:b/>
          <w:bCs/>
          <w:sz w:val="22"/>
          <w:szCs w:val="22"/>
        </w:rPr>
        <w:t>A111006 Osnovne aktivnosti nositelja izvršnih ovlasti</w:t>
      </w:r>
    </w:p>
    <w:p w14:paraId="52C2F87F" w14:textId="77777777" w:rsidR="003433DA" w:rsidRPr="00106914" w:rsidRDefault="003433DA" w:rsidP="003433DA">
      <w:pPr>
        <w:jc w:val="both"/>
        <w:rPr>
          <w:rFonts w:ascii="Calibri" w:hAnsi="Calibri"/>
          <w:sz w:val="16"/>
          <w:szCs w:val="16"/>
        </w:rPr>
      </w:pPr>
    </w:p>
    <w:p w14:paraId="1CC40165"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2B35FA78" w14:textId="77777777" w:rsidR="001D6A74" w:rsidRDefault="001D6A74" w:rsidP="003433DA">
      <w:pPr>
        <w:jc w:val="both"/>
        <w:rPr>
          <w:rFonts w:ascii="Calibri" w:hAnsi="Calibri"/>
          <w:sz w:val="22"/>
          <w:szCs w:val="22"/>
        </w:rPr>
      </w:pPr>
    </w:p>
    <w:p w14:paraId="267650B1"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355.000,00</w:t>
      </w:r>
      <w:r w:rsidRPr="000B27AF">
        <w:rPr>
          <w:rFonts w:ascii="Calibri" w:hAnsi="Calibri"/>
          <w:sz w:val="22"/>
          <w:szCs w:val="22"/>
        </w:rPr>
        <w:t xml:space="preserve"> k</w:t>
      </w:r>
      <w:r>
        <w:rPr>
          <w:rFonts w:ascii="Calibri" w:hAnsi="Calibri"/>
          <w:sz w:val="22"/>
          <w:szCs w:val="22"/>
        </w:rPr>
        <w:t>una, a realizirano je 184.524,82 kuna, odnosno 52</w:t>
      </w:r>
      <w:r w:rsidRPr="000B27AF">
        <w:rPr>
          <w:rFonts w:ascii="Calibri" w:hAnsi="Calibri"/>
          <w:sz w:val="22"/>
          <w:szCs w:val="22"/>
        </w:rPr>
        <w:t xml:space="preserve">%. </w:t>
      </w:r>
    </w:p>
    <w:p w14:paraId="24025757" w14:textId="77777777" w:rsidR="003433DA" w:rsidRPr="000B27AF" w:rsidRDefault="003433DA" w:rsidP="003433DA">
      <w:pPr>
        <w:jc w:val="both"/>
        <w:rPr>
          <w:rFonts w:ascii="Calibri" w:hAnsi="Calibri"/>
          <w:b/>
          <w:bCs/>
          <w:sz w:val="22"/>
          <w:szCs w:val="22"/>
        </w:rPr>
      </w:pPr>
    </w:p>
    <w:p w14:paraId="08DD718F"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osnovnih zadaća i poslova nositelja izvršnih ovlasti. </w:t>
      </w:r>
      <w:r>
        <w:rPr>
          <w:rFonts w:ascii="Calibri" w:hAnsi="Calibri"/>
          <w:sz w:val="22"/>
          <w:szCs w:val="22"/>
        </w:rPr>
        <w:t>Cilj je izvršen u skladu s planom.</w:t>
      </w:r>
    </w:p>
    <w:p w14:paraId="325A4355" w14:textId="77777777" w:rsidR="003433DA" w:rsidRPr="00106914" w:rsidRDefault="003433DA" w:rsidP="003433DA">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3E37B44D" w14:textId="77777777" w:rsidTr="003433DA">
        <w:trPr>
          <w:trHeight w:val="284"/>
        </w:trPr>
        <w:tc>
          <w:tcPr>
            <w:tcW w:w="2739" w:type="dxa"/>
            <w:tcBorders>
              <w:top w:val="single" w:sz="4" w:space="0" w:color="auto"/>
              <w:bottom w:val="single" w:sz="4" w:space="0" w:color="auto"/>
              <w:right w:val="single" w:sz="4" w:space="0" w:color="auto"/>
            </w:tcBorders>
          </w:tcPr>
          <w:p w14:paraId="4BD5D93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5F9E0F3" w14:textId="77777777" w:rsidR="003433DA" w:rsidRPr="000B27AF" w:rsidRDefault="003433DA" w:rsidP="003433DA">
            <w:pPr>
              <w:jc w:val="both"/>
              <w:rPr>
                <w:rFonts w:ascii="Calibri" w:hAnsi="Calibri"/>
                <w:sz w:val="22"/>
                <w:szCs w:val="22"/>
              </w:rPr>
            </w:pPr>
            <w:r w:rsidRPr="000B27AF">
              <w:rPr>
                <w:rFonts w:ascii="Calibri" w:hAnsi="Calibri"/>
                <w:sz w:val="22"/>
                <w:szCs w:val="22"/>
              </w:rPr>
              <w:t>Izvršavanje poslova iz djelokruga rada</w:t>
            </w:r>
          </w:p>
        </w:tc>
      </w:tr>
      <w:tr w:rsidR="003433DA" w:rsidRPr="000B27AF" w14:paraId="7A988C0E" w14:textId="77777777" w:rsidTr="003433DA">
        <w:trPr>
          <w:trHeight w:val="608"/>
        </w:trPr>
        <w:tc>
          <w:tcPr>
            <w:tcW w:w="2739" w:type="dxa"/>
            <w:tcBorders>
              <w:top w:val="single" w:sz="4" w:space="0" w:color="auto"/>
              <w:bottom w:val="single" w:sz="4" w:space="0" w:color="auto"/>
              <w:right w:val="single" w:sz="4" w:space="0" w:color="auto"/>
            </w:tcBorders>
          </w:tcPr>
          <w:p w14:paraId="7A0CC8A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79E6D0" w14:textId="77777777" w:rsidR="003433DA" w:rsidRPr="000B27AF" w:rsidRDefault="003433DA" w:rsidP="003433DA">
            <w:pPr>
              <w:jc w:val="both"/>
              <w:rPr>
                <w:rFonts w:ascii="Calibri" w:hAnsi="Calibri"/>
                <w:sz w:val="22"/>
                <w:szCs w:val="22"/>
              </w:rPr>
            </w:pPr>
            <w:r w:rsidRPr="000B27AF">
              <w:rPr>
                <w:rFonts w:ascii="Calibri" w:hAnsi="Calibri"/>
                <w:sz w:val="22"/>
                <w:szCs w:val="22"/>
              </w:rPr>
              <w:t>Učinkovito i pravovremeno izvršavanje preuzetih obveza iz djelokruga rada</w:t>
            </w:r>
          </w:p>
        </w:tc>
      </w:tr>
      <w:tr w:rsidR="003433DA" w:rsidRPr="000B27AF" w14:paraId="7CFEE0BD" w14:textId="77777777" w:rsidTr="003433DA">
        <w:trPr>
          <w:trHeight w:val="284"/>
        </w:trPr>
        <w:tc>
          <w:tcPr>
            <w:tcW w:w="2739" w:type="dxa"/>
            <w:tcBorders>
              <w:top w:val="single" w:sz="4" w:space="0" w:color="auto"/>
              <w:bottom w:val="single" w:sz="4" w:space="0" w:color="auto"/>
              <w:right w:val="single" w:sz="4" w:space="0" w:color="auto"/>
            </w:tcBorders>
          </w:tcPr>
          <w:p w14:paraId="4941F4C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257CA77"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2A810677" w14:textId="77777777" w:rsidTr="003433DA">
        <w:trPr>
          <w:trHeight w:val="284"/>
        </w:trPr>
        <w:tc>
          <w:tcPr>
            <w:tcW w:w="2739" w:type="dxa"/>
            <w:tcBorders>
              <w:top w:val="single" w:sz="4" w:space="0" w:color="auto"/>
              <w:bottom w:val="single" w:sz="4" w:space="0" w:color="auto"/>
              <w:right w:val="single" w:sz="4" w:space="0" w:color="auto"/>
            </w:tcBorders>
          </w:tcPr>
          <w:p w14:paraId="5900A4A1"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8B88989"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2C8E75A9" w14:textId="77777777" w:rsidTr="003433DA">
        <w:trPr>
          <w:trHeight w:val="284"/>
        </w:trPr>
        <w:tc>
          <w:tcPr>
            <w:tcW w:w="2739" w:type="dxa"/>
            <w:tcBorders>
              <w:top w:val="single" w:sz="4" w:space="0" w:color="auto"/>
              <w:bottom w:val="single" w:sz="4" w:space="0" w:color="auto"/>
              <w:right w:val="single" w:sz="4" w:space="0" w:color="auto"/>
            </w:tcBorders>
          </w:tcPr>
          <w:p w14:paraId="32E1D7D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D219644"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7044AEC1" w14:textId="77777777" w:rsidR="003433DA" w:rsidRDefault="003433DA" w:rsidP="003433DA">
      <w:pPr>
        <w:spacing w:line="480" w:lineRule="auto"/>
        <w:rPr>
          <w:rFonts w:ascii="Calibri" w:hAnsi="Calibri"/>
          <w:b/>
          <w:bCs/>
          <w:sz w:val="22"/>
          <w:szCs w:val="22"/>
        </w:rPr>
      </w:pPr>
    </w:p>
    <w:p w14:paraId="523EC8E6" w14:textId="77777777" w:rsidR="001D6A74" w:rsidRDefault="001D6A74" w:rsidP="003433DA">
      <w:pPr>
        <w:spacing w:line="480" w:lineRule="auto"/>
        <w:rPr>
          <w:rFonts w:ascii="Calibri" w:hAnsi="Calibri"/>
          <w:b/>
          <w:bCs/>
          <w:sz w:val="22"/>
          <w:szCs w:val="22"/>
        </w:rPr>
      </w:pPr>
    </w:p>
    <w:p w14:paraId="15F12491" w14:textId="77777777" w:rsidR="003433DA" w:rsidRPr="000B27AF" w:rsidRDefault="003433DA" w:rsidP="003433DA">
      <w:pPr>
        <w:spacing w:line="480" w:lineRule="auto"/>
        <w:rPr>
          <w:rFonts w:ascii="Calibri" w:hAnsi="Calibri"/>
          <w:b/>
          <w:bCs/>
          <w:sz w:val="22"/>
          <w:szCs w:val="22"/>
        </w:rPr>
      </w:pPr>
      <w:r w:rsidRPr="000B27AF">
        <w:rPr>
          <w:rFonts w:ascii="Calibri" w:hAnsi="Calibri"/>
          <w:b/>
          <w:bCs/>
          <w:sz w:val="22"/>
          <w:szCs w:val="22"/>
        </w:rPr>
        <w:lastRenderedPageBreak/>
        <w:t>RAZDJEL: 003 UPRAVNA TIJELA</w:t>
      </w:r>
    </w:p>
    <w:p w14:paraId="5F148B4B" w14:textId="77777777" w:rsidR="003433DA" w:rsidRPr="000B27AF" w:rsidRDefault="003433DA" w:rsidP="003433DA">
      <w:pPr>
        <w:spacing w:line="360" w:lineRule="auto"/>
        <w:rPr>
          <w:rFonts w:ascii="Calibri" w:hAnsi="Calibri"/>
          <w:b/>
          <w:bCs/>
          <w:sz w:val="22"/>
          <w:szCs w:val="22"/>
        </w:rPr>
      </w:pPr>
      <w:r w:rsidRPr="000B27AF">
        <w:rPr>
          <w:rFonts w:ascii="Calibri" w:hAnsi="Calibri"/>
          <w:b/>
          <w:bCs/>
          <w:sz w:val="22"/>
          <w:szCs w:val="22"/>
        </w:rPr>
        <w:t>Glava: 00301 JEDINSTVENI UPRAVNI ODJEL</w:t>
      </w:r>
    </w:p>
    <w:p w14:paraId="32309410" w14:textId="77777777" w:rsidR="003433DA" w:rsidRPr="000B27AF" w:rsidRDefault="003433DA" w:rsidP="003433DA">
      <w:pPr>
        <w:jc w:val="both"/>
        <w:rPr>
          <w:rFonts w:ascii="Calibri" w:hAnsi="Calibri"/>
          <w:b/>
          <w:bCs/>
          <w:sz w:val="12"/>
          <w:szCs w:val="12"/>
        </w:rPr>
      </w:pPr>
    </w:p>
    <w:p w14:paraId="0CACFF2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PROGRAM 2000 AKTIVNOSTI UREDA NAČELNIKA</w:t>
      </w:r>
    </w:p>
    <w:p w14:paraId="63C57719" w14:textId="77777777" w:rsidR="003433DA" w:rsidRPr="000B27AF" w:rsidRDefault="003433DA" w:rsidP="003433DA">
      <w:pPr>
        <w:jc w:val="both"/>
        <w:rPr>
          <w:rFonts w:ascii="Calibri" w:hAnsi="Calibri"/>
          <w:b/>
          <w:bCs/>
          <w:sz w:val="22"/>
          <w:szCs w:val="22"/>
        </w:rPr>
      </w:pPr>
    </w:p>
    <w:p w14:paraId="2976E48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1.144.000,00</w:t>
      </w:r>
      <w:r w:rsidRPr="000B27AF">
        <w:rPr>
          <w:rFonts w:ascii="Calibri" w:hAnsi="Calibri"/>
          <w:bCs/>
          <w:iCs/>
          <w:sz w:val="22"/>
          <w:szCs w:val="22"/>
        </w:rPr>
        <w:t xml:space="preserve"> kuna,</w:t>
      </w:r>
      <w:r>
        <w:rPr>
          <w:rFonts w:ascii="Calibri" w:hAnsi="Calibri"/>
          <w:bCs/>
          <w:iCs/>
          <w:sz w:val="22"/>
          <w:szCs w:val="22"/>
        </w:rPr>
        <w:t xml:space="preserve"> dok izvršenje iznosi 428.143,75</w:t>
      </w:r>
      <w:r w:rsidRPr="000B27AF">
        <w:rPr>
          <w:rFonts w:ascii="Calibri" w:hAnsi="Calibri"/>
          <w:bCs/>
          <w:iCs/>
          <w:sz w:val="22"/>
          <w:szCs w:val="22"/>
        </w:rPr>
        <w:t xml:space="preserve"> kuna</w:t>
      </w:r>
      <w:r>
        <w:rPr>
          <w:rFonts w:ascii="Calibri" w:hAnsi="Calibri"/>
          <w:bCs/>
          <w:iCs/>
          <w:sz w:val="22"/>
          <w:szCs w:val="22"/>
        </w:rPr>
        <w:t>, dakle program je izvršen sa 37</w:t>
      </w:r>
      <w:r w:rsidRPr="000B27AF">
        <w:rPr>
          <w:rFonts w:ascii="Calibri" w:hAnsi="Calibri"/>
          <w:bCs/>
          <w:iCs/>
          <w:sz w:val="22"/>
          <w:szCs w:val="22"/>
        </w:rPr>
        <w:t>%. Unutar programa planirane su slijedeće aktivnosti:</w:t>
      </w:r>
    </w:p>
    <w:p w14:paraId="512AF9B2" w14:textId="77777777" w:rsidR="003433DA" w:rsidRPr="000B27AF" w:rsidRDefault="003433DA" w:rsidP="003433DA">
      <w:pPr>
        <w:jc w:val="both"/>
        <w:rPr>
          <w:rFonts w:ascii="Calibri" w:hAnsi="Calibri"/>
          <w:b/>
          <w:bCs/>
          <w:sz w:val="22"/>
          <w:szCs w:val="22"/>
        </w:rPr>
      </w:pPr>
    </w:p>
    <w:p w14:paraId="78BA00E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A201001 Osnovne aktivnosti ureda načelnika</w:t>
      </w:r>
    </w:p>
    <w:p w14:paraId="12C14C3A" w14:textId="77777777" w:rsidR="003433DA" w:rsidRPr="000B27AF" w:rsidRDefault="003433DA" w:rsidP="003433DA">
      <w:pPr>
        <w:jc w:val="both"/>
        <w:rPr>
          <w:rFonts w:ascii="Calibri" w:hAnsi="Calibri"/>
          <w:sz w:val="12"/>
          <w:szCs w:val="12"/>
        </w:rPr>
      </w:pPr>
    </w:p>
    <w:p w14:paraId="1C960A70" w14:textId="77777777" w:rsidR="003433DA" w:rsidRDefault="003433DA" w:rsidP="003433DA">
      <w:pPr>
        <w:jc w:val="both"/>
        <w:rPr>
          <w:rFonts w:ascii="Calibri" w:hAnsi="Calibri"/>
          <w:sz w:val="22"/>
          <w:szCs w:val="22"/>
        </w:rPr>
      </w:pPr>
      <w:r w:rsidRPr="00EC65F6">
        <w:rPr>
          <w:rFonts w:ascii="Calibri" w:hAnsi="Calibri"/>
          <w:sz w:val="22"/>
          <w:szCs w:val="22"/>
        </w:rPr>
        <w:t>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prijevoza, za troškove sudskih postupaka, te zaštitarske usluge.</w:t>
      </w:r>
    </w:p>
    <w:p w14:paraId="431B3B76"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665.000,00</w:t>
      </w:r>
      <w:r w:rsidRPr="000B27AF">
        <w:rPr>
          <w:rFonts w:ascii="Calibri" w:hAnsi="Calibri"/>
          <w:sz w:val="22"/>
          <w:szCs w:val="22"/>
        </w:rPr>
        <w:t xml:space="preserve"> k</w:t>
      </w:r>
      <w:r>
        <w:rPr>
          <w:rFonts w:ascii="Calibri" w:hAnsi="Calibri"/>
          <w:sz w:val="22"/>
          <w:szCs w:val="22"/>
        </w:rPr>
        <w:t>una, a realizirano je 307.188,31 kuna, odnosno 46</w:t>
      </w:r>
      <w:r w:rsidRPr="000B27AF">
        <w:rPr>
          <w:rFonts w:ascii="Calibri" w:hAnsi="Calibri"/>
          <w:sz w:val="22"/>
          <w:szCs w:val="22"/>
        </w:rPr>
        <w:t xml:space="preserve">%. </w:t>
      </w:r>
    </w:p>
    <w:p w14:paraId="06C4F05E"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osnovnih zadaća i poslova iz djelokruga rada. Cilj je ostvaren u skladu s planom.</w:t>
      </w:r>
    </w:p>
    <w:p w14:paraId="4C45F919"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3433DA" w:rsidRPr="000B27AF" w14:paraId="2659EA4F" w14:textId="77777777" w:rsidTr="003433DA">
        <w:trPr>
          <w:trHeight w:val="284"/>
        </w:trPr>
        <w:tc>
          <w:tcPr>
            <w:tcW w:w="2547" w:type="dxa"/>
            <w:tcBorders>
              <w:top w:val="single" w:sz="4" w:space="0" w:color="auto"/>
              <w:bottom w:val="single" w:sz="4" w:space="0" w:color="auto"/>
              <w:right w:val="single" w:sz="4" w:space="0" w:color="auto"/>
            </w:tcBorders>
          </w:tcPr>
          <w:p w14:paraId="337221B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3C83C644" w14:textId="77777777" w:rsidR="003433DA" w:rsidRPr="000B27AF" w:rsidRDefault="003433DA" w:rsidP="003433DA">
            <w:pPr>
              <w:jc w:val="both"/>
              <w:rPr>
                <w:rFonts w:ascii="Calibri" w:hAnsi="Calibri"/>
                <w:sz w:val="22"/>
                <w:szCs w:val="22"/>
              </w:rPr>
            </w:pPr>
            <w:r w:rsidRPr="000B27AF">
              <w:rPr>
                <w:rFonts w:ascii="Calibri" w:hAnsi="Calibri"/>
                <w:sz w:val="22"/>
                <w:szCs w:val="22"/>
              </w:rPr>
              <w:t>Izvršavanje poslova iz djelokruga rada</w:t>
            </w:r>
          </w:p>
        </w:tc>
      </w:tr>
      <w:tr w:rsidR="003433DA" w:rsidRPr="000B27AF" w14:paraId="4C0927CA" w14:textId="77777777" w:rsidTr="003433DA">
        <w:trPr>
          <w:trHeight w:val="1165"/>
        </w:trPr>
        <w:tc>
          <w:tcPr>
            <w:tcW w:w="2547" w:type="dxa"/>
            <w:tcBorders>
              <w:top w:val="single" w:sz="4" w:space="0" w:color="auto"/>
              <w:bottom w:val="single" w:sz="4" w:space="0" w:color="auto"/>
              <w:right w:val="single" w:sz="4" w:space="0" w:color="auto"/>
            </w:tcBorders>
          </w:tcPr>
          <w:p w14:paraId="627E96BD"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2D69B9C9" w14:textId="77777777" w:rsidR="003433DA" w:rsidRPr="000B27AF" w:rsidRDefault="003433DA" w:rsidP="003433DA">
            <w:pPr>
              <w:jc w:val="both"/>
              <w:rPr>
                <w:rFonts w:ascii="Calibri" w:hAnsi="Calibri"/>
                <w:sz w:val="22"/>
                <w:szCs w:val="22"/>
              </w:rPr>
            </w:pPr>
            <w:r w:rsidRPr="000B27AF">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3433DA" w:rsidRPr="000B27AF" w14:paraId="0F5DA07A" w14:textId="77777777" w:rsidTr="003433DA">
        <w:trPr>
          <w:trHeight w:val="284"/>
        </w:trPr>
        <w:tc>
          <w:tcPr>
            <w:tcW w:w="2547" w:type="dxa"/>
            <w:tcBorders>
              <w:top w:val="single" w:sz="4" w:space="0" w:color="auto"/>
              <w:bottom w:val="single" w:sz="4" w:space="0" w:color="auto"/>
              <w:right w:val="single" w:sz="4" w:space="0" w:color="auto"/>
            </w:tcBorders>
          </w:tcPr>
          <w:p w14:paraId="16484D1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6EC17976"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2DFCE01C" w14:textId="77777777" w:rsidTr="003433DA">
        <w:trPr>
          <w:trHeight w:val="284"/>
        </w:trPr>
        <w:tc>
          <w:tcPr>
            <w:tcW w:w="2547" w:type="dxa"/>
            <w:tcBorders>
              <w:top w:val="single" w:sz="4" w:space="0" w:color="auto"/>
              <w:bottom w:val="single" w:sz="4" w:space="0" w:color="auto"/>
              <w:right w:val="single" w:sz="4" w:space="0" w:color="auto"/>
            </w:tcBorders>
          </w:tcPr>
          <w:p w14:paraId="15E21E7F"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1EB8AE21"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0B22E980" w14:textId="77777777" w:rsidTr="003433DA">
        <w:trPr>
          <w:trHeight w:val="284"/>
        </w:trPr>
        <w:tc>
          <w:tcPr>
            <w:tcW w:w="2547" w:type="dxa"/>
            <w:tcBorders>
              <w:top w:val="single" w:sz="4" w:space="0" w:color="auto"/>
              <w:bottom w:val="single" w:sz="4" w:space="0" w:color="auto"/>
              <w:right w:val="single" w:sz="4" w:space="0" w:color="auto"/>
            </w:tcBorders>
          </w:tcPr>
          <w:p w14:paraId="592E6DE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653A5D87"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556484BA" w14:textId="77777777" w:rsidR="003433DA" w:rsidRPr="000B27AF" w:rsidRDefault="003433DA" w:rsidP="003433DA">
      <w:pPr>
        <w:jc w:val="both"/>
        <w:rPr>
          <w:rFonts w:ascii="Calibri" w:hAnsi="Calibri"/>
          <w:sz w:val="30"/>
          <w:szCs w:val="30"/>
        </w:rPr>
      </w:pPr>
    </w:p>
    <w:p w14:paraId="0C44BA6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A201002 Manifestacije u organizaciji Općine</w:t>
      </w:r>
    </w:p>
    <w:p w14:paraId="43AEB071" w14:textId="77777777" w:rsidR="003433DA" w:rsidRPr="000B27AF" w:rsidRDefault="003433DA" w:rsidP="003433DA">
      <w:pPr>
        <w:jc w:val="both"/>
        <w:rPr>
          <w:rFonts w:ascii="Calibri" w:hAnsi="Calibri"/>
          <w:sz w:val="16"/>
          <w:szCs w:val="16"/>
        </w:rPr>
      </w:pPr>
    </w:p>
    <w:p w14:paraId="1FB3C867" w14:textId="77777777" w:rsidR="003433DA" w:rsidRPr="00EC65F6" w:rsidRDefault="003433DA" w:rsidP="003433DA">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4F1BD9BB"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220.000,00 kuna, a realizirano je 64.783,64 kuna, odnosno 29</w:t>
      </w:r>
      <w:r w:rsidRPr="000B27AF">
        <w:rPr>
          <w:rFonts w:ascii="Calibri" w:hAnsi="Calibri"/>
          <w:sz w:val="22"/>
          <w:szCs w:val="22"/>
        </w:rPr>
        <w:t>%. Odstupanja u odnosu na plan pojavljuju se iz razloga</w:t>
      </w:r>
      <w:r>
        <w:rPr>
          <w:rFonts w:ascii="Calibri" w:hAnsi="Calibri"/>
          <w:sz w:val="22"/>
          <w:szCs w:val="22"/>
        </w:rPr>
        <w:t xml:space="preserve"> što će se troškovi vezani za izradu monografije Općine Viškovo realizirati u drugoj polovici 2022.g.</w:t>
      </w:r>
      <w:r w:rsidRPr="000B27AF">
        <w:rPr>
          <w:rFonts w:ascii="Calibri" w:hAnsi="Calibri"/>
          <w:sz w:val="22"/>
          <w:szCs w:val="22"/>
        </w:rPr>
        <w:t xml:space="preserve"> </w:t>
      </w:r>
    </w:p>
    <w:p w14:paraId="7A7CAB41" w14:textId="77777777" w:rsidR="003433DA" w:rsidRPr="000B27AF" w:rsidRDefault="003433DA" w:rsidP="003433DA">
      <w:pPr>
        <w:jc w:val="both"/>
        <w:rPr>
          <w:rFonts w:ascii="Calibri" w:hAnsi="Calibri"/>
          <w:sz w:val="22"/>
          <w:szCs w:val="22"/>
        </w:rPr>
      </w:pPr>
    </w:p>
    <w:p w14:paraId="1BC2D207"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Uspješna i kvalitetna organizacija manifestacija. </w:t>
      </w:r>
      <w:r>
        <w:rPr>
          <w:rFonts w:ascii="Calibri" w:hAnsi="Calibri"/>
          <w:sz w:val="22"/>
          <w:szCs w:val="22"/>
        </w:rPr>
        <w:t>Cilj je izvršen u skladu s planom.</w:t>
      </w:r>
    </w:p>
    <w:p w14:paraId="1C00224C"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3433DA" w:rsidRPr="000B27AF" w14:paraId="14B5D766" w14:textId="77777777" w:rsidTr="003433DA">
        <w:trPr>
          <w:trHeight w:val="284"/>
        </w:trPr>
        <w:tc>
          <w:tcPr>
            <w:tcW w:w="2547" w:type="dxa"/>
          </w:tcPr>
          <w:p w14:paraId="4C30899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531" w:type="dxa"/>
          </w:tcPr>
          <w:p w14:paraId="7D1B205F" w14:textId="77777777" w:rsidR="003433DA" w:rsidRPr="000B27AF" w:rsidRDefault="003433DA" w:rsidP="003433DA">
            <w:pPr>
              <w:jc w:val="both"/>
              <w:rPr>
                <w:rFonts w:ascii="Calibri" w:hAnsi="Calibri"/>
                <w:sz w:val="22"/>
                <w:szCs w:val="22"/>
              </w:rPr>
            </w:pPr>
            <w:r w:rsidRPr="000B27AF">
              <w:rPr>
                <w:rFonts w:ascii="Calibri" w:hAnsi="Calibri"/>
                <w:sz w:val="22"/>
                <w:szCs w:val="22"/>
              </w:rPr>
              <w:t>Broj uspješno organiziranih manifestacija</w:t>
            </w:r>
          </w:p>
        </w:tc>
      </w:tr>
      <w:tr w:rsidR="003433DA" w:rsidRPr="000B27AF" w14:paraId="66D444C7" w14:textId="77777777" w:rsidTr="003433DA">
        <w:trPr>
          <w:trHeight w:val="513"/>
        </w:trPr>
        <w:tc>
          <w:tcPr>
            <w:tcW w:w="2547" w:type="dxa"/>
          </w:tcPr>
          <w:p w14:paraId="1F15135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531" w:type="dxa"/>
          </w:tcPr>
          <w:p w14:paraId="06939553" w14:textId="77777777" w:rsidR="003433DA" w:rsidRPr="000B27AF" w:rsidRDefault="003433DA" w:rsidP="003433DA">
            <w:pPr>
              <w:jc w:val="both"/>
              <w:rPr>
                <w:rFonts w:ascii="Calibri" w:hAnsi="Calibri"/>
                <w:sz w:val="22"/>
                <w:szCs w:val="22"/>
              </w:rPr>
            </w:pPr>
            <w:r w:rsidRPr="000B27AF">
              <w:rPr>
                <w:rFonts w:ascii="Calibri" w:hAnsi="Calibri"/>
                <w:sz w:val="22"/>
                <w:szCs w:val="22"/>
              </w:rPr>
              <w:t>Manifestacijama u organizaciji Općine promoviraju se programi udruga prihvaćeni u proračunskoj godini</w:t>
            </w:r>
          </w:p>
        </w:tc>
      </w:tr>
      <w:tr w:rsidR="003433DA" w:rsidRPr="000B27AF" w14:paraId="513BFB39" w14:textId="77777777" w:rsidTr="003433DA">
        <w:trPr>
          <w:trHeight w:val="238"/>
        </w:trPr>
        <w:tc>
          <w:tcPr>
            <w:tcW w:w="2547" w:type="dxa"/>
          </w:tcPr>
          <w:p w14:paraId="785F65E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531" w:type="dxa"/>
          </w:tcPr>
          <w:p w14:paraId="7ED52010"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09B1C660" w14:textId="77777777" w:rsidTr="003433DA">
        <w:trPr>
          <w:trHeight w:val="284"/>
        </w:trPr>
        <w:tc>
          <w:tcPr>
            <w:tcW w:w="2547" w:type="dxa"/>
          </w:tcPr>
          <w:p w14:paraId="0521ABD4"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Pr>
          <w:p w14:paraId="77C989A0" w14:textId="77777777" w:rsidR="003433DA" w:rsidRPr="000B27AF" w:rsidRDefault="003433DA" w:rsidP="003433DA">
            <w:pPr>
              <w:jc w:val="both"/>
              <w:rPr>
                <w:rFonts w:ascii="Calibri" w:hAnsi="Calibri"/>
                <w:sz w:val="22"/>
                <w:szCs w:val="22"/>
              </w:rPr>
            </w:pPr>
            <w:r w:rsidRPr="000B27AF">
              <w:rPr>
                <w:rFonts w:ascii="Calibri" w:hAnsi="Calibri"/>
                <w:sz w:val="22"/>
                <w:szCs w:val="22"/>
              </w:rPr>
              <w:t>2</w:t>
            </w:r>
          </w:p>
        </w:tc>
      </w:tr>
      <w:tr w:rsidR="003433DA" w:rsidRPr="000B27AF" w14:paraId="2AA77531" w14:textId="77777777" w:rsidTr="003433DA">
        <w:trPr>
          <w:trHeight w:val="284"/>
        </w:trPr>
        <w:tc>
          <w:tcPr>
            <w:tcW w:w="2547" w:type="dxa"/>
          </w:tcPr>
          <w:p w14:paraId="0413FF1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Pr>
          <w:p w14:paraId="0E2E8B6C" w14:textId="77777777" w:rsidR="003433DA" w:rsidRPr="000B27AF" w:rsidRDefault="003433DA" w:rsidP="003433DA">
            <w:pPr>
              <w:jc w:val="both"/>
              <w:rPr>
                <w:rFonts w:ascii="Calibri" w:hAnsi="Calibri"/>
                <w:sz w:val="22"/>
                <w:szCs w:val="22"/>
              </w:rPr>
            </w:pPr>
            <w:r>
              <w:rPr>
                <w:rFonts w:ascii="Calibri" w:hAnsi="Calibri"/>
                <w:sz w:val="22"/>
                <w:szCs w:val="22"/>
              </w:rPr>
              <w:t>1</w:t>
            </w:r>
          </w:p>
        </w:tc>
      </w:tr>
    </w:tbl>
    <w:p w14:paraId="7547B329" w14:textId="77777777" w:rsidR="003433DA" w:rsidRPr="000B27AF" w:rsidRDefault="003433DA" w:rsidP="003433DA">
      <w:pPr>
        <w:jc w:val="both"/>
        <w:rPr>
          <w:rFonts w:ascii="Calibri" w:hAnsi="Calibri"/>
          <w:sz w:val="16"/>
          <w:szCs w:val="16"/>
        </w:rPr>
      </w:pPr>
    </w:p>
    <w:p w14:paraId="4DADF173" w14:textId="77777777" w:rsidR="001D6A74" w:rsidRDefault="001D6A74" w:rsidP="003433DA">
      <w:pPr>
        <w:jc w:val="both"/>
        <w:rPr>
          <w:rFonts w:ascii="Calibri" w:hAnsi="Calibri"/>
          <w:b/>
          <w:bCs/>
          <w:sz w:val="22"/>
          <w:szCs w:val="22"/>
        </w:rPr>
      </w:pPr>
    </w:p>
    <w:p w14:paraId="5AB12E5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A201004 Izdavanje Glasnika Općine Viškovo s prilozima</w:t>
      </w:r>
    </w:p>
    <w:p w14:paraId="5A4BC8F3" w14:textId="77777777" w:rsidR="003433DA" w:rsidRPr="000B27AF" w:rsidRDefault="003433DA" w:rsidP="003433DA">
      <w:pPr>
        <w:jc w:val="both"/>
        <w:rPr>
          <w:rFonts w:ascii="Calibri" w:hAnsi="Calibri"/>
          <w:sz w:val="16"/>
          <w:szCs w:val="16"/>
        </w:rPr>
      </w:pPr>
    </w:p>
    <w:p w14:paraId="2868EA18" w14:textId="77777777" w:rsidR="003433DA" w:rsidRDefault="003433DA" w:rsidP="003433DA">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pisanje tekstova za potrebe Glasnika.</w:t>
      </w:r>
    </w:p>
    <w:p w14:paraId="5BE97010" w14:textId="77777777" w:rsidR="003433DA" w:rsidRPr="00EC65F6" w:rsidRDefault="003433DA" w:rsidP="003433DA">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174</w:t>
      </w:r>
      <w:r w:rsidRPr="000B27AF">
        <w:rPr>
          <w:rFonts w:ascii="Calibri" w:hAnsi="Calibri"/>
          <w:sz w:val="22"/>
          <w:szCs w:val="22"/>
        </w:rPr>
        <w:t xml:space="preserve">.000,00 </w:t>
      </w:r>
      <w:r>
        <w:rPr>
          <w:rFonts w:ascii="Calibri" w:hAnsi="Calibri"/>
          <w:sz w:val="22"/>
          <w:szCs w:val="22"/>
        </w:rPr>
        <w:t>kuna, a realizirano je 51.171,80</w:t>
      </w:r>
      <w:r w:rsidRPr="000B27AF">
        <w:rPr>
          <w:rFonts w:ascii="Calibri" w:hAnsi="Calibri"/>
          <w:sz w:val="22"/>
          <w:szCs w:val="22"/>
        </w:rPr>
        <w:t xml:space="preserve"> kuna, odnosno</w:t>
      </w:r>
      <w:r>
        <w:rPr>
          <w:rFonts w:ascii="Calibri" w:hAnsi="Calibri"/>
          <w:sz w:val="22"/>
          <w:szCs w:val="22"/>
        </w:rPr>
        <w:t xml:space="preserve"> 29</w:t>
      </w:r>
      <w:r w:rsidRPr="000B27AF">
        <w:rPr>
          <w:rFonts w:ascii="Calibri" w:hAnsi="Calibri"/>
          <w:sz w:val="22"/>
          <w:szCs w:val="22"/>
        </w:rPr>
        <w:t>%. Odstupanja u odnosu na plan pojavljuju se iz razloga</w:t>
      </w:r>
      <w:r>
        <w:rPr>
          <w:rFonts w:ascii="Calibri" w:hAnsi="Calibri"/>
          <w:sz w:val="22"/>
          <w:szCs w:val="22"/>
        </w:rPr>
        <w:t xml:space="preserve"> što je drugi broj Glasnika u 2022.g. izdan tijekom lipnja, a fakturiran i plaćen u srpnju 2022.g.</w:t>
      </w:r>
    </w:p>
    <w:p w14:paraId="257CEB62" w14:textId="77777777" w:rsidR="003433DA" w:rsidRPr="000B27AF" w:rsidRDefault="003433DA" w:rsidP="003433DA">
      <w:pPr>
        <w:jc w:val="both"/>
        <w:rPr>
          <w:rFonts w:ascii="Calibri" w:hAnsi="Calibri"/>
          <w:sz w:val="12"/>
          <w:szCs w:val="12"/>
        </w:rPr>
      </w:pPr>
    </w:p>
    <w:p w14:paraId="445ED2B6"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Izdavanje planiranog broja Glasnika.</w:t>
      </w:r>
      <w:r>
        <w:rPr>
          <w:rFonts w:ascii="Calibri" w:hAnsi="Calibri"/>
          <w:sz w:val="22"/>
          <w:szCs w:val="22"/>
        </w:rPr>
        <w:t xml:space="preserve"> Cilj se izvršava planiranom dinamikom izdavanja Glasnika.</w:t>
      </w:r>
    </w:p>
    <w:p w14:paraId="04C66E3B"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7DC190F1" w14:textId="77777777" w:rsidTr="003433DA">
        <w:trPr>
          <w:trHeight w:val="284"/>
        </w:trPr>
        <w:tc>
          <w:tcPr>
            <w:tcW w:w="2739" w:type="dxa"/>
            <w:tcBorders>
              <w:top w:val="single" w:sz="4" w:space="0" w:color="auto"/>
              <w:bottom w:val="single" w:sz="4" w:space="0" w:color="auto"/>
              <w:right w:val="single" w:sz="4" w:space="0" w:color="auto"/>
            </w:tcBorders>
          </w:tcPr>
          <w:p w14:paraId="4B7F864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6503300" w14:textId="77777777" w:rsidR="003433DA" w:rsidRPr="000B27AF" w:rsidRDefault="003433DA" w:rsidP="003433DA">
            <w:pPr>
              <w:jc w:val="both"/>
              <w:rPr>
                <w:rFonts w:ascii="Calibri" w:hAnsi="Calibri"/>
                <w:sz w:val="22"/>
                <w:szCs w:val="22"/>
              </w:rPr>
            </w:pPr>
            <w:r w:rsidRPr="000B27AF">
              <w:rPr>
                <w:rFonts w:ascii="Calibri" w:hAnsi="Calibri"/>
                <w:sz w:val="22"/>
                <w:szCs w:val="22"/>
              </w:rPr>
              <w:t>Broj objavljenih Glasnika</w:t>
            </w:r>
          </w:p>
        </w:tc>
      </w:tr>
      <w:tr w:rsidR="003433DA" w:rsidRPr="000B27AF" w14:paraId="777B83BC" w14:textId="77777777" w:rsidTr="003433DA">
        <w:trPr>
          <w:trHeight w:val="1165"/>
        </w:trPr>
        <w:tc>
          <w:tcPr>
            <w:tcW w:w="2739" w:type="dxa"/>
            <w:tcBorders>
              <w:top w:val="single" w:sz="4" w:space="0" w:color="auto"/>
              <w:bottom w:val="single" w:sz="4" w:space="0" w:color="auto"/>
              <w:right w:val="single" w:sz="4" w:space="0" w:color="auto"/>
            </w:tcBorders>
          </w:tcPr>
          <w:p w14:paraId="05E256D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29BE6F" w14:textId="77777777" w:rsidR="003433DA" w:rsidRPr="000B27AF" w:rsidRDefault="003433DA" w:rsidP="003433DA">
            <w:pPr>
              <w:jc w:val="both"/>
              <w:rPr>
                <w:rFonts w:ascii="Calibri" w:hAnsi="Calibri"/>
                <w:sz w:val="22"/>
                <w:szCs w:val="22"/>
              </w:rPr>
            </w:pPr>
            <w:r w:rsidRPr="000B27AF">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3433DA" w:rsidRPr="000B27AF" w14:paraId="2F2B0A8D" w14:textId="77777777" w:rsidTr="003433DA">
        <w:trPr>
          <w:trHeight w:val="284"/>
        </w:trPr>
        <w:tc>
          <w:tcPr>
            <w:tcW w:w="2739" w:type="dxa"/>
            <w:tcBorders>
              <w:top w:val="single" w:sz="4" w:space="0" w:color="auto"/>
              <w:bottom w:val="single" w:sz="4" w:space="0" w:color="auto"/>
              <w:right w:val="single" w:sz="4" w:space="0" w:color="auto"/>
            </w:tcBorders>
          </w:tcPr>
          <w:p w14:paraId="5879B43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00371A1"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67CB78F5" w14:textId="77777777" w:rsidTr="003433DA">
        <w:trPr>
          <w:trHeight w:val="284"/>
        </w:trPr>
        <w:tc>
          <w:tcPr>
            <w:tcW w:w="2739" w:type="dxa"/>
            <w:tcBorders>
              <w:top w:val="single" w:sz="4" w:space="0" w:color="auto"/>
              <w:bottom w:val="single" w:sz="4" w:space="0" w:color="auto"/>
              <w:right w:val="single" w:sz="4" w:space="0" w:color="auto"/>
            </w:tcBorders>
          </w:tcPr>
          <w:p w14:paraId="21408DA1"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4861B20" w14:textId="77777777" w:rsidR="003433DA" w:rsidRPr="000B27AF" w:rsidRDefault="003433DA" w:rsidP="003433DA">
            <w:pPr>
              <w:jc w:val="both"/>
              <w:rPr>
                <w:rFonts w:ascii="Calibri" w:hAnsi="Calibri"/>
                <w:sz w:val="22"/>
                <w:szCs w:val="22"/>
              </w:rPr>
            </w:pPr>
            <w:r w:rsidRPr="000B27AF">
              <w:rPr>
                <w:rFonts w:ascii="Calibri" w:hAnsi="Calibri"/>
                <w:sz w:val="22"/>
                <w:szCs w:val="22"/>
              </w:rPr>
              <w:t>4</w:t>
            </w:r>
          </w:p>
        </w:tc>
      </w:tr>
      <w:tr w:rsidR="003433DA" w:rsidRPr="000B27AF" w14:paraId="281B4618" w14:textId="77777777" w:rsidTr="003433DA">
        <w:trPr>
          <w:trHeight w:val="284"/>
        </w:trPr>
        <w:tc>
          <w:tcPr>
            <w:tcW w:w="2739" w:type="dxa"/>
            <w:tcBorders>
              <w:top w:val="single" w:sz="4" w:space="0" w:color="auto"/>
              <w:bottom w:val="single" w:sz="4" w:space="0" w:color="auto"/>
              <w:right w:val="single" w:sz="4" w:space="0" w:color="auto"/>
            </w:tcBorders>
          </w:tcPr>
          <w:p w14:paraId="03EC432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9D8AAC0" w14:textId="77777777" w:rsidR="003433DA" w:rsidRPr="000B27AF" w:rsidRDefault="003433DA" w:rsidP="003433DA">
            <w:pPr>
              <w:jc w:val="both"/>
              <w:rPr>
                <w:rFonts w:ascii="Calibri" w:hAnsi="Calibri"/>
                <w:sz w:val="22"/>
                <w:szCs w:val="22"/>
              </w:rPr>
            </w:pPr>
            <w:r w:rsidRPr="000B27AF">
              <w:rPr>
                <w:rFonts w:ascii="Calibri" w:hAnsi="Calibri"/>
                <w:sz w:val="22"/>
                <w:szCs w:val="22"/>
              </w:rPr>
              <w:t>2</w:t>
            </w:r>
          </w:p>
        </w:tc>
      </w:tr>
    </w:tbl>
    <w:p w14:paraId="395CBEFE" w14:textId="77777777" w:rsidR="003433DA" w:rsidRPr="000B27AF" w:rsidRDefault="003433DA" w:rsidP="003433DA">
      <w:pPr>
        <w:jc w:val="both"/>
        <w:rPr>
          <w:rFonts w:ascii="Calibri" w:hAnsi="Calibri"/>
          <w:b/>
          <w:bCs/>
          <w:sz w:val="12"/>
          <w:szCs w:val="12"/>
        </w:rPr>
      </w:pPr>
    </w:p>
    <w:p w14:paraId="3617D98F" w14:textId="77777777" w:rsidR="003433DA" w:rsidRPr="000B27AF" w:rsidRDefault="003433DA" w:rsidP="003433DA">
      <w:pPr>
        <w:jc w:val="both"/>
        <w:rPr>
          <w:rFonts w:ascii="Calibri" w:hAnsi="Calibri"/>
          <w:b/>
          <w:bCs/>
          <w:sz w:val="22"/>
          <w:szCs w:val="22"/>
        </w:rPr>
      </w:pPr>
    </w:p>
    <w:p w14:paraId="4C02212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A201006 Javni red i sigurnost</w:t>
      </w:r>
    </w:p>
    <w:p w14:paraId="08BDFB8F" w14:textId="77777777" w:rsidR="003433DA" w:rsidRPr="000B27AF" w:rsidRDefault="003433DA" w:rsidP="003433DA">
      <w:pPr>
        <w:jc w:val="both"/>
        <w:rPr>
          <w:rFonts w:ascii="Calibri" w:hAnsi="Calibri"/>
          <w:sz w:val="22"/>
          <w:szCs w:val="22"/>
        </w:rPr>
      </w:pPr>
    </w:p>
    <w:p w14:paraId="7B684721"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U sklopu ove aktivnosti planirani su rashodi vezani uz potporu HGSS – stanica Rijeka. </w:t>
      </w:r>
    </w:p>
    <w:p w14:paraId="6A7DC74E"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Planirana sredstva za provođenje navedene aktivnosti iznose 10.000,00 kuna, a realizirano je 5.000,00 kuna ili 50%. </w:t>
      </w:r>
    </w:p>
    <w:p w14:paraId="7653E129" w14:textId="77777777" w:rsidR="003433DA" w:rsidRPr="000B27AF" w:rsidRDefault="003433DA" w:rsidP="003433DA">
      <w:pPr>
        <w:jc w:val="both"/>
        <w:rPr>
          <w:rFonts w:ascii="Calibri" w:hAnsi="Calibri"/>
          <w:b/>
          <w:bCs/>
          <w:sz w:val="22"/>
          <w:szCs w:val="22"/>
        </w:rPr>
      </w:pPr>
    </w:p>
    <w:p w14:paraId="0AF1DC55"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poslova iz djelokruga rada HGSS-stanica Rijeka. </w:t>
      </w:r>
      <w:r>
        <w:rPr>
          <w:rFonts w:ascii="Calibri" w:hAnsi="Calibri"/>
          <w:sz w:val="22"/>
          <w:szCs w:val="22"/>
        </w:rPr>
        <w:t>Cilj je izvršen u skladu s planom.</w:t>
      </w:r>
    </w:p>
    <w:p w14:paraId="7B9E54DC"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11A38CD8" w14:textId="77777777" w:rsidTr="003433DA">
        <w:trPr>
          <w:trHeight w:val="58"/>
        </w:trPr>
        <w:tc>
          <w:tcPr>
            <w:tcW w:w="2739" w:type="dxa"/>
            <w:tcBorders>
              <w:top w:val="single" w:sz="4" w:space="0" w:color="auto"/>
              <w:bottom w:val="single" w:sz="4" w:space="0" w:color="auto"/>
              <w:right w:val="single" w:sz="4" w:space="0" w:color="auto"/>
            </w:tcBorders>
          </w:tcPr>
          <w:p w14:paraId="042A6DA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ABDE268" w14:textId="77777777" w:rsidR="003433DA" w:rsidRPr="000B27AF" w:rsidRDefault="003433DA" w:rsidP="003433DA">
            <w:pPr>
              <w:jc w:val="both"/>
              <w:rPr>
                <w:rFonts w:ascii="Calibri" w:hAnsi="Calibri"/>
                <w:sz w:val="22"/>
                <w:szCs w:val="22"/>
              </w:rPr>
            </w:pPr>
            <w:r w:rsidRPr="000B27AF">
              <w:rPr>
                <w:rFonts w:ascii="Calibri" w:hAnsi="Calibri"/>
                <w:sz w:val="22"/>
                <w:szCs w:val="22"/>
              </w:rPr>
              <w:t>Izvršavanje poslova iz djelokruga rada HGSS-stanica Rijeka</w:t>
            </w:r>
          </w:p>
        </w:tc>
      </w:tr>
      <w:tr w:rsidR="003433DA" w:rsidRPr="000B27AF" w14:paraId="61C19C6C" w14:textId="77777777" w:rsidTr="003433DA">
        <w:trPr>
          <w:trHeight w:val="231"/>
        </w:trPr>
        <w:tc>
          <w:tcPr>
            <w:tcW w:w="2739" w:type="dxa"/>
            <w:tcBorders>
              <w:top w:val="single" w:sz="4" w:space="0" w:color="auto"/>
              <w:bottom w:val="single" w:sz="4" w:space="0" w:color="auto"/>
              <w:right w:val="single" w:sz="4" w:space="0" w:color="auto"/>
            </w:tcBorders>
          </w:tcPr>
          <w:p w14:paraId="4A5F04D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A4AC70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Djelotvorno i uspješno izvršavanje akcija spašavanja ljudi i stvari  </w:t>
            </w:r>
          </w:p>
        </w:tc>
      </w:tr>
      <w:tr w:rsidR="003433DA" w:rsidRPr="000B27AF" w14:paraId="24B3EF6B" w14:textId="77777777" w:rsidTr="003433DA">
        <w:trPr>
          <w:trHeight w:val="284"/>
        </w:trPr>
        <w:tc>
          <w:tcPr>
            <w:tcW w:w="2739" w:type="dxa"/>
            <w:tcBorders>
              <w:top w:val="single" w:sz="4" w:space="0" w:color="auto"/>
              <w:bottom w:val="single" w:sz="4" w:space="0" w:color="auto"/>
              <w:right w:val="single" w:sz="4" w:space="0" w:color="auto"/>
            </w:tcBorders>
          </w:tcPr>
          <w:p w14:paraId="5B9ACF5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D125E2E"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72AF47C1" w14:textId="77777777" w:rsidTr="003433DA">
        <w:trPr>
          <w:trHeight w:val="284"/>
        </w:trPr>
        <w:tc>
          <w:tcPr>
            <w:tcW w:w="2739" w:type="dxa"/>
            <w:tcBorders>
              <w:top w:val="single" w:sz="4" w:space="0" w:color="auto"/>
              <w:bottom w:val="single" w:sz="4" w:space="0" w:color="auto"/>
              <w:right w:val="single" w:sz="4" w:space="0" w:color="auto"/>
            </w:tcBorders>
          </w:tcPr>
          <w:p w14:paraId="25F49425"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2E412BA"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3B18C069" w14:textId="77777777" w:rsidTr="003433DA">
        <w:trPr>
          <w:trHeight w:val="284"/>
        </w:trPr>
        <w:tc>
          <w:tcPr>
            <w:tcW w:w="2739" w:type="dxa"/>
            <w:tcBorders>
              <w:top w:val="single" w:sz="4" w:space="0" w:color="auto"/>
              <w:bottom w:val="single" w:sz="4" w:space="0" w:color="auto"/>
              <w:right w:val="single" w:sz="4" w:space="0" w:color="auto"/>
            </w:tcBorders>
          </w:tcPr>
          <w:p w14:paraId="49609D51"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A7FFCFA"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3F9A61D3" w14:textId="77777777" w:rsidR="003433DA" w:rsidRPr="000B27AF" w:rsidRDefault="003433DA" w:rsidP="003433DA">
      <w:pPr>
        <w:jc w:val="both"/>
        <w:rPr>
          <w:rFonts w:ascii="Calibri" w:hAnsi="Calibri"/>
          <w:sz w:val="12"/>
          <w:szCs w:val="12"/>
        </w:rPr>
      </w:pPr>
    </w:p>
    <w:p w14:paraId="20A7A1CA" w14:textId="77777777" w:rsidR="003433DA" w:rsidRPr="000B27AF" w:rsidRDefault="003433DA" w:rsidP="003433DA">
      <w:pPr>
        <w:jc w:val="both"/>
        <w:rPr>
          <w:rFonts w:ascii="Calibri" w:hAnsi="Calibri"/>
          <w:sz w:val="22"/>
          <w:szCs w:val="22"/>
        </w:rPr>
      </w:pPr>
    </w:p>
    <w:p w14:paraId="59F6767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A201005 Potpore udrugama od posebnog značaja</w:t>
      </w:r>
    </w:p>
    <w:p w14:paraId="5F2B498F" w14:textId="77777777" w:rsidR="003433DA" w:rsidRPr="000B27AF" w:rsidRDefault="003433DA" w:rsidP="003433DA">
      <w:pPr>
        <w:jc w:val="both"/>
        <w:rPr>
          <w:rFonts w:ascii="Calibri" w:hAnsi="Calibri"/>
          <w:sz w:val="22"/>
          <w:szCs w:val="22"/>
        </w:rPr>
      </w:pPr>
    </w:p>
    <w:p w14:paraId="1AB1D1B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U sklopu ove aktivnosti planirani su rashodi vezani uz financiranje programa i projekata udruga od posebnog značaja (Domovinski rat, NOB). </w:t>
      </w:r>
    </w:p>
    <w:p w14:paraId="32C7EA8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75.000,00 kuna, a realizirano je 0 kuna, odnosno 0%. Odstupanja koja utječu na manju realizaciju od planirane odnose se na činjenicu da se sredstva isplaćuju sukladno izvršenim aktivnostima i podnesenim zahtjevima udruga, a u ovom slučaju će to biti u drugoj polovici godine.</w:t>
      </w:r>
    </w:p>
    <w:p w14:paraId="3A7CC643" w14:textId="77777777" w:rsidR="003433DA" w:rsidRPr="000B27AF" w:rsidRDefault="003433DA" w:rsidP="003433DA">
      <w:pPr>
        <w:jc w:val="both"/>
        <w:rPr>
          <w:rFonts w:ascii="Calibri" w:hAnsi="Calibri"/>
          <w:b/>
          <w:bCs/>
          <w:sz w:val="12"/>
          <w:szCs w:val="12"/>
        </w:rPr>
      </w:pPr>
    </w:p>
    <w:p w14:paraId="5FCEB8ED"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Poštivanje tekovina Domovinskog rata i NOB-a obilježavanje svih važnijih datuma i obljetnica. </w:t>
      </w:r>
      <w:r>
        <w:rPr>
          <w:rFonts w:ascii="Calibri" w:hAnsi="Calibri"/>
          <w:sz w:val="22"/>
          <w:szCs w:val="22"/>
        </w:rPr>
        <w:t>Cilj po ovoj aktivnosti se realizira u skladu s potrebom korisnika sredstava.</w:t>
      </w:r>
    </w:p>
    <w:p w14:paraId="18994BF8"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01C2E4E8" w14:textId="77777777" w:rsidTr="003433DA">
        <w:trPr>
          <w:trHeight w:val="284"/>
        </w:trPr>
        <w:tc>
          <w:tcPr>
            <w:tcW w:w="2739" w:type="dxa"/>
            <w:tcBorders>
              <w:top w:val="single" w:sz="4" w:space="0" w:color="auto"/>
              <w:bottom w:val="single" w:sz="4" w:space="0" w:color="auto"/>
              <w:right w:val="single" w:sz="4" w:space="0" w:color="auto"/>
            </w:tcBorders>
          </w:tcPr>
          <w:p w14:paraId="4C0423D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5DFB22A" w14:textId="77777777" w:rsidR="003433DA" w:rsidRPr="000B27AF" w:rsidRDefault="003433DA" w:rsidP="003433DA">
            <w:pPr>
              <w:jc w:val="both"/>
              <w:rPr>
                <w:rFonts w:ascii="Calibri" w:hAnsi="Calibri"/>
                <w:sz w:val="22"/>
                <w:szCs w:val="22"/>
              </w:rPr>
            </w:pPr>
            <w:r w:rsidRPr="000B27AF">
              <w:rPr>
                <w:rFonts w:ascii="Calibri" w:hAnsi="Calibri"/>
                <w:sz w:val="22"/>
                <w:szCs w:val="22"/>
              </w:rPr>
              <w:t>Broj uspješno provedenih programa i projekata</w:t>
            </w:r>
          </w:p>
        </w:tc>
      </w:tr>
      <w:tr w:rsidR="003433DA" w:rsidRPr="000B27AF" w14:paraId="2E211119" w14:textId="77777777" w:rsidTr="003433DA">
        <w:trPr>
          <w:trHeight w:val="597"/>
        </w:trPr>
        <w:tc>
          <w:tcPr>
            <w:tcW w:w="2739" w:type="dxa"/>
            <w:tcBorders>
              <w:top w:val="single" w:sz="4" w:space="0" w:color="auto"/>
              <w:bottom w:val="single" w:sz="4" w:space="0" w:color="auto"/>
              <w:right w:val="single" w:sz="4" w:space="0" w:color="auto"/>
            </w:tcBorders>
          </w:tcPr>
          <w:p w14:paraId="2CD43E1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55FFAB0" w14:textId="77777777" w:rsidR="003433DA" w:rsidRPr="000B27AF" w:rsidRDefault="003433DA" w:rsidP="003433DA">
            <w:pPr>
              <w:jc w:val="both"/>
              <w:rPr>
                <w:rFonts w:ascii="Calibri" w:hAnsi="Calibri"/>
                <w:sz w:val="22"/>
                <w:szCs w:val="22"/>
              </w:rPr>
            </w:pPr>
            <w:r w:rsidRPr="000B27AF">
              <w:rPr>
                <w:rFonts w:ascii="Calibri" w:hAnsi="Calibri"/>
                <w:sz w:val="22"/>
                <w:szCs w:val="22"/>
              </w:rPr>
              <w:t>Obilježavanjem obljetnica i važnijih datuma vezano uz Domovinski rat i NOB prenosi se značaj istih na nove naraštaje</w:t>
            </w:r>
          </w:p>
        </w:tc>
      </w:tr>
      <w:tr w:rsidR="003433DA" w:rsidRPr="000B27AF" w14:paraId="01352CE3" w14:textId="77777777" w:rsidTr="003433DA">
        <w:trPr>
          <w:trHeight w:val="299"/>
        </w:trPr>
        <w:tc>
          <w:tcPr>
            <w:tcW w:w="2739" w:type="dxa"/>
            <w:tcBorders>
              <w:top w:val="single" w:sz="4" w:space="0" w:color="auto"/>
              <w:bottom w:val="single" w:sz="4" w:space="0" w:color="auto"/>
              <w:right w:val="single" w:sz="4" w:space="0" w:color="auto"/>
            </w:tcBorders>
          </w:tcPr>
          <w:p w14:paraId="4599B9C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Jedinica</w:t>
            </w:r>
          </w:p>
        </w:tc>
        <w:tc>
          <w:tcPr>
            <w:tcW w:w="6339" w:type="dxa"/>
            <w:tcBorders>
              <w:top w:val="single" w:sz="4" w:space="0" w:color="auto"/>
              <w:left w:val="single" w:sz="4" w:space="0" w:color="auto"/>
              <w:bottom w:val="single" w:sz="4" w:space="0" w:color="auto"/>
            </w:tcBorders>
          </w:tcPr>
          <w:p w14:paraId="3579155C"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5BC33542" w14:textId="77777777" w:rsidTr="003433DA">
        <w:trPr>
          <w:trHeight w:val="284"/>
        </w:trPr>
        <w:tc>
          <w:tcPr>
            <w:tcW w:w="2739" w:type="dxa"/>
            <w:tcBorders>
              <w:top w:val="single" w:sz="4" w:space="0" w:color="auto"/>
              <w:bottom w:val="single" w:sz="4" w:space="0" w:color="auto"/>
              <w:right w:val="single" w:sz="4" w:space="0" w:color="auto"/>
            </w:tcBorders>
          </w:tcPr>
          <w:p w14:paraId="7007B85C"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3388E97"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587CEC11" w14:textId="77777777" w:rsidTr="003433DA">
        <w:trPr>
          <w:trHeight w:val="284"/>
        </w:trPr>
        <w:tc>
          <w:tcPr>
            <w:tcW w:w="2739" w:type="dxa"/>
            <w:tcBorders>
              <w:top w:val="single" w:sz="4" w:space="0" w:color="auto"/>
              <w:bottom w:val="single" w:sz="4" w:space="0" w:color="auto"/>
              <w:right w:val="single" w:sz="4" w:space="0" w:color="auto"/>
            </w:tcBorders>
          </w:tcPr>
          <w:p w14:paraId="6ADF0F4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A5ACD26"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4B792A08" w14:textId="77777777" w:rsidR="003433DA" w:rsidRPr="000B27AF" w:rsidRDefault="003433DA" w:rsidP="001D6A74">
      <w:pPr>
        <w:autoSpaceDE w:val="0"/>
        <w:autoSpaceDN w:val="0"/>
        <w:adjustRightInd w:val="0"/>
        <w:spacing w:after="240"/>
        <w:jc w:val="both"/>
        <w:rPr>
          <w:rFonts w:ascii="Calibri" w:hAnsi="Calibri"/>
          <w:b/>
          <w:sz w:val="22"/>
          <w:szCs w:val="22"/>
        </w:rPr>
      </w:pPr>
    </w:p>
    <w:p w14:paraId="024E574B" w14:textId="77777777" w:rsidR="003433DA" w:rsidRPr="000B27AF" w:rsidRDefault="003433DA" w:rsidP="003433DA">
      <w:pPr>
        <w:autoSpaceDE w:val="0"/>
        <w:autoSpaceDN w:val="0"/>
        <w:adjustRightInd w:val="0"/>
        <w:jc w:val="both"/>
        <w:rPr>
          <w:rFonts w:ascii="Calibri" w:hAnsi="Calibri"/>
          <w:b/>
          <w:sz w:val="22"/>
          <w:szCs w:val="22"/>
        </w:rPr>
      </w:pPr>
      <w:r w:rsidRPr="000B27AF">
        <w:rPr>
          <w:rFonts w:ascii="Calibri" w:hAnsi="Calibri"/>
          <w:b/>
          <w:sz w:val="22"/>
          <w:szCs w:val="22"/>
        </w:rPr>
        <w:t>PROGRAM 2011 PREDŠKOLSKI ODGOJ I SKRB O DJECI</w:t>
      </w:r>
    </w:p>
    <w:p w14:paraId="12777852" w14:textId="77777777" w:rsidR="003433DA" w:rsidRPr="000B27AF" w:rsidRDefault="003433DA" w:rsidP="003433DA">
      <w:pPr>
        <w:jc w:val="both"/>
        <w:rPr>
          <w:rFonts w:ascii="Calibri" w:hAnsi="Calibri"/>
          <w:b/>
          <w:sz w:val="22"/>
          <w:szCs w:val="22"/>
        </w:rPr>
      </w:pPr>
    </w:p>
    <w:p w14:paraId="0C4F8B61"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11.009.000,00</w:t>
      </w:r>
      <w:r w:rsidRPr="000B27AF">
        <w:rPr>
          <w:rFonts w:ascii="Calibri" w:hAnsi="Calibri"/>
          <w:bCs/>
          <w:iCs/>
          <w:sz w:val="22"/>
          <w:szCs w:val="22"/>
        </w:rPr>
        <w:t xml:space="preserve"> kuna, d</w:t>
      </w:r>
      <w:r>
        <w:rPr>
          <w:rFonts w:ascii="Calibri" w:hAnsi="Calibri"/>
          <w:bCs/>
          <w:iCs/>
          <w:sz w:val="22"/>
          <w:szCs w:val="22"/>
        </w:rPr>
        <w:t>ok izvršenje iznosi 5.800.858,43</w:t>
      </w:r>
      <w:r w:rsidRPr="000B27AF">
        <w:rPr>
          <w:rFonts w:ascii="Calibri" w:hAnsi="Calibri"/>
          <w:bCs/>
          <w:iCs/>
          <w:sz w:val="22"/>
          <w:szCs w:val="22"/>
        </w:rPr>
        <w:t xml:space="preserve"> kuna, dak</w:t>
      </w:r>
      <w:r>
        <w:rPr>
          <w:rFonts w:ascii="Calibri" w:hAnsi="Calibri"/>
          <w:bCs/>
          <w:iCs/>
          <w:sz w:val="22"/>
          <w:szCs w:val="22"/>
        </w:rPr>
        <w:t>le program je izvršen sa 53</w:t>
      </w:r>
      <w:r w:rsidRPr="000B27AF">
        <w:rPr>
          <w:rFonts w:ascii="Calibri" w:hAnsi="Calibri"/>
          <w:bCs/>
          <w:iCs/>
          <w:sz w:val="22"/>
          <w:szCs w:val="22"/>
        </w:rPr>
        <w:t>%.</w:t>
      </w:r>
    </w:p>
    <w:p w14:paraId="62A2CB72" w14:textId="77777777" w:rsidR="003433DA" w:rsidRPr="000B27AF" w:rsidRDefault="003433DA" w:rsidP="003433DA">
      <w:pPr>
        <w:jc w:val="both"/>
        <w:rPr>
          <w:rFonts w:ascii="Calibri" w:hAnsi="Calibri"/>
          <w:bCs/>
          <w:iCs/>
          <w:sz w:val="22"/>
          <w:szCs w:val="22"/>
        </w:rPr>
      </w:pPr>
    </w:p>
    <w:p w14:paraId="1A63D1F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027BE79A" w14:textId="77777777" w:rsidR="003433DA" w:rsidRPr="000B27AF" w:rsidRDefault="003433DA" w:rsidP="003433DA"/>
    <w:p w14:paraId="6670A8C1" w14:textId="77777777" w:rsidR="003433DA" w:rsidRPr="000B27AF" w:rsidRDefault="003433DA" w:rsidP="003433DA">
      <w:pPr>
        <w:jc w:val="both"/>
        <w:rPr>
          <w:rFonts w:asciiTheme="minorHAnsi" w:eastAsia="Calibri" w:hAnsiTheme="minorHAnsi"/>
          <w:b/>
          <w:sz w:val="22"/>
          <w:szCs w:val="22"/>
        </w:rPr>
      </w:pPr>
      <w:r w:rsidRPr="000B27AF">
        <w:rPr>
          <w:rFonts w:asciiTheme="minorHAnsi" w:eastAsia="Calibri" w:hAnsiTheme="minorHAnsi"/>
          <w:b/>
          <w:sz w:val="22"/>
          <w:szCs w:val="22"/>
        </w:rPr>
        <w:t>K211105  Izgradnja i opremanje objekata predškolskog odgoja</w:t>
      </w:r>
    </w:p>
    <w:p w14:paraId="0B06DB98" w14:textId="77777777" w:rsidR="003433DA" w:rsidRPr="000B27AF" w:rsidRDefault="003433DA" w:rsidP="003433DA">
      <w:pPr>
        <w:jc w:val="both"/>
        <w:rPr>
          <w:rFonts w:asciiTheme="minorHAnsi" w:eastAsia="Calibri" w:hAnsiTheme="minorHAnsi"/>
          <w:sz w:val="22"/>
          <w:szCs w:val="22"/>
        </w:rPr>
      </w:pPr>
    </w:p>
    <w:p w14:paraId="21231AC8" w14:textId="3EEE6661" w:rsidR="003433DA" w:rsidRPr="00310A07" w:rsidRDefault="003433DA" w:rsidP="003433DA">
      <w:pPr>
        <w:autoSpaceDE w:val="0"/>
        <w:autoSpaceDN w:val="0"/>
        <w:adjustRightInd w:val="0"/>
        <w:jc w:val="both"/>
        <w:rPr>
          <w:rFonts w:ascii="Calibri" w:eastAsia="Calibri" w:hAnsi="Calibri"/>
          <w:sz w:val="22"/>
          <w:szCs w:val="22"/>
        </w:rPr>
      </w:pPr>
      <w:r w:rsidRPr="00310A07">
        <w:rPr>
          <w:rFonts w:ascii="Calibri" w:eastAsia="Calibri" w:hAnsi="Calibri"/>
          <w:sz w:val="22"/>
          <w:szCs w:val="22"/>
        </w:rPr>
        <w:t>U sklopu ovog kapitalnog projekta planirani su rashodi za dodatna ulaganja na dječjem vrtiću Viškovo te sredstva za izmjenu projektne dokumentacije pristupnog puta novo</w:t>
      </w:r>
      <w:r w:rsidR="00872113">
        <w:rPr>
          <w:rFonts w:ascii="Calibri" w:eastAsia="Calibri" w:hAnsi="Calibri"/>
          <w:sz w:val="22"/>
          <w:szCs w:val="22"/>
        </w:rPr>
        <w:t xml:space="preserve"> </w:t>
      </w:r>
      <w:r w:rsidRPr="00310A07">
        <w:rPr>
          <w:rFonts w:ascii="Calibri" w:eastAsia="Calibri" w:hAnsi="Calibri"/>
          <w:sz w:val="22"/>
          <w:szCs w:val="22"/>
        </w:rPr>
        <w:t>planiranog vrtića i buduće crpne stanice.</w:t>
      </w:r>
    </w:p>
    <w:p w14:paraId="5AC725D9" w14:textId="77777777" w:rsidR="003433DA" w:rsidRPr="00310A07" w:rsidRDefault="003433DA" w:rsidP="003433DA">
      <w:pPr>
        <w:jc w:val="both"/>
        <w:rPr>
          <w:rFonts w:asciiTheme="minorHAnsi" w:eastAsia="Calibri" w:hAnsiTheme="minorHAnsi"/>
          <w:sz w:val="22"/>
          <w:szCs w:val="22"/>
        </w:rPr>
      </w:pPr>
      <w:r w:rsidRPr="00310A07">
        <w:rPr>
          <w:rFonts w:asciiTheme="minorHAnsi" w:eastAsia="Calibri" w:hAnsiTheme="minorHAnsi"/>
          <w:sz w:val="22"/>
          <w:szCs w:val="22"/>
        </w:rPr>
        <w:t xml:space="preserve">Planirana sredstva za provođenje navedenog kapitalnog projekta iznose 120.000,00 kuna, a u izvještajnom razdoblju realizirano je 94.592,00 kuna, odnosno 79 %. </w:t>
      </w:r>
    </w:p>
    <w:p w14:paraId="2503E2B4" w14:textId="7D27B8B0" w:rsidR="003433DA" w:rsidRPr="00C25730" w:rsidRDefault="003433DA" w:rsidP="003433DA">
      <w:pPr>
        <w:jc w:val="both"/>
        <w:rPr>
          <w:rFonts w:ascii="Calibri" w:hAnsi="Calibri" w:cs="Calibri"/>
          <w:sz w:val="22"/>
          <w:szCs w:val="22"/>
        </w:rPr>
      </w:pPr>
      <w:r w:rsidRPr="00C25730">
        <w:rPr>
          <w:rFonts w:ascii="Calibri" w:hAnsi="Calibri" w:cs="Calibri"/>
          <w:sz w:val="22"/>
          <w:szCs w:val="22"/>
        </w:rPr>
        <w:t xml:space="preserve">U izvještajnom razdoblju dostavljene su nadležnom Upravnom odjelu u Primorsko-goranskoj županiji dopune zahtjeva za izdavanje građevinske dozvole za rekonstrukciju postojećih potpornih zidova uz postojeću prometnicu i izgradnja pomoćne građevine u službi postojeće građevine dječjeg vrtića Viškovo te za izgradnju potpornih zidova i izvedbu novog pješačkog pristupnog puta crpnoj stanici. </w:t>
      </w:r>
      <w:r w:rsidR="00872113" w:rsidRPr="00872113">
        <w:rPr>
          <w:rFonts w:ascii="Calibri" w:hAnsi="Calibri" w:cs="Calibri"/>
          <w:sz w:val="22"/>
          <w:szCs w:val="22"/>
        </w:rPr>
        <w:t xml:space="preserve">Na natječaj Nacionalnog plana oporavka prijavljen je za sufinanciranje projekt novog vrtića i jaslica u </w:t>
      </w:r>
      <w:proofErr w:type="spellStart"/>
      <w:r w:rsidR="00872113" w:rsidRPr="00872113">
        <w:rPr>
          <w:rFonts w:ascii="Calibri" w:hAnsi="Calibri" w:cs="Calibri"/>
          <w:sz w:val="22"/>
          <w:szCs w:val="22"/>
        </w:rPr>
        <w:t>Viškovu</w:t>
      </w:r>
      <w:proofErr w:type="spellEnd"/>
      <w:r w:rsidR="00872113" w:rsidRPr="00872113">
        <w:rPr>
          <w:rFonts w:ascii="Calibri" w:hAnsi="Calibri" w:cs="Calibri"/>
          <w:sz w:val="22"/>
          <w:szCs w:val="22"/>
        </w:rPr>
        <w:t>.</w:t>
      </w:r>
      <w:r w:rsidR="00872113">
        <w:rPr>
          <w:rFonts w:ascii="Calibri" w:hAnsi="Calibri" w:cs="Calibri"/>
          <w:sz w:val="22"/>
          <w:szCs w:val="22"/>
        </w:rPr>
        <w:t xml:space="preserve"> </w:t>
      </w:r>
      <w:r w:rsidRPr="00C25730">
        <w:rPr>
          <w:rFonts w:ascii="Calibri" w:hAnsi="Calibri" w:cs="Calibri"/>
          <w:sz w:val="22"/>
          <w:szCs w:val="22"/>
        </w:rPr>
        <w:t xml:space="preserve">Financijska realizacija ovog kapitalnog projekta odnosi se na dodatna ulaganja na objektu područnog vrtića u </w:t>
      </w:r>
      <w:proofErr w:type="spellStart"/>
      <w:r w:rsidRPr="00C25730">
        <w:rPr>
          <w:rFonts w:ascii="Calibri" w:hAnsi="Calibri" w:cs="Calibri"/>
          <w:sz w:val="22"/>
          <w:szCs w:val="22"/>
        </w:rPr>
        <w:t>Marčeljima</w:t>
      </w:r>
      <w:proofErr w:type="spellEnd"/>
      <w:r w:rsidRPr="00C25730">
        <w:rPr>
          <w:rFonts w:ascii="Calibri" w:hAnsi="Calibri" w:cs="Calibri"/>
          <w:sz w:val="22"/>
          <w:szCs w:val="22"/>
        </w:rPr>
        <w:t>, a koja su financijski teretila ovu proračunsku godinu.</w:t>
      </w:r>
    </w:p>
    <w:p w14:paraId="211CEA4F" w14:textId="77777777" w:rsidR="003433DA" w:rsidRPr="00AF780F" w:rsidRDefault="003433DA" w:rsidP="003433DA">
      <w:pPr>
        <w:contextualSpacing/>
        <w:jc w:val="both"/>
        <w:rPr>
          <w:rFonts w:asciiTheme="minorHAnsi" w:hAnsiTheme="minorHAnsi"/>
          <w:b/>
          <w:color w:val="C00000"/>
          <w:sz w:val="22"/>
          <w:szCs w:val="22"/>
        </w:rPr>
      </w:pPr>
    </w:p>
    <w:p w14:paraId="6D55A726" w14:textId="77777777" w:rsidR="003433DA" w:rsidRPr="00C25730" w:rsidRDefault="003433DA" w:rsidP="003433DA">
      <w:pPr>
        <w:jc w:val="both"/>
        <w:rPr>
          <w:rFonts w:ascii="Calibri" w:eastAsia="Calibri" w:hAnsi="Calibri"/>
          <w:sz w:val="22"/>
          <w:szCs w:val="22"/>
        </w:rPr>
      </w:pPr>
      <w:r w:rsidRPr="00C25730">
        <w:rPr>
          <w:rFonts w:ascii="Calibri" w:eastAsia="Calibri" w:hAnsi="Calibri"/>
          <w:b/>
          <w:sz w:val="22"/>
          <w:szCs w:val="22"/>
        </w:rPr>
        <w:t>Cilj 1.:</w:t>
      </w:r>
      <w:r w:rsidRPr="00C25730">
        <w:rPr>
          <w:rFonts w:ascii="Calibri" w:eastAsia="Calibri" w:hAnsi="Calibri"/>
          <w:sz w:val="22"/>
          <w:szCs w:val="22"/>
        </w:rPr>
        <w:t xml:space="preserve"> Dodatna ulaganja na dječjem vrtiću Viškovo. U izvještajnom razdoblju izvršena je priprema za nabavu i provedbu ulaganja, a sama realizacija očekuje se u drugom izvještajnom razdoblju.</w:t>
      </w:r>
    </w:p>
    <w:p w14:paraId="09FA3D77" w14:textId="77777777" w:rsidR="003433DA" w:rsidRPr="00C25730" w:rsidRDefault="003433DA" w:rsidP="003433D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3433DA" w:rsidRPr="00C25730" w14:paraId="516D8B0E"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6014BDFE"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16C9A938" w14:textId="77777777" w:rsidR="003433DA" w:rsidRPr="00C25730" w:rsidRDefault="003433DA" w:rsidP="003433DA">
            <w:pPr>
              <w:jc w:val="both"/>
              <w:rPr>
                <w:rFonts w:ascii="Calibri" w:eastAsia="Calibri" w:hAnsi="Calibri"/>
                <w:sz w:val="22"/>
                <w:szCs w:val="22"/>
                <w:lang w:eastAsia="en-US"/>
              </w:rPr>
            </w:pPr>
            <w:r w:rsidRPr="00C25730">
              <w:rPr>
                <w:rFonts w:ascii="Calibri" w:hAnsi="Calibri"/>
                <w:sz w:val="22"/>
                <w:szCs w:val="22"/>
                <w:lang w:eastAsia="en-US"/>
              </w:rPr>
              <w:t>Izvršena potrebna dodatna ulaganja na postojećem vrtiću tijekom tekuće godine</w:t>
            </w:r>
          </w:p>
        </w:tc>
      </w:tr>
      <w:tr w:rsidR="003433DA" w:rsidRPr="00C25730" w14:paraId="228E424E"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727C7D63"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2CE32EFC"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Postizanje što boljih uvjeta potrebnih za kvalitetan, siguran i ugodan boravak djece u vrtiću i jaslicama</w:t>
            </w:r>
          </w:p>
        </w:tc>
      </w:tr>
      <w:tr w:rsidR="003433DA" w:rsidRPr="00C25730" w14:paraId="22BBC64E"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46926C1F"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7A4ACD88"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Komplet</w:t>
            </w:r>
          </w:p>
        </w:tc>
      </w:tr>
      <w:tr w:rsidR="003433DA" w:rsidRPr="00C25730" w14:paraId="476D79B2"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18B36765"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Ciljana vrijednost (2022.)</w:t>
            </w:r>
          </w:p>
        </w:tc>
        <w:tc>
          <w:tcPr>
            <w:tcW w:w="6283" w:type="dxa"/>
            <w:tcBorders>
              <w:top w:val="single" w:sz="4" w:space="0" w:color="auto"/>
              <w:left w:val="single" w:sz="4" w:space="0" w:color="auto"/>
              <w:bottom w:val="single" w:sz="4" w:space="0" w:color="auto"/>
              <w:right w:val="single" w:sz="4" w:space="0" w:color="auto"/>
            </w:tcBorders>
            <w:hideMark/>
          </w:tcPr>
          <w:p w14:paraId="359244FD"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1</w:t>
            </w:r>
          </w:p>
        </w:tc>
      </w:tr>
      <w:tr w:rsidR="003433DA" w:rsidRPr="00C25730" w14:paraId="49DEB79F"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4DE28F0F"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079713C9"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0</w:t>
            </w:r>
          </w:p>
        </w:tc>
      </w:tr>
    </w:tbl>
    <w:p w14:paraId="0037320C" w14:textId="77777777" w:rsidR="003433DA" w:rsidRPr="00AF780F" w:rsidRDefault="003433DA" w:rsidP="003433DA">
      <w:pPr>
        <w:jc w:val="both"/>
        <w:rPr>
          <w:rFonts w:ascii="Calibri" w:eastAsia="Calibri" w:hAnsi="Calibri"/>
          <w:i/>
          <w:noProof/>
          <w:color w:val="C00000"/>
          <w:sz w:val="22"/>
          <w:szCs w:val="22"/>
        </w:rPr>
      </w:pPr>
    </w:p>
    <w:p w14:paraId="60879D52" w14:textId="77777777" w:rsidR="003433DA" w:rsidRPr="00C25730" w:rsidRDefault="003433DA" w:rsidP="003433DA">
      <w:pPr>
        <w:jc w:val="both"/>
        <w:rPr>
          <w:rFonts w:ascii="Calibri" w:eastAsia="Calibri" w:hAnsi="Calibri"/>
          <w:sz w:val="22"/>
          <w:szCs w:val="22"/>
        </w:rPr>
      </w:pPr>
      <w:r w:rsidRPr="00C25730">
        <w:rPr>
          <w:rFonts w:ascii="Calibri" w:eastAsia="Calibri" w:hAnsi="Calibri"/>
          <w:b/>
          <w:sz w:val="22"/>
          <w:szCs w:val="22"/>
        </w:rPr>
        <w:t>Cilj 2.:</w:t>
      </w:r>
      <w:r w:rsidRPr="00C25730">
        <w:rPr>
          <w:rFonts w:ascii="Calibri" w:eastAsia="Calibri" w:hAnsi="Calibri"/>
          <w:sz w:val="22"/>
          <w:szCs w:val="22"/>
        </w:rPr>
        <w:t xml:space="preserve"> Izrada projektne dokumentacije za pristupni put novog vrtića i jaslica. Cilj još nije u potpunosti ostvaren, u tijeku je ishođenje građevinske dozvole pred nadležnim odjelom u Primorsko-goranskoj županiji.</w:t>
      </w:r>
    </w:p>
    <w:p w14:paraId="4DAB3E03" w14:textId="77777777" w:rsidR="003433DA" w:rsidRPr="00C25730" w:rsidRDefault="003433DA" w:rsidP="003433DA">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3433DA" w:rsidRPr="00C25730" w14:paraId="1C0DFCCC"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3D76DE8B"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14445217"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gotovost dokumentacije</w:t>
            </w:r>
          </w:p>
        </w:tc>
      </w:tr>
      <w:tr w:rsidR="003433DA" w:rsidRPr="00C25730" w14:paraId="28F285D7"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5FA7D9AD"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4556AB32"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postizanje dostatnog prostora za potrebe u predškolskom odgoju</w:t>
            </w:r>
          </w:p>
        </w:tc>
      </w:tr>
      <w:tr w:rsidR="003433DA" w:rsidRPr="00C25730" w14:paraId="3EBB5ED8"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7B05596D"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1744A003"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w:t>
            </w:r>
          </w:p>
        </w:tc>
      </w:tr>
      <w:tr w:rsidR="003433DA" w:rsidRPr="00C25730" w14:paraId="010F6622"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35325072"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6645064B"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100</w:t>
            </w:r>
          </w:p>
        </w:tc>
      </w:tr>
      <w:tr w:rsidR="003433DA" w:rsidRPr="00C25730" w14:paraId="710AF9E9"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46CDD5A2"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618972EE"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98</w:t>
            </w:r>
          </w:p>
        </w:tc>
      </w:tr>
    </w:tbl>
    <w:p w14:paraId="4D225D99" w14:textId="77777777" w:rsidR="003433DA" w:rsidRDefault="003433DA" w:rsidP="003433DA">
      <w:pPr>
        <w:jc w:val="both"/>
        <w:rPr>
          <w:rFonts w:ascii="Calibri" w:hAnsi="Calibri"/>
          <w:b/>
          <w:bCs/>
          <w:sz w:val="22"/>
          <w:szCs w:val="22"/>
        </w:rPr>
      </w:pPr>
    </w:p>
    <w:p w14:paraId="3A6D9D76" w14:textId="77777777" w:rsidR="003433DA" w:rsidRDefault="003433DA" w:rsidP="003433DA">
      <w:pPr>
        <w:contextualSpacing/>
        <w:jc w:val="both"/>
        <w:rPr>
          <w:rFonts w:ascii="Calibri" w:hAnsi="Calibri"/>
          <w:b/>
          <w:sz w:val="22"/>
          <w:szCs w:val="22"/>
        </w:rPr>
      </w:pPr>
    </w:p>
    <w:p w14:paraId="1A3E7A68" w14:textId="77777777" w:rsidR="003433DA" w:rsidRPr="000B27AF" w:rsidRDefault="003433DA" w:rsidP="003433DA">
      <w:pPr>
        <w:contextualSpacing/>
        <w:jc w:val="both"/>
        <w:rPr>
          <w:rFonts w:ascii="Calibri" w:hAnsi="Calibri"/>
          <w:b/>
          <w:sz w:val="22"/>
          <w:szCs w:val="22"/>
        </w:rPr>
      </w:pPr>
      <w:r w:rsidRPr="000B27AF">
        <w:rPr>
          <w:rFonts w:ascii="Calibri" w:hAnsi="Calibri"/>
          <w:b/>
          <w:sz w:val="22"/>
          <w:szCs w:val="22"/>
        </w:rPr>
        <w:lastRenderedPageBreak/>
        <w:t>A211106 Sufinanciranje smještaja djece u predškolskim ustanovama</w:t>
      </w:r>
    </w:p>
    <w:p w14:paraId="69EAA6A5" w14:textId="77777777" w:rsidR="003433DA" w:rsidRPr="000B27AF" w:rsidRDefault="003433DA" w:rsidP="003433DA">
      <w:pPr>
        <w:jc w:val="both"/>
        <w:rPr>
          <w:rFonts w:ascii="Calibri" w:hAnsi="Calibri"/>
          <w:sz w:val="16"/>
          <w:szCs w:val="16"/>
        </w:rPr>
      </w:pPr>
    </w:p>
    <w:p w14:paraId="6A07F0FD"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troškove sufinanciranja smještaja djece u predškolskim ustanovama čiji osnivač nije Općina Viškovo.</w:t>
      </w:r>
    </w:p>
    <w:p w14:paraId="4DB50D13"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10.205.000,00</w:t>
      </w:r>
      <w:r w:rsidRPr="000B27AF">
        <w:rPr>
          <w:rFonts w:ascii="Calibri" w:hAnsi="Calibri"/>
          <w:sz w:val="22"/>
          <w:szCs w:val="22"/>
        </w:rPr>
        <w:t xml:space="preserve"> kun</w:t>
      </w:r>
      <w:r>
        <w:rPr>
          <w:rFonts w:ascii="Calibri" w:hAnsi="Calibri"/>
          <w:sz w:val="22"/>
          <w:szCs w:val="22"/>
        </w:rPr>
        <w:t>a, a realizirano je 5.508.150,95</w:t>
      </w:r>
      <w:r w:rsidRPr="000B27AF">
        <w:rPr>
          <w:rFonts w:ascii="Calibri" w:hAnsi="Calibri"/>
          <w:sz w:val="22"/>
          <w:szCs w:val="22"/>
        </w:rPr>
        <w:t xml:space="preserve"> kuna, odnosno 54%. </w:t>
      </w:r>
    </w:p>
    <w:p w14:paraId="35C372B6" w14:textId="77777777" w:rsidR="003433DA" w:rsidRPr="000B27AF" w:rsidRDefault="003433DA" w:rsidP="003433DA">
      <w:pPr>
        <w:jc w:val="both"/>
        <w:rPr>
          <w:rFonts w:ascii="Calibri" w:hAnsi="Calibri"/>
          <w:sz w:val="12"/>
          <w:szCs w:val="12"/>
        </w:rPr>
      </w:pPr>
    </w:p>
    <w:p w14:paraId="26147DAB" w14:textId="77777777" w:rsidR="003433DA" w:rsidRPr="000B27AF" w:rsidRDefault="003433DA" w:rsidP="003433DA">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Zadovoljavanje potreba mještana vezanih uz predškolski odgoj i obrazovanje u predškolskim ustanovama čiji osnivač nije Općina Viškovo. </w:t>
      </w:r>
      <w:r>
        <w:rPr>
          <w:rFonts w:ascii="Calibri" w:hAnsi="Calibri"/>
          <w:sz w:val="22"/>
          <w:szCs w:val="22"/>
        </w:rPr>
        <w:t>Cilj se izvršava u skladu s planom.</w:t>
      </w:r>
    </w:p>
    <w:p w14:paraId="7B25E2E2" w14:textId="77777777" w:rsidR="003433DA" w:rsidRPr="000B27AF" w:rsidRDefault="003433DA" w:rsidP="003433D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3433DA" w:rsidRPr="000B27AF" w14:paraId="6CB36A25" w14:textId="77777777" w:rsidTr="003433DA">
        <w:trPr>
          <w:trHeight w:val="284"/>
        </w:trPr>
        <w:tc>
          <w:tcPr>
            <w:tcW w:w="2547" w:type="dxa"/>
          </w:tcPr>
          <w:p w14:paraId="777DE92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633" w:type="dxa"/>
          </w:tcPr>
          <w:p w14:paraId="3466F435" w14:textId="77777777" w:rsidR="003433DA" w:rsidRPr="000B27AF" w:rsidRDefault="003433DA" w:rsidP="003433DA">
            <w:pPr>
              <w:jc w:val="both"/>
              <w:rPr>
                <w:rFonts w:ascii="Calibri" w:hAnsi="Calibri"/>
                <w:sz w:val="22"/>
                <w:szCs w:val="22"/>
              </w:rPr>
            </w:pPr>
            <w:r w:rsidRPr="000B27AF">
              <w:rPr>
                <w:rFonts w:ascii="Calibri" w:hAnsi="Calibri"/>
                <w:sz w:val="22"/>
                <w:szCs w:val="22"/>
              </w:rPr>
              <w:t>Broj korisnika predškolskog odgoja i obrazovanja u predškolskim ustanovama čiji osnivač nije Općina Viškovo</w:t>
            </w:r>
          </w:p>
        </w:tc>
      </w:tr>
      <w:tr w:rsidR="003433DA" w:rsidRPr="000B27AF" w14:paraId="7B9479AF" w14:textId="77777777" w:rsidTr="003433DA">
        <w:trPr>
          <w:trHeight w:val="325"/>
        </w:trPr>
        <w:tc>
          <w:tcPr>
            <w:tcW w:w="2547" w:type="dxa"/>
          </w:tcPr>
          <w:p w14:paraId="39FC05ED"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633" w:type="dxa"/>
          </w:tcPr>
          <w:p w14:paraId="147C31F0" w14:textId="77777777" w:rsidR="003433DA" w:rsidRPr="000B27AF" w:rsidRDefault="003433DA" w:rsidP="003433DA">
            <w:pPr>
              <w:jc w:val="both"/>
              <w:rPr>
                <w:rFonts w:ascii="Calibri" w:hAnsi="Calibri"/>
                <w:sz w:val="22"/>
                <w:szCs w:val="22"/>
              </w:rPr>
            </w:pPr>
            <w:r w:rsidRPr="000B27AF">
              <w:rPr>
                <w:rFonts w:ascii="Calibri" w:hAnsi="Calibri"/>
                <w:sz w:val="22"/>
                <w:szCs w:val="22"/>
              </w:rPr>
              <w:t>Sufinanciranje smještaja djece u predškolskim ustanovama čiji osnivač nije Općina Viškovo</w:t>
            </w:r>
          </w:p>
        </w:tc>
      </w:tr>
      <w:tr w:rsidR="003433DA" w:rsidRPr="000B27AF" w14:paraId="2FBDB744" w14:textId="77777777" w:rsidTr="003433DA">
        <w:trPr>
          <w:trHeight w:val="284"/>
        </w:trPr>
        <w:tc>
          <w:tcPr>
            <w:tcW w:w="2547" w:type="dxa"/>
          </w:tcPr>
          <w:p w14:paraId="0A0D22F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633" w:type="dxa"/>
          </w:tcPr>
          <w:p w14:paraId="35022E79"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03AFF364" w14:textId="77777777" w:rsidTr="003433DA">
        <w:trPr>
          <w:trHeight w:val="284"/>
        </w:trPr>
        <w:tc>
          <w:tcPr>
            <w:tcW w:w="2547" w:type="dxa"/>
          </w:tcPr>
          <w:p w14:paraId="1C2C8758"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633" w:type="dxa"/>
          </w:tcPr>
          <w:p w14:paraId="7350F410" w14:textId="77777777" w:rsidR="003433DA" w:rsidRPr="00392EED" w:rsidRDefault="003433DA" w:rsidP="003433DA">
            <w:pPr>
              <w:jc w:val="both"/>
              <w:rPr>
                <w:rFonts w:ascii="Calibri" w:hAnsi="Calibri"/>
                <w:sz w:val="22"/>
                <w:szCs w:val="22"/>
                <w:highlight w:val="yellow"/>
              </w:rPr>
            </w:pPr>
            <w:r w:rsidRPr="00392EED">
              <w:rPr>
                <w:rFonts w:ascii="Calibri" w:hAnsi="Calibri"/>
                <w:sz w:val="22"/>
                <w:szCs w:val="22"/>
              </w:rPr>
              <w:t>510</w:t>
            </w:r>
          </w:p>
        </w:tc>
      </w:tr>
      <w:tr w:rsidR="003433DA" w:rsidRPr="000B27AF" w14:paraId="6BFC5A55" w14:textId="77777777" w:rsidTr="003433DA">
        <w:trPr>
          <w:trHeight w:val="284"/>
        </w:trPr>
        <w:tc>
          <w:tcPr>
            <w:tcW w:w="2547" w:type="dxa"/>
          </w:tcPr>
          <w:p w14:paraId="1018F442"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633" w:type="dxa"/>
          </w:tcPr>
          <w:p w14:paraId="285F52E8" w14:textId="77777777" w:rsidR="003433DA" w:rsidRPr="00843C97" w:rsidRDefault="003433DA" w:rsidP="003433DA">
            <w:pPr>
              <w:jc w:val="both"/>
              <w:rPr>
                <w:rFonts w:ascii="Calibri" w:hAnsi="Calibri"/>
                <w:sz w:val="22"/>
                <w:szCs w:val="22"/>
              </w:rPr>
            </w:pPr>
            <w:r w:rsidRPr="00843C97">
              <w:rPr>
                <w:rFonts w:ascii="Calibri" w:hAnsi="Calibri"/>
                <w:sz w:val="22"/>
                <w:szCs w:val="22"/>
              </w:rPr>
              <w:t>538</w:t>
            </w:r>
          </w:p>
        </w:tc>
      </w:tr>
    </w:tbl>
    <w:p w14:paraId="4B2256BB" w14:textId="77777777" w:rsidR="003433DA" w:rsidRPr="000B27AF" w:rsidRDefault="003433DA" w:rsidP="003433DA">
      <w:pPr>
        <w:jc w:val="both"/>
        <w:rPr>
          <w:rFonts w:ascii="Calibri" w:hAnsi="Calibri"/>
          <w:sz w:val="24"/>
          <w:szCs w:val="24"/>
        </w:rPr>
      </w:pPr>
    </w:p>
    <w:p w14:paraId="7F66147A" w14:textId="77777777" w:rsidR="003433DA" w:rsidRPr="000B27AF" w:rsidRDefault="003433DA" w:rsidP="003433DA">
      <w:pPr>
        <w:jc w:val="both"/>
        <w:rPr>
          <w:rFonts w:ascii="Calibri" w:hAnsi="Calibri"/>
          <w:b/>
          <w:noProof/>
          <w:sz w:val="22"/>
          <w:szCs w:val="22"/>
        </w:rPr>
      </w:pPr>
      <w:r w:rsidRPr="000B27AF">
        <w:rPr>
          <w:rFonts w:ascii="Calibri" w:hAnsi="Calibri"/>
          <w:b/>
          <w:noProof/>
          <w:sz w:val="22"/>
          <w:szCs w:val="22"/>
        </w:rPr>
        <w:t>A211107 Ostale pomoći i naknade obiteljima za djecu</w:t>
      </w:r>
    </w:p>
    <w:p w14:paraId="0A2C96A4" w14:textId="77777777" w:rsidR="003433DA" w:rsidRPr="000B27AF" w:rsidRDefault="003433DA" w:rsidP="003433DA">
      <w:pPr>
        <w:jc w:val="both"/>
        <w:rPr>
          <w:rFonts w:ascii="Calibri" w:hAnsi="Calibri"/>
          <w:noProof/>
          <w:sz w:val="16"/>
          <w:szCs w:val="16"/>
        </w:rPr>
      </w:pPr>
    </w:p>
    <w:p w14:paraId="6B9BD10A" w14:textId="77777777" w:rsidR="003433DA" w:rsidRPr="00EC65F6" w:rsidRDefault="003433DA" w:rsidP="003433DA">
      <w:pPr>
        <w:jc w:val="both"/>
        <w:rPr>
          <w:rFonts w:ascii="Calibri" w:hAnsi="Calibri"/>
          <w:noProof/>
          <w:sz w:val="22"/>
          <w:szCs w:val="22"/>
        </w:rPr>
      </w:pP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w:t>
      </w:r>
      <w:r>
        <w:rPr>
          <w:rFonts w:ascii="Calibri" w:hAnsi="Calibri"/>
          <w:noProof/>
          <w:sz w:val="22"/>
          <w:szCs w:val="22"/>
        </w:rPr>
        <w:t xml:space="preserve"> (povećana sredstva u odnosu na 2021 godinu)</w:t>
      </w:r>
      <w:r w:rsidRPr="00EC65F6">
        <w:rPr>
          <w:rFonts w:ascii="Calibri" w:hAnsi="Calibri"/>
          <w:noProof/>
          <w:sz w:val="22"/>
          <w:szCs w:val="22"/>
        </w:rPr>
        <w:t>,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14:paraId="53AF6711"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684.000,00</w:t>
      </w:r>
      <w:r w:rsidRPr="000B27AF">
        <w:rPr>
          <w:rFonts w:ascii="Calibri" w:hAnsi="Calibri"/>
          <w:sz w:val="22"/>
          <w:szCs w:val="22"/>
        </w:rPr>
        <w:t xml:space="preserve"> k</w:t>
      </w:r>
      <w:r>
        <w:rPr>
          <w:rFonts w:ascii="Calibri" w:hAnsi="Calibri"/>
          <w:sz w:val="22"/>
          <w:szCs w:val="22"/>
        </w:rPr>
        <w:t>una, a realizirano je 198.115,48 kuna, odnosno 29</w:t>
      </w:r>
      <w:r w:rsidRPr="000B27AF">
        <w:rPr>
          <w:rFonts w:ascii="Calibri" w:hAnsi="Calibri"/>
          <w:sz w:val="22"/>
          <w:szCs w:val="22"/>
        </w:rPr>
        <w:t xml:space="preserve">%. Odstupanja koja utječu na manju realizaciju od planirane odnose se na činjenicu da se veliki dio aktivnosti provodi u drugoj polovici godine. </w:t>
      </w:r>
    </w:p>
    <w:p w14:paraId="0B11C987" w14:textId="77777777" w:rsidR="003433DA" w:rsidRPr="000B27AF" w:rsidRDefault="003433DA" w:rsidP="003433DA">
      <w:pPr>
        <w:jc w:val="both"/>
        <w:rPr>
          <w:rFonts w:ascii="Calibri" w:hAnsi="Calibri"/>
          <w:noProof/>
          <w:sz w:val="16"/>
          <w:szCs w:val="16"/>
        </w:rPr>
      </w:pPr>
    </w:p>
    <w:p w14:paraId="446CE50F"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i pomoć djeci sa posebnim potrebama, povećanje nataliteta. </w:t>
      </w:r>
      <w:r>
        <w:rPr>
          <w:rFonts w:ascii="Calibri" w:hAnsi="Calibri"/>
          <w:sz w:val="22"/>
          <w:szCs w:val="22"/>
        </w:rPr>
        <w:t>Cilj se izvršava planiranom dinamikom.</w:t>
      </w:r>
    </w:p>
    <w:p w14:paraId="209C3FF3" w14:textId="77777777" w:rsidR="003433DA" w:rsidRPr="000B27AF" w:rsidRDefault="003433DA" w:rsidP="003433DA">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7F1F430F" w14:textId="77777777" w:rsidTr="003433DA">
        <w:tc>
          <w:tcPr>
            <w:tcW w:w="2547" w:type="dxa"/>
          </w:tcPr>
          <w:p w14:paraId="254E1C6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40A46E10"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dodijeljenih pomoći za opremu novorođenčadi, broj paketa </w:t>
            </w:r>
            <w:proofErr w:type="spellStart"/>
            <w:r w:rsidRPr="000B27AF">
              <w:rPr>
                <w:rFonts w:ascii="Calibri" w:hAnsi="Calibri"/>
                <w:sz w:val="22"/>
                <w:szCs w:val="22"/>
              </w:rPr>
              <w:t>prvašićima</w:t>
            </w:r>
            <w:proofErr w:type="spellEnd"/>
            <w:r w:rsidRPr="000B27AF">
              <w:rPr>
                <w:rFonts w:ascii="Calibri" w:hAnsi="Calibri"/>
                <w:sz w:val="22"/>
                <w:szCs w:val="22"/>
              </w:rPr>
              <w:t xml:space="preserve"> i djeci predškolskog uzrasta.</w:t>
            </w:r>
          </w:p>
        </w:tc>
      </w:tr>
      <w:tr w:rsidR="003433DA" w:rsidRPr="000B27AF" w14:paraId="0EB7B41B" w14:textId="77777777" w:rsidTr="003433DA">
        <w:tc>
          <w:tcPr>
            <w:tcW w:w="2547" w:type="dxa"/>
          </w:tcPr>
          <w:p w14:paraId="6D5CA230"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15C70280"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prigodnih poklona postiže se veće zadovoljstvo stanovništva.</w:t>
            </w:r>
          </w:p>
        </w:tc>
      </w:tr>
      <w:tr w:rsidR="003433DA" w:rsidRPr="000B27AF" w14:paraId="7EA978C5" w14:textId="77777777" w:rsidTr="003433DA">
        <w:tc>
          <w:tcPr>
            <w:tcW w:w="2547" w:type="dxa"/>
          </w:tcPr>
          <w:p w14:paraId="38852DD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683CC6F4"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5B7AF544" w14:textId="77777777" w:rsidTr="003433DA">
        <w:tc>
          <w:tcPr>
            <w:tcW w:w="2547" w:type="dxa"/>
          </w:tcPr>
          <w:p w14:paraId="468B209E"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626F1B66" w14:textId="77777777" w:rsidR="003433DA" w:rsidRPr="000B27AF" w:rsidRDefault="003433DA" w:rsidP="003433DA">
            <w:pPr>
              <w:jc w:val="both"/>
              <w:rPr>
                <w:rFonts w:ascii="Calibri" w:hAnsi="Calibri"/>
                <w:sz w:val="22"/>
                <w:szCs w:val="22"/>
              </w:rPr>
            </w:pPr>
            <w:r>
              <w:rPr>
                <w:rFonts w:ascii="Calibri" w:hAnsi="Calibri"/>
                <w:sz w:val="22"/>
                <w:szCs w:val="22"/>
              </w:rPr>
              <w:t xml:space="preserve">170 novorođene djece, 170 </w:t>
            </w:r>
            <w:proofErr w:type="spellStart"/>
            <w:r>
              <w:rPr>
                <w:rFonts w:ascii="Calibri" w:hAnsi="Calibri"/>
                <w:sz w:val="22"/>
                <w:szCs w:val="22"/>
              </w:rPr>
              <w:t>prvašića</w:t>
            </w:r>
            <w:proofErr w:type="spellEnd"/>
            <w:r>
              <w:rPr>
                <w:rFonts w:ascii="Calibri" w:hAnsi="Calibri"/>
                <w:sz w:val="22"/>
                <w:szCs w:val="22"/>
              </w:rPr>
              <w:t>, 92</w:t>
            </w:r>
            <w:r w:rsidRPr="000B27AF">
              <w:rPr>
                <w:rFonts w:ascii="Calibri" w:hAnsi="Calibri"/>
                <w:sz w:val="22"/>
                <w:szCs w:val="22"/>
              </w:rPr>
              <w:t>0 djece koja dobiju poklon Djeda Božićnjaka</w:t>
            </w:r>
          </w:p>
        </w:tc>
      </w:tr>
      <w:tr w:rsidR="003433DA" w:rsidRPr="00843C97" w14:paraId="5CB7F632" w14:textId="77777777" w:rsidTr="003433DA">
        <w:tc>
          <w:tcPr>
            <w:tcW w:w="2547" w:type="dxa"/>
          </w:tcPr>
          <w:p w14:paraId="17200A0C"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432E27C1" w14:textId="77777777" w:rsidR="003433DA" w:rsidRPr="00843C97" w:rsidRDefault="003433DA" w:rsidP="003433DA">
            <w:pPr>
              <w:jc w:val="both"/>
              <w:rPr>
                <w:rFonts w:ascii="Calibri" w:hAnsi="Calibri"/>
                <w:sz w:val="22"/>
                <w:szCs w:val="22"/>
              </w:rPr>
            </w:pPr>
            <w:r w:rsidRPr="00843C97">
              <w:rPr>
                <w:rFonts w:ascii="Calibri" w:hAnsi="Calibri"/>
                <w:sz w:val="22"/>
                <w:szCs w:val="22"/>
              </w:rPr>
              <w:t>96 novorođene djece</w:t>
            </w:r>
          </w:p>
        </w:tc>
      </w:tr>
    </w:tbl>
    <w:p w14:paraId="186CC943" w14:textId="77777777" w:rsidR="003433DA" w:rsidRPr="00843C97" w:rsidRDefault="003433DA" w:rsidP="003433DA">
      <w:pPr>
        <w:jc w:val="both"/>
        <w:rPr>
          <w:rFonts w:ascii="Calibri" w:hAnsi="Calibri"/>
          <w:b/>
          <w:sz w:val="22"/>
          <w:szCs w:val="22"/>
        </w:rPr>
      </w:pPr>
    </w:p>
    <w:p w14:paraId="2071D4CD" w14:textId="77777777" w:rsidR="003433DA" w:rsidRPr="00843C97" w:rsidRDefault="003433DA" w:rsidP="003433DA">
      <w:pPr>
        <w:jc w:val="both"/>
        <w:rPr>
          <w:rFonts w:ascii="Calibri" w:hAnsi="Calibri"/>
          <w:sz w:val="22"/>
          <w:szCs w:val="22"/>
        </w:rPr>
      </w:pPr>
      <w:r w:rsidRPr="00843C97">
        <w:rPr>
          <w:rFonts w:ascii="Calibri" w:hAnsi="Calibri"/>
          <w:b/>
          <w:sz w:val="22"/>
          <w:szCs w:val="22"/>
        </w:rPr>
        <w:t xml:space="preserve">Cilj 2: </w:t>
      </w:r>
      <w:r w:rsidRPr="00843C97">
        <w:rPr>
          <w:rFonts w:ascii="Calibri" w:hAnsi="Calibri"/>
          <w:sz w:val="22"/>
          <w:szCs w:val="22"/>
        </w:rPr>
        <w:t>Pomoć djeci koja imaju potrebe za uslugom logopeda. Cilj se izvršava u skladu s planom.</w:t>
      </w:r>
    </w:p>
    <w:p w14:paraId="49FD7E8F" w14:textId="77777777" w:rsidR="003433DA" w:rsidRPr="00843C97" w:rsidRDefault="003433DA" w:rsidP="003433DA">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843C97" w14:paraId="74005AE2" w14:textId="77777777" w:rsidTr="003433DA">
        <w:tc>
          <w:tcPr>
            <w:tcW w:w="2802" w:type="dxa"/>
          </w:tcPr>
          <w:p w14:paraId="1CED15BC" w14:textId="77777777" w:rsidR="003433DA" w:rsidRPr="00843C97" w:rsidRDefault="003433DA" w:rsidP="003433DA">
            <w:pPr>
              <w:jc w:val="both"/>
              <w:rPr>
                <w:rFonts w:ascii="Calibri" w:hAnsi="Calibri"/>
                <w:b/>
                <w:sz w:val="22"/>
                <w:szCs w:val="22"/>
              </w:rPr>
            </w:pPr>
            <w:r w:rsidRPr="00843C97">
              <w:rPr>
                <w:rFonts w:ascii="Calibri" w:hAnsi="Calibri"/>
                <w:b/>
                <w:sz w:val="22"/>
                <w:szCs w:val="22"/>
              </w:rPr>
              <w:t>Pokazatelj rezultata</w:t>
            </w:r>
          </w:p>
        </w:tc>
        <w:tc>
          <w:tcPr>
            <w:tcW w:w="6486" w:type="dxa"/>
          </w:tcPr>
          <w:p w14:paraId="4E678258" w14:textId="77777777" w:rsidR="003433DA" w:rsidRPr="00843C97" w:rsidRDefault="003433DA" w:rsidP="003433DA">
            <w:pPr>
              <w:jc w:val="both"/>
              <w:rPr>
                <w:rFonts w:ascii="Calibri" w:hAnsi="Calibri"/>
                <w:sz w:val="22"/>
                <w:szCs w:val="22"/>
              </w:rPr>
            </w:pPr>
            <w:r w:rsidRPr="00843C97">
              <w:rPr>
                <w:rFonts w:ascii="Calibri" w:hAnsi="Calibri"/>
                <w:sz w:val="22"/>
                <w:szCs w:val="22"/>
              </w:rPr>
              <w:t xml:space="preserve">Broj djece koja su obuhvaćena </w:t>
            </w:r>
            <w:proofErr w:type="spellStart"/>
            <w:r w:rsidRPr="00843C97">
              <w:rPr>
                <w:rFonts w:ascii="Calibri" w:hAnsi="Calibri"/>
                <w:sz w:val="22"/>
                <w:szCs w:val="22"/>
              </w:rPr>
              <w:t>logopedskom</w:t>
            </w:r>
            <w:proofErr w:type="spellEnd"/>
            <w:r w:rsidRPr="00843C97">
              <w:rPr>
                <w:rFonts w:ascii="Calibri" w:hAnsi="Calibri"/>
                <w:sz w:val="22"/>
                <w:szCs w:val="22"/>
              </w:rPr>
              <w:t xml:space="preserve"> terapijom</w:t>
            </w:r>
          </w:p>
        </w:tc>
      </w:tr>
      <w:tr w:rsidR="003433DA" w:rsidRPr="00843C97" w14:paraId="5E9B84D6" w14:textId="77777777" w:rsidTr="003433DA">
        <w:tc>
          <w:tcPr>
            <w:tcW w:w="2802" w:type="dxa"/>
          </w:tcPr>
          <w:p w14:paraId="4CAB860A" w14:textId="77777777" w:rsidR="003433DA" w:rsidRPr="00843C97" w:rsidRDefault="003433DA" w:rsidP="003433DA">
            <w:pPr>
              <w:jc w:val="both"/>
              <w:rPr>
                <w:rFonts w:ascii="Calibri" w:hAnsi="Calibri"/>
                <w:b/>
                <w:sz w:val="22"/>
                <w:szCs w:val="22"/>
              </w:rPr>
            </w:pPr>
            <w:r w:rsidRPr="00843C97">
              <w:rPr>
                <w:rFonts w:ascii="Calibri" w:hAnsi="Calibri"/>
                <w:b/>
                <w:sz w:val="22"/>
                <w:szCs w:val="22"/>
              </w:rPr>
              <w:t>Definicija</w:t>
            </w:r>
          </w:p>
        </w:tc>
        <w:tc>
          <w:tcPr>
            <w:tcW w:w="6486" w:type="dxa"/>
          </w:tcPr>
          <w:p w14:paraId="6B4203DF" w14:textId="77777777" w:rsidR="003433DA" w:rsidRPr="00843C97" w:rsidRDefault="003433DA" w:rsidP="003433DA">
            <w:pPr>
              <w:jc w:val="both"/>
              <w:rPr>
                <w:rFonts w:ascii="Calibri" w:hAnsi="Calibri"/>
                <w:sz w:val="22"/>
                <w:szCs w:val="22"/>
              </w:rPr>
            </w:pPr>
            <w:r w:rsidRPr="00843C97">
              <w:rPr>
                <w:rFonts w:ascii="Calibri" w:hAnsi="Calibri"/>
                <w:sz w:val="22"/>
                <w:szCs w:val="22"/>
              </w:rPr>
              <w:t xml:space="preserve">Uključivanjem djece koja imaju poremećaje s govorom u </w:t>
            </w:r>
            <w:proofErr w:type="spellStart"/>
            <w:r w:rsidRPr="00843C97">
              <w:rPr>
                <w:rFonts w:ascii="Calibri" w:hAnsi="Calibri"/>
                <w:sz w:val="22"/>
                <w:szCs w:val="22"/>
              </w:rPr>
              <w:t>logopedsku</w:t>
            </w:r>
            <w:proofErr w:type="spellEnd"/>
            <w:r w:rsidRPr="00843C97">
              <w:rPr>
                <w:rFonts w:ascii="Calibri" w:hAnsi="Calibri"/>
                <w:sz w:val="22"/>
                <w:szCs w:val="22"/>
              </w:rPr>
              <w:t xml:space="preserve"> terapiju liječe se odnosno u potpunosti uklanjaju teškoće kako bi djeca nesmetano krenula u školu</w:t>
            </w:r>
          </w:p>
        </w:tc>
      </w:tr>
      <w:tr w:rsidR="003433DA" w:rsidRPr="00843C97" w14:paraId="6442898D" w14:textId="77777777" w:rsidTr="003433DA">
        <w:tc>
          <w:tcPr>
            <w:tcW w:w="2802" w:type="dxa"/>
          </w:tcPr>
          <w:p w14:paraId="0F43E547" w14:textId="77777777" w:rsidR="003433DA" w:rsidRPr="00843C97" w:rsidRDefault="003433DA" w:rsidP="003433DA">
            <w:pPr>
              <w:jc w:val="both"/>
              <w:rPr>
                <w:rFonts w:ascii="Calibri" w:hAnsi="Calibri"/>
                <w:b/>
                <w:sz w:val="22"/>
                <w:szCs w:val="22"/>
              </w:rPr>
            </w:pPr>
            <w:r w:rsidRPr="00843C97">
              <w:rPr>
                <w:rFonts w:ascii="Calibri" w:hAnsi="Calibri"/>
                <w:b/>
                <w:sz w:val="22"/>
                <w:szCs w:val="22"/>
              </w:rPr>
              <w:t>Jedinica</w:t>
            </w:r>
          </w:p>
        </w:tc>
        <w:tc>
          <w:tcPr>
            <w:tcW w:w="6486" w:type="dxa"/>
          </w:tcPr>
          <w:p w14:paraId="3ABF9EF9" w14:textId="77777777" w:rsidR="003433DA" w:rsidRPr="00843C97" w:rsidRDefault="003433DA" w:rsidP="003433DA">
            <w:pPr>
              <w:jc w:val="both"/>
              <w:rPr>
                <w:rFonts w:ascii="Calibri" w:hAnsi="Calibri"/>
                <w:sz w:val="22"/>
                <w:szCs w:val="22"/>
              </w:rPr>
            </w:pPr>
            <w:r w:rsidRPr="00843C97">
              <w:rPr>
                <w:rFonts w:ascii="Calibri" w:hAnsi="Calibri"/>
                <w:sz w:val="22"/>
                <w:szCs w:val="22"/>
              </w:rPr>
              <w:t>Broj</w:t>
            </w:r>
          </w:p>
        </w:tc>
      </w:tr>
      <w:tr w:rsidR="003433DA" w:rsidRPr="00843C97" w14:paraId="22053AD6" w14:textId="77777777" w:rsidTr="003433DA">
        <w:tc>
          <w:tcPr>
            <w:tcW w:w="2802" w:type="dxa"/>
          </w:tcPr>
          <w:p w14:paraId="67A3D0EB" w14:textId="77777777" w:rsidR="003433DA" w:rsidRPr="00843C97" w:rsidRDefault="003433DA" w:rsidP="003433DA">
            <w:pPr>
              <w:jc w:val="both"/>
              <w:rPr>
                <w:rFonts w:ascii="Calibri" w:hAnsi="Calibri"/>
                <w:b/>
                <w:sz w:val="22"/>
                <w:szCs w:val="22"/>
              </w:rPr>
            </w:pPr>
            <w:r w:rsidRPr="00843C97">
              <w:rPr>
                <w:rFonts w:ascii="Calibri" w:hAnsi="Calibri"/>
                <w:b/>
                <w:sz w:val="22"/>
                <w:szCs w:val="22"/>
              </w:rPr>
              <w:t>Ciljana vrijednost (2022.)</w:t>
            </w:r>
          </w:p>
        </w:tc>
        <w:tc>
          <w:tcPr>
            <w:tcW w:w="6486" w:type="dxa"/>
          </w:tcPr>
          <w:p w14:paraId="1292BA64" w14:textId="77777777" w:rsidR="003433DA" w:rsidRPr="00843C97" w:rsidRDefault="003433DA" w:rsidP="003433DA">
            <w:pPr>
              <w:jc w:val="both"/>
              <w:rPr>
                <w:rFonts w:ascii="Calibri" w:hAnsi="Calibri"/>
                <w:sz w:val="22"/>
                <w:szCs w:val="22"/>
              </w:rPr>
            </w:pPr>
            <w:r w:rsidRPr="00843C97">
              <w:rPr>
                <w:rFonts w:ascii="Calibri" w:hAnsi="Calibri"/>
                <w:sz w:val="22"/>
                <w:szCs w:val="22"/>
              </w:rPr>
              <w:t>15</w:t>
            </w:r>
          </w:p>
        </w:tc>
      </w:tr>
      <w:tr w:rsidR="003433DA" w:rsidRPr="000B27AF" w14:paraId="4DC151C4" w14:textId="77777777" w:rsidTr="003433DA">
        <w:trPr>
          <w:trHeight w:val="70"/>
        </w:trPr>
        <w:tc>
          <w:tcPr>
            <w:tcW w:w="2802" w:type="dxa"/>
          </w:tcPr>
          <w:p w14:paraId="3DAEF989"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7CA7D5C8" w14:textId="77777777" w:rsidR="003433DA" w:rsidRPr="00843C97" w:rsidRDefault="003433DA" w:rsidP="003433DA">
            <w:pPr>
              <w:jc w:val="both"/>
              <w:rPr>
                <w:rFonts w:ascii="Calibri" w:hAnsi="Calibri"/>
                <w:sz w:val="22"/>
                <w:szCs w:val="22"/>
              </w:rPr>
            </w:pPr>
            <w:r w:rsidRPr="00843C97">
              <w:rPr>
                <w:rFonts w:ascii="Calibri" w:hAnsi="Calibri"/>
                <w:sz w:val="22"/>
                <w:szCs w:val="22"/>
              </w:rPr>
              <w:t>10</w:t>
            </w:r>
          </w:p>
        </w:tc>
      </w:tr>
    </w:tbl>
    <w:p w14:paraId="0C6AACA4" w14:textId="77777777" w:rsidR="003433DA" w:rsidRPr="000B27AF" w:rsidRDefault="003433DA" w:rsidP="003433DA">
      <w:pPr>
        <w:contextualSpacing/>
        <w:jc w:val="both"/>
        <w:rPr>
          <w:rFonts w:ascii="Calibri" w:hAnsi="Calibri"/>
          <w:i/>
          <w:noProof/>
          <w:sz w:val="12"/>
          <w:szCs w:val="12"/>
        </w:rPr>
      </w:pPr>
    </w:p>
    <w:p w14:paraId="6747A3BB"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lastRenderedPageBreak/>
        <w:t>PROGRAM 2003 JAVNE POTREBE U OBRAZOVANJU</w:t>
      </w:r>
    </w:p>
    <w:p w14:paraId="42613305"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11.905.000,00</w:t>
      </w:r>
      <w:r w:rsidRPr="000B27AF">
        <w:rPr>
          <w:rFonts w:ascii="Calibri" w:hAnsi="Calibri"/>
          <w:bCs/>
          <w:iCs/>
          <w:sz w:val="22"/>
          <w:szCs w:val="22"/>
        </w:rPr>
        <w:t xml:space="preserve"> kuna,</w:t>
      </w:r>
      <w:r>
        <w:rPr>
          <w:rFonts w:ascii="Calibri" w:hAnsi="Calibri"/>
          <w:bCs/>
          <w:iCs/>
          <w:sz w:val="22"/>
          <w:szCs w:val="22"/>
        </w:rPr>
        <w:t xml:space="preserve"> dok izvršenje iznosi 1.171.592,02</w:t>
      </w:r>
      <w:r w:rsidRPr="000B27AF">
        <w:rPr>
          <w:rFonts w:ascii="Calibri" w:hAnsi="Calibri"/>
          <w:bCs/>
          <w:iCs/>
          <w:sz w:val="22"/>
          <w:szCs w:val="22"/>
        </w:rPr>
        <w:t xml:space="preserve"> kuna</w:t>
      </w:r>
      <w:r>
        <w:rPr>
          <w:rFonts w:ascii="Calibri" w:hAnsi="Calibri"/>
          <w:bCs/>
          <w:iCs/>
          <w:sz w:val="22"/>
          <w:szCs w:val="22"/>
        </w:rPr>
        <w:t>, dakle program je izvršen sa 10</w:t>
      </w:r>
      <w:r w:rsidRPr="000B27AF">
        <w:rPr>
          <w:rFonts w:ascii="Calibri" w:hAnsi="Calibri"/>
          <w:bCs/>
          <w:iCs/>
          <w:sz w:val="22"/>
          <w:szCs w:val="22"/>
        </w:rPr>
        <w:t>%.</w:t>
      </w:r>
    </w:p>
    <w:p w14:paraId="25EF2AD9" w14:textId="77777777" w:rsidR="003433DA" w:rsidRPr="000B27AF" w:rsidRDefault="003433DA" w:rsidP="003433DA">
      <w:pPr>
        <w:jc w:val="both"/>
        <w:rPr>
          <w:rFonts w:ascii="Calibri" w:hAnsi="Calibri"/>
          <w:bCs/>
          <w:iCs/>
          <w:sz w:val="22"/>
          <w:szCs w:val="22"/>
        </w:rPr>
      </w:pPr>
    </w:p>
    <w:p w14:paraId="634B8D1D"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647179E9" w14:textId="77777777" w:rsidR="003433DA" w:rsidRDefault="003433DA" w:rsidP="003433DA">
      <w:pPr>
        <w:tabs>
          <w:tab w:val="left" w:pos="8931"/>
        </w:tabs>
        <w:jc w:val="both"/>
        <w:rPr>
          <w:rFonts w:asciiTheme="minorHAnsi" w:eastAsia="Calibri" w:hAnsiTheme="minorHAnsi"/>
          <w:b/>
          <w:sz w:val="22"/>
          <w:szCs w:val="22"/>
        </w:rPr>
      </w:pPr>
    </w:p>
    <w:p w14:paraId="705EBA74" w14:textId="77777777" w:rsidR="003433DA" w:rsidRPr="000B27AF" w:rsidRDefault="003433DA" w:rsidP="003433DA">
      <w:pPr>
        <w:tabs>
          <w:tab w:val="left" w:pos="8931"/>
        </w:tabs>
        <w:jc w:val="both"/>
        <w:rPr>
          <w:rFonts w:asciiTheme="minorHAnsi" w:eastAsia="Calibri" w:hAnsiTheme="minorHAnsi"/>
          <w:b/>
          <w:sz w:val="22"/>
          <w:szCs w:val="22"/>
        </w:rPr>
      </w:pPr>
      <w:r w:rsidRPr="000B27AF">
        <w:rPr>
          <w:rFonts w:asciiTheme="minorHAnsi" w:eastAsia="Calibri" w:hAnsiTheme="minorHAnsi"/>
          <w:b/>
          <w:sz w:val="22"/>
          <w:szCs w:val="22"/>
        </w:rPr>
        <w:t>K231011 Izgradnja i opremanje školskih objekata</w:t>
      </w:r>
    </w:p>
    <w:p w14:paraId="7D23FA09" w14:textId="77777777" w:rsidR="003433DA" w:rsidRPr="000B27AF" w:rsidRDefault="003433DA" w:rsidP="003433DA">
      <w:pPr>
        <w:tabs>
          <w:tab w:val="left" w:pos="8931"/>
        </w:tabs>
        <w:jc w:val="both"/>
        <w:rPr>
          <w:rFonts w:asciiTheme="minorHAnsi" w:hAnsiTheme="minorHAnsi"/>
          <w:b/>
          <w:bCs/>
          <w:sz w:val="22"/>
          <w:szCs w:val="22"/>
        </w:rPr>
      </w:pPr>
    </w:p>
    <w:p w14:paraId="683C1BE2" w14:textId="77777777" w:rsidR="003433DA" w:rsidRPr="00C25730" w:rsidRDefault="003433DA" w:rsidP="003433DA">
      <w:pPr>
        <w:jc w:val="both"/>
        <w:rPr>
          <w:rFonts w:ascii="Calibri" w:hAnsi="Calibri"/>
          <w:sz w:val="22"/>
          <w:szCs w:val="22"/>
        </w:rPr>
      </w:pPr>
      <w:r w:rsidRPr="00C25730">
        <w:rPr>
          <w:rFonts w:ascii="Calibri" w:hAnsi="Calibri"/>
          <w:sz w:val="22"/>
          <w:szCs w:val="22"/>
        </w:rPr>
        <w:t>U sklopu ovog kapitalnog projekta planirani su rashodi za izgradnju nove škole u Marinićima te izgradnju igrališta</w:t>
      </w:r>
      <w:r>
        <w:rPr>
          <w:rFonts w:ascii="Calibri" w:hAnsi="Calibri"/>
          <w:sz w:val="22"/>
          <w:szCs w:val="22"/>
        </w:rPr>
        <w:t xml:space="preserve"> i parkirališta uz OŠ Marinići</w:t>
      </w:r>
      <w:r w:rsidRPr="00C25730">
        <w:rPr>
          <w:rFonts w:ascii="Calibri" w:hAnsi="Calibri"/>
          <w:sz w:val="22"/>
          <w:szCs w:val="22"/>
        </w:rPr>
        <w:t xml:space="preserve"> te rashodi za izmjenu projektne dokumentacije za OŠ Marinići a vezano za spajanje na sanitarni kolektor u sklopu sustava aglomeracije Rijeka. </w:t>
      </w:r>
    </w:p>
    <w:p w14:paraId="6506AD9A" w14:textId="77777777" w:rsidR="003433DA" w:rsidRPr="00C25730" w:rsidRDefault="003433DA" w:rsidP="003433DA">
      <w:pPr>
        <w:jc w:val="both"/>
        <w:rPr>
          <w:rFonts w:asciiTheme="minorHAnsi" w:hAnsiTheme="minorHAnsi"/>
          <w:sz w:val="22"/>
          <w:szCs w:val="22"/>
        </w:rPr>
      </w:pPr>
      <w:r w:rsidRPr="00C25730">
        <w:rPr>
          <w:rFonts w:asciiTheme="minorHAnsi" w:hAnsiTheme="minorHAnsi"/>
          <w:sz w:val="22"/>
          <w:szCs w:val="22"/>
        </w:rPr>
        <w:t xml:space="preserve">Planirana sredstva za provođenje navedenog kapitalnog projekta iznose 10.350.000,00 kuna, a u izvještajnom razdoblju realizirano je 210.828,13 kuna, </w:t>
      </w:r>
      <w:r w:rsidRPr="00C25730">
        <w:rPr>
          <w:rFonts w:asciiTheme="minorHAnsi" w:eastAsia="Calibri" w:hAnsiTheme="minorHAnsi"/>
          <w:sz w:val="22"/>
          <w:szCs w:val="22"/>
        </w:rPr>
        <w:t>odnosno 2 %.</w:t>
      </w:r>
    </w:p>
    <w:p w14:paraId="4C3EDA7D" w14:textId="77777777" w:rsidR="003433DA" w:rsidRPr="00C25730" w:rsidRDefault="003433DA" w:rsidP="003433DA">
      <w:pPr>
        <w:jc w:val="both"/>
        <w:rPr>
          <w:rFonts w:ascii="Calibri" w:hAnsi="Calibri" w:cs="Calibri"/>
          <w:sz w:val="22"/>
          <w:szCs w:val="22"/>
        </w:rPr>
      </w:pPr>
      <w:r w:rsidRPr="004E306E">
        <w:rPr>
          <w:rFonts w:ascii="Calibri" w:hAnsi="Calibri" w:cs="Calibri"/>
          <w:sz w:val="22"/>
          <w:szCs w:val="22"/>
        </w:rPr>
        <w:t xml:space="preserve">U ovom izvještajnom razdoblju deponirao se dio viška iskopa sa izgradnje Kuće </w:t>
      </w:r>
      <w:proofErr w:type="spellStart"/>
      <w:r w:rsidRPr="004E306E">
        <w:rPr>
          <w:rFonts w:ascii="Calibri" w:hAnsi="Calibri" w:cs="Calibri"/>
          <w:sz w:val="22"/>
          <w:szCs w:val="22"/>
        </w:rPr>
        <w:t>Halubajskega</w:t>
      </w:r>
      <w:proofErr w:type="spellEnd"/>
      <w:r w:rsidRPr="004E306E">
        <w:rPr>
          <w:rFonts w:ascii="Calibri" w:hAnsi="Calibri" w:cs="Calibri"/>
          <w:sz w:val="22"/>
          <w:szCs w:val="22"/>
        </w:rPr>
        <w:t xml:space="preserve"> zvončara na lokaciji sportskih igrališta uz osnovnu školu „Marinići“, a sve sukladno zakonskoj regulativi u suradnji sa nadležnim inspektoratom i Ministarstvom.</w:t>
      </w:r>
    </w:p>
    <w:p w14:paraId="2250DCAE" w14:textId="77777777" w:rsidR="003433DA" w:rsidRPr="000B27AF" w:rsidRDefault="003433DA" w:rsidP="003433DA">
      <w:pPr>
        <w:jc w:val="both"/>
        <w:rPr>
          <w:rFonts w:asciiTheme="minorHAnsi" w:hAnsiTheme="minorHAnsi"/>
          <w:sz w:val="22"/>
          <w:szCs w:val="22"/>
        </w:rPr>
      </w:pPr>
    </w:p>
    <w:p w14:paraId="132ECEF0" w14:textId="77777777" w:rsidR="003433DA" w:rsidRPr="004E306E" w:rsidRDefault="003433DA" w:rsidP="003433DA">
      <w:pPr>
        <w:autoSpaceDE w:val="0"/>
        <w:autoSpaceDN w:val="0"/>
        <w:adjustRightInd w:val="0"/>
        <w:jc w:val="both"/>
        <w:rPr>
          <w:rFonts w:ascii="Calibri" w:hAnsi="Calibri"/>
          <w:sz w:val="22"/>
          <w:szCs w:val="22"/>
        </w:rPr>
      </w:pPr>
      <w:r w:rsidRPr="004E306E">
        <w:rPr>
          <w:rFonts w:ascii="Calibri" w:hAnsi="Calibri"/>
          <w:b/>
          <w:sz w:val="22"/>
          <w:szCs w:val="22"/>
        </w:rPr>
        <w:t>Cilj 1.:</w:t>
      </w:r>
      <w:r w:rsidRPr="004E306E">
        <w:rPr>
          <w:rFonts w:ascii="Calibri" w:hAnsi="Calibri"/>
          <w:sz w:val="22"/>
          <w:szCs w:val="22"/>
        </w:rPr>
        <w:t xml:space="preserve">  Izgradnja igrališta uz OŠ Marinići</w:t>
      </w:r>
      <w:r>
        <w:rPr>
          <w:rFonts w:ascii="Calibri" w:hAnsi="Calibri"/>
          <w:sz w:val="22"/>
          <w:szCs w:val="22"/>
        </w:rPr>
        <w:t xml:space="preserve">. Cilj nije realiziran jer je uvjetovan </w:t>
      </w:r>
      <w:r w:rsidRPr="004E306E">
        <w:rPr>
          <w:rFonts w:ascii="Calibri" w:hAnsi="Calibri"/>
          <w:sz w:val="22"/>
          <w:szCs w:val="22"/>
        </w:rPr>
        <w:t>dinami</w:t>
      </w:r>
      <w:r>
        <w:rPr>
          <w:rFonts w:ascii="Calibri" w:hAnsi="Calibri"/>
          <w:sz w:val="22"/>
          <w:szCs w:val="22"/>
        </w:rPr>
        <w:t xml:space="preserve">kom </w:t>
      </w:r>
      <w:r w:rsidRPr="004E306E">
        <w:rPr>
          <w:rFonts w:ascii="Calibri" w:hAnsi="Calibri"/>
          <w:sz w:val="22"/>
          <w:szCs w:val="22"/>
        </w:rPr>
        <w:t>usvajanja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p>
    <w:p w14:paraId="05C58ADB" w14:textId="77777777" w:rsidR="003433DA" w:rsidRPr="00C25730" w:rsidRDefault="003433DA" w:rsidP="003433D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C25730" w14:paraId="04362A80"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66CB9D8"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422557C"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Izgradnja igrališta uz OŠ Marinići</w:t>
            </w:r>
          </w:p>
        </w:tc>
      </w:tr>
      <w:tr w:rsidR="003433DA" w:rsidRPr="00C25730" w14:paraId="67FECDDA" w14:textId="77777777" w:rsidTr="003433DA">
        <w:trPr>
          <w:trHeight w:val="549"/>
        </w:trPr>
        <w:tc>
          <w:tcPr>
            <w:tcW w:w="2739" w:type="dxa"/>
            <w:tcBorders>
              <w:top w:val="single" w:sz="4" w:space="0" w:color="auto"/>
              <w:left w:val="single" w:sz="4" w:space="0" w:color="auto"/>
              <w:bottom w:val="single" w:sz="4" w:space="0" w:color="auto"/>
              <w:right w:val="single" w:sz="4" w:space="0" w:color="auto"/>
            </w:tcBorders>
            <w:hideMark/>
          </w:tcPr>
          <w:p w14:paraId="2D0929AC"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39075AA" w14:textId="77777777" w:rsidR="003433DA" w:rsidRPr="00C25730" w:rsidRDefault="003433DA" w:rsidP="003433DA">
            <w:pPr>
              <w:autoSpaceDE w:val="0"/>
              <w:autoSpaceDN w:val="0"/>
              <w:adjustRightInd w:val="0"/>
              <w:spacing w:line="256" w:lineRule="auto"/>
              <w:jc w:val="both"/>
              <w:rPr>
                <w:rFonts w:ascii="Calibri" w:hAnsi="Calibri"/>
                <w:sz w:val="22"/>
                <w:szCs w:val="22"/>
                <w:lang w:eastAsia="en-US"/>
              </w:rPr>
            </w:pPr>
            <w:r w:rsidRPr="00C25730">
              <w:rPr>
                <w:rFonts w:ascii="Calibri" w:hAnsi="Calibri"/>
                <w:sz w:val="22"/>
                <w:szCs w:val="22"/>
                <w:lang w:eastAsia="en-US"/>
              </w:rPr>
              <w:t xml:space="preserve">Postizanje dodatnog prostora za provođenje programa osnovnoškolskog obrazovanja </w:t>
            </w:r>
          </w:p>
        </w:tc>
      </w:tr>
      <w:tr w:rsidR="003433DA" w:rsidRPr="00C25730" w14:paraId="3185B857"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2C0EE5"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64433D7"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w:t>
            </w:r>
          </w:p>
        </w:tc>
      </w:tr>
      <w:tr w:rsidR="003433DA" w:rsidRPr="00C25730" w14:paraId="57306137"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1FDB78C"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D775CD0"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12</w:t>
            </w:r>
          </w:p>
        </w:tc>
      </w:tr>
      <w:tr w:rsidR="003433DA" w:rsidRPr="00C25730" w14:paraId="66393EE3"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0E6A05" w14:textId="77777777" w:rsidR="003433DA" w:rsidRPr="00C25730" w:rsidRDefault="003433DA" w:rsidP="003433DA">
            <w:pPr>
              <w:autoSpaceDE w:val="0"/>
              <w:autoSpaceDN w:val="0"/>
              <w:adjustRightInd w:val="0"/>
              <w:spacing w:line="276" w:lineRule="auto"/>
              <w:jc w:val="both"/>
              <w:rPr>
                <w:rFonts w:ascii="Calibri" w:hAnsi="Calibri"/>
                <w:b/>
                <w:sz w:val="22"/>
                <w:szCs w:val="22"/>
                <w:highlight w:val="yellow"/>
                <w:lang w:eastAsia="en-US"/>
              </w:rPr>
            </w:pPr>
            <w:r w:rsidRPr="004E306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206495D"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4E306E">
              <w:rPr>
                <w:rFonts w:ascii="Calibri" w:hAnsi="Calibri"/>
                <w:sz w:val="22"/>
                <w:szCs w:val="22"/>
                <w:lang w:eastAsia="en-US"/>
              </w:rPr>
              <w:t>0</w:t>
            </w:r>
          </w:p>
        </w:tc>
      </w:tr>
    </w:tbl>
    <w:p w14:paraId="3D2E7CF5" w14:textId="77777777" w:rsidR="003433DA" w:rsidRPr="00C25730" w:rsidRDefault="003433DA" w:rsidP="003433DA">
      <w:pPr>
        <w:autoSpaceDE w:val="0"/>
        <w:autoSpaceDN w:val="0"/>
        <w:adjustRightInd w:val="0"/>
        <w:jc w:val="both"/>
        <w:rPr>
          <w:rFonts w:ascii="Calibri" w:hAnsi="Calibri"/>
          <w:b/>
          <w:sz w:val="22"/>
          <w:szCs w:val="22"/>
        </w:rPr>
      </w:pPr>
    </w:p>
    <w:p w14:paraId="3B7C8B76" w14:textId="77777777" w:rsidR="003433DA" w:rsidRPr="004E306E" w:rsidRDefault="003433DA" w:rsidP="003433DA">
      <w:pPr>
        <w:autoSpaceDE w:val="0"/>
        <w:autoSpaceDN w:val="0"/>
        <w:adjustRightInd w:val="0"/>
        <w:jc w:val="both"/>
        <w:rPr>
          <w:rFonts w:ascii="Calibri" w:hAnsi="Calibri"/>
          <w:sz w:val="22"/>
          <w:szCs w:val="22"/>
        </w:rPr>
      </w:pPr>
      <w:r w:rsidRPr="004E306E">
        <w:rPr>
          <w:rFonts w:ascii="Calibri" w:hAnsi="Calibri"/>
          <w:b/>
          <w:sz w:val="22"/>
          <w:szCs w:val="22"/>
        </w:rPr>
        <w:t>Cilj 2.:</w:t>
      </w:r>
      <w:r w:rsidRPr="004E306E">
        <w:rPr>
          <w:rFonts w:ascii="Calibri" w:hAnsi="Calibri"/>
          <w:sz w:val="22"/>
          <w:szCs w:val="22"/>
        </w:rPr>
        <w:t xml:space="preserve">  Sufinanciranje izgradnje nove škole Marinići</w:t>
      </w:r>
      <w:r>
        <w:rPr>
          <w:rFonts w:ascii="Calibri" w:hAnsi="Calibri"/>
          <w:sz w:val="22"/>
          <w:szCs w:val="22"/>
        </w:rPr>
        <w:t xml:space="preserve">. Cilj nije realiziran jer je uvjetovan </w:t>
      </w:r>
      <w:r w:rsidRPr="004E306E">
        <w:rPr>
          <w:rFonts w:ascii="Calibri" w:hAnsi="Calibri"/>
          <w:sz w:val="22"/>
          <w:szCs w:val="22"/>
        </w:rPr>
        <w:t>dinami</w:t>
      </w:r>
      <w:r>
        <w:rPr>
          <w:rFonts w:ascii="Calibri" w:hAnsi="Calibri"/>
          <w:sz w:val="22"/>
          <w:szCs w:val="22"/>
        </w:rPr>
        <w:t xml:space="preserve">kom </w:t>
      </w:r>
      <w:r w:rsidRPr="004E306E">
        <w:rPr>
          <w:rFonts w:ascii="Calibri" w:hAnsi="Calibri"/>
          <w:sz w:val="22"/>
          <w:szCs w:val="22"/>
        </w:rPr>
        <w:t>usvajanja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p>
    <w:p w14:paraId="33FEFA25" w14:textId="77777777" w:rsidR="003433DA" w:rsidRPr="00C25730" w:rsidRDefault="003433DA" w:rsidP="003433D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C25730" w14:paraId="19681570"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CF33D5"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3045CC7"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Izgradnja OŠ Marinići</w:t>
            </w:r>
          </w:p>
        </w:tc>
      </w:tr>
      <w:tr w:rsidR="003433DA" w:rsidRPr="00C25730" w14:paraId="2D5AFCF7" w14:textId="77777777" w:rsidTr="003433DA">
        <w:trPr>
          <w:trHeight w:val="549"/>
        </w:trPr>
        <w:tc>
          <w:tcPr>
            <w:tcW w:w="2739" w:type="dxa"/>
            <w:tcBorders>
              <w:top w:val="single" w:sz="4" w:space="0" w:color="auto"/>
              <w:left w:val="single" w:sz="4" w:space="0" w:color="auto"/>
              <w:bottom w:val="single" w:sz="4" w:space="0" w:color="auto"/>
              <w:right w:val="single" w:sz="4" w:space="0" w:color="auto"/>
            </w:tcBorders>
            <w:hideMark/>
          </w:tcPr>
          <w:p w14:paraId="490B26AE"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BD7B581"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 xml:space="preserve">Postizanje dodatnog prostora za provođenje programa osnovnoškolskog obrazovanja </w:t>
            </w:r>
          </w:p>
        </w:tc>
      </w:tr>
      <w:tr w:rsidR="003433DA" w:rsidRPr="00C25730" w14:paraId="0D57FE02"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16A7672D"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F2DDBDA"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w:t>
            </w:r>
          </w:p>
        </w:tc>
      </w:tr>
      <w:tr w:rsidR="003433DA" w:rsidRPr="00C25730" w14:paraId="0E538C2A"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B854F8"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51A05116"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20</w:t>
            </w:r>
          </w:p>
        </w:tc>
      </w:tr>
      <w:tr w:rsidR="003433DA" w:rsidRPr="00C25730" w14:paraId="448C9FB7"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634F290" w14:textId="77777777" w:rsidR="003433DA" w:rsidRPr="00C25730" w:rsidRDefault="003433DA" w:rsidP="003433DA">
            <w:pPr>
              <w:autoSpaceDE w:val="0"/>
              <w:autoSpaceDN w:val="0"/>
              <w:adjustRightInd w:val="0"/>
              <w:spacing w:line="276" w:lineRule="auto"/>
              <w:jc w:val="both"/>
              <w:rPr>
                <w:rFonts w:ascii="Calibri" w:hAnsi="Calibri"/>
                <w:b/>
                <w:sz w:val="22"/>
                <w:szCs w:val="22"/>
                <w:highlight w:val="yellow"/>
                <w:lang w:eastAsia="en-US"/>
              </w:rPr>
            </w:pPr>
            <w:r w:rsidRPr="004E306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84A46D8"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4E306E">
              <w:rPr>
                <w:rFonts w:ascii="Calibri" w:hAnsi="Calibri"/>
                <w:sz w:val="22"/>
                <w:szCs w:val="22"/>
                <w:lang w:eastAsia="en-US"/>
              </w:rPr>
              <w:t>0</w:t>
            </w:r>
          </w:p>
        </w:tc>
      </w:tr>
    </w:tbl>
    <w:p w14:paraId="61D801C0" w14:textId="77777777" w:rsidR="003433DA" w:rsidRDefault="003433DA" w:rsidP="003433DA">
      <w:pPr>
        <w:autoSpaceDE w:val="0"/>
        <w:autoSpaceDN w:val="0"/>
        <w:adjustRightInd w:val="0"/>
        <w:jc w:val="both"/>
        <w:rPr>
          <w:rFonts w:ascii="Calibri" w:hAnsi="Calibri"/>
          <w:b/>
          <w:sz w:val="22"/>
          <w:szCs w:val="22"/>
        </w:rPr>
      </w:pPr>
    </w:p>
    <w:p w14:paraId="342E33D8" w14:textId="77777777" w:rsidR="001D6A74" w:rsidRDefault="001D6A74" w:rsidP="003433DA">
      <w:pPr>
        <w:autoSpaceDE w:val="0"/>
        <w:autoSpaceDN w:val="0"/>
        <w:adjustRightInd w:val="0"/>
        <w:jc w:val="both"/>
        <w:rPr>
          <w:rFonts w:ascii="Calibri" w:hAnsi="Calibri"/>
          <w:b/>
          <w:sz w:val="22"/>
          <w:szCs w:val="22"/>
        </w:rPr>
      </w:pPr>
    </w:p>
    <w:p w14:paraId="6B87AE5F" w14:textId="77777777" w:rsidR="001D6A74" w:rsidRDefault="001D6A74" w:rsidP="003433DA">
      <w:pPr>
        <w:autoSpaceDE w:val="0"/>
        <w:autoSpaceDN w:val="0"/>
        <w:adjustRightInd w:val="0"/>
        <w:jc w:val="both"/>
        <w:rPr>
          <w:rFonts w:ascii="Calibri" w:hAnsi="Calibri"/>
          <w:b/>
          <w:sz w:val="22"/>
          <w:szCs w:val="22"/>
        </w:rPr>
      </w:pPr>
    </w:p>
    <w:p w14:paraId="4F396899" w14:textId="77777777" w:rsidR="001D6A74" w:rsidRPr="00C25730" w:rsidRDefault="001D6A74" w:rsidP="003433DA">
      <w:pPr>
        <w:autoSpaceDE w:val="0"/>
        <w:autoSpaceDN w:val="0"/>
        <w:adjustRightInd w:val="0"/>
        <w:jc w:val="both"/>
        <w:rPr>
          <w:rFonts w:ascii="Calibri" w:hAnsi="Calibri"/>
          <w:b/>
          <w:sz w:val="22"/>
          <w:szCs w:val="22"/>
        </w:rPr>
      </w:pPr>
    </w:p>
    <w:p w14:paraId="36C80D86" w14:textId="77777777" w:rsidR="003433DA" w:rsidRPr="004E306E" w:rsidRDefault="003433DA" w:rsidP="003433DA">
      <w:pPr>
        <w:autoSpaceDE w:val="0"/>
        <w:autoSpaceDN w:val="0"/>
        <w:adjustRightInd w:val="0"/>
        <w:jc w:val="both"/>
        <w:rPr>
          <w:rFonts w:ascii="Calibri" w:hAnsi="Calibri"/>
          <w:sz w:val="22"/>
          <w:szCs w:val="22"/>
        </w:rPr>
      </w:pPr>
      <w:r w:rsidRPr="004E306E">
        <w:rPr>
          <w:rFonts w:ascii="Calibri" w:hAnsi="Calibri"/>
          <w:b/>
          <w:sz w:val="22"/>
          <w:szCs w:val="22"/>
        </w:rPr>
        <w:lastRenderedPageBreak/>
        <w:t>Cilj 3.:</w:t>
      </w:r>
      <w:r w:rsidRPr="004E306E">
        <w:rPr>
          <w:rFonts w:ascii="Calibri" w:hAnsi="Calibri"/>
          <w:sz w:val="22"/>
          <w:szCs w:val="22"/>
        </w:rPr>
        <w:t xml:space="preserve">  Izgradnja parkirališta uz OŠ Marinići</w:t>
      </w:r>
      <w:r>
        <w:rPr>
          <w:rFonts w:ascii="Calibri" w:hAnsi="Calibri"/>
          <w:sz w:val="22"/>
          <w:szCs w:val="22"/>
        </w:rPr>
        <w:t xml:space="preserve">. Cilj nije realiziran jer je uvjetovan </w:t>
      </w:r>
      <w:r w:rsidRPr="004E306E">
        <w:rPr>
          <w:rFonts w:ascii="Calibri" w:hAnsi="Calibri"/>
          <w:sz w:val="22"/>
          <w:szCs w:val="22"/>
        </w:rPr>
        <w:t>dinami</w:t>
      </w:r>
      <w:r>
        <w:rPr>
          <w:rFonts w:ascii="Calibri" w:hAnsi="Calibri"/>
          <w:sz w:val="22"/>
          <w:szCs w:val="22"/>
        </w:rPr>
        <w:t xml:space="preserve">kom </w:t>
      </w:r>
      <w:r w:rsidRPr="004E306E">
        <w:rPr>
          <w:rFonts w:ascii="Calibri" w:hAnsi="Calibri"/>
          <w:sz w:val="22"/>
          <w:szCs w:val="22"/>
        </w:rPr>
        <w:t>usvajanja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p>
    <w:p w14:paraId="33BBA14D" w14:textId="77777777" w:rsidR="003433DA" w:rsidRPr="00C25730" w:rsidRDefault="003433DA" w:rsidP="003433D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C25730" w14:paraId="3098685F"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4027D5B9"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33EF060"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Izgradnja parkirališta uz OŠ Marinići</w:t>
            </w:r>
          </w:p>
        </w:tc>
      </w:tr>
      <w:tr w:rsidR="003433DA" w:rsidRPr="00C25730" w14:paraId="4DA1276A" w14:textId="77777777" w:rsidTr="001D6A74">
        <w:trPr>
          <w:trHeight w:val="327"/>
        </w:trPr>
        <w:tc>
          <w:tcPr>
            <w:tcW w:w="2739" w:type="dxa"/>
            <w:tcBorders>
              <w:top w:val="single" w:sz="4" w:space="0" w:color="auto"/>
              <w:left w:val="single" w:sz="4" w:space="0" w:color="auto"/>
              <w:bottom w:val="single" w:sz="4" w:space="0" w:color="auto"/>
              <w:right w:val="single" w:sz="4" w:space="0" w:color="auto"/>
            </w:tcBorders>
            <w:hideMark/>
          </w:tcPr>
          <w:p w14:paraId="61E8C1A7"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95A05E6" w14:textId="77777777" w:rsidR="003433DA" w:rsidRPr="00C25730" w:rsidRDefault="003433DA" w:rsidP="003433DA">
            <w:pPr>
              <w:autoSpaceDE w:val="0"/>
              <w:autoSpaceDN w:val="0"/>
              <w:adjustRightInd w:val="0"/>
              <w:spacing w:line="256" w:lineRule="auto"/>
              <w:jc w:val="both"/>
              <w:rPr>
                <w:rFonts w:ascii="Calibri" w:hAnsi="Calibri"/>
                <w:sz w:val="22"/>
                <w:szCs w:val="22"/>
                <w:lang w:eastAsia="en-US"/>
              </w:rPr>
            </w:pPr>
            <w:r w:rsidRPr="00C25730">
              <w:rPr>
                <w:rFonts w:ascii="Calibri" w:hAnsi="Calibri"/>
                <w:sz w:val="22"/>
                <w:szCs w:val="22"/>
                <w:lang w:eastAsia="en-US"/>
              </w:rPr>
              <w:t xml:space="preserve">Osiguranje parkirališnih površina za potrebe osnovne škole </w:t>
            </w:r>
          </w:p>
        </w:tc>
      </w:tr>
      <w:tr w:rsidR="003433DA" w:rsidRPr="00C25730" w14:paraId="2F69CD29"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A71E5B3"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3E85D5D9"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w:t>
            </w:r>
          </w:p>
        </w:tc>
      </w:tr>
      <w:tr w:rsidR="003433DA" w:rsidRPr="00C25730" w14:paraId="3D68BE75"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8F063E2"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09347B3E"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9</w:t>
            </w:r>
          </w:p>
        </w:tc>
      </w:tr>
      <w:tr w:rsidR="003433DA" w:rsidRPr="00C25730" w14:paraId="67D59BFE" w14:textId="77777777" w:rsidTr="001D6A74">
        <w:trPr>
          <w:trHeight w:val="483"/>
        </w:trPr>
        <w:tc>
          <w:tcPr>
            <w:tcW w:w="2739" w:type="dxa"/>
            <w:tcBorders>
              <w:top w:val="single" w:sz="4" w:space="0" w:color="auto"/>
              <w:left w:val="single" w:sz="4" w:space="0" w:color="auto"/>
              <w:bottom w:val="single" w:sz="4" w:space="0" w:color="auto"/>
              <w:right w:val="single" w:sz="4" w:space="0" w:color="auto"/>
            </w:tcBorders>
            <w:hideMark/>
          </w:tcPr>
          <w:p w14:paraId="765F6C89" w14:textId="77777777" w:rsidR="003433DA" w:rsidRPr="004E306E" w:rsidRDefault="003433DA" w:rsidP="001D6A74">
            <w:pPr>
              <w:autoSpaceDE w:val="0"/>
              <w:autoSpaceDN w:val="0"/>
              <w:adjustRightInd w:val="0"/>
              <w:jc w:val="both"/>
              <w:rPr>
                <w:rFonts w:ascii="Calibri" w:hAnsi="Calibri"/>
                <w:b/>
                <w:sz w:val="22"/>
                <w:szCs w:val="22"/>
                <w:lang w:eastAsia="en-US"/>
              </w:rPr>
            </w:pPr>
            <w:r w:rsidRPr="004E306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5D3C266" w14:textId="77777777" w:rsidR="003433DA" w:rsidRPr="004E306E" w:rsidRDefault="003433DA" w:rsidP="003433DA">
            <w:pPr>
              <w:autoSpaceDE w:val="0"/>
              <w:autoSpaceDN w:val="0"/>
              <w:adjustRightInd w:val="0"/>
              <w:spacing w:line="276" w:lineRule="auto"/>
              <w:jc w:val="both"/>
              <w:rPr>
                <w:rFonts w:ascii="Calibri" w:hAnsi="Calibri"/>
                <w:sz w:val="22"/>
                <w:szCs w:val="22"/>
                <w:lang w:eastAsia="en-US"/>
              </w:rPr>
            </w:pPr>
            <w:r w:rsidRPr="004E306E">
              <w:rPr>
                <w:rFonts w:ascii="Calibri" w:hAnsi="Calibri"/>
                <w:sz w:val="22"/>
                <w:szCs w:val="22"/>
                <w:lang w:eastAsia="en-US"/>
              </w:rPr>
              <w:t>0</w:t>
            </w:r>
          </w:p>
        </w:tc>
      </w:tr>
    </w:tbl>
    <w:p w14:paraId="6DEFD6FC" w14:textId="77777777" w:rsidR="003433DA" w:rsidRPr="000B27AF" w:rsidRDefault="003433DA" w:rsidP="001D6A74">
      <w:pPr>
        <w:tabs>
          <w:tab w:val="left" w:pos="9072"/>
        </w:tabs>
        <w:autoSpaceDE w:val="0"/>
        <w:autoSpaceDN w:val="0"/>
        <w:adjustRightInd w:val="0"/>
        <w:jc w:val="both"/>
        <w:rPr>
          <w:rFonts w:asciiTheme="minorHAnsi" w:hAnsiTheme="minorHAnsi"/>
          <w:b/>
          <w:strike/>
          <w:sz w:val="22"/>
          <w:szCs w:val="22"/>
        </w:rPr>
      </w:pPr>
    </w:p>
    <w:p w14:paraId="251771A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A231009 Javne potrebe iznad standarda u osnovnom obrazovanju</w:t>
      </w:r>
    </w:p>
    <w:p w14:paraId="0F6F703B" w14:textId="77777777" w:rsidR="003433DA" w:rsidRPr="000B27AF" w:rsidRDefault="003433DA" w:rsidP="003433DA">
      <w:pPr>
        <w:jc w:val="both"/>
        <w:rPr>
          <w:rFonts w:ascii="Calibri" w:hAnsi="Calibri"/>
          <w:sz w:val="16"/>
          <w:szCs w:val="16"/>
        </w:rPr>
      </w:pPr>
    </w:p>
    <w:p w14:paraId="41313E22"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192968C2"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93</w:t>
      </w:r>
      <w:r w:rsidRPr="000B27AF">
        <w:rPr>
          <w:rFonts w:ascii="Calibri" w:hAnsi="Calibri"/>
          <w:sz w:val="22"/>
          <w:szCs w:val="22"/>
        </w:rPr>
        <w:t>5.000,00 k</w:t>
      </w:r>
      <w:r>
        <w:rPr>
          <w:rFonts w:ascii="Calibri" w:hAnsi="Calibri"/>
          <w:sz w:val="22"/>
          <w:szCs w:val="22"/>
        </w:rPr>
        <w:t>una, a realizirano je 455.845,09 kuna, odnosno 49</w:t>
      </w:r>
      <w:r w:rsidRPr="000B27AF">
        <w:rPr>
          <w:rFonts w:ascii="Calibri" w:hAnsi="Calibri"/>
          <w:sz w:val="22"/>
          <w:szCs w:val="22"/>
        </w:rPr>
        <w:t xml:space="preserve">%. </w:t>
      </w:r>
    </w:p>
    <w:p w14:paraId="64A49C1D" w14:textId="77777777" w:rsidR="003433DA" w:rsidRPr="000B27AF" w:rsidRDefault="003433DA" w:rsidP="003433DA">
      <w:pPr>
        <w:jc w:val="both"/>
        <w:rPr>
          <w:rFonts w:ascii="Calibri" w:hAnsi="Calibri"/>
          <w:b/>
          <w:sz w:val="12"/>
          <w:szCs w:val="12"/>
        </w:rPr>
      </w:pPr>
    </w:p>
    <w:p w14:paraId="1A05E2DF"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učenika osnovnih škola i njihovih obitelji. </w:t>
      </w:r>
      <w:r>
        <w:rPr>
          <w:rFonts w:ascii="Calibri" w:hAnsi="Calibri"/>
          <w:sz w:val="22"/>
          <w:szCs w:val="22"/>
        </w:rPr>
        <w:t>Cilj se izvršava u skladu s planiranom dinamikom.</w:t>
      </w:r>
    </w:p>
    <w:p w14:paraId="6EDD52C9"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3433DA" w:rsidRPr="000B27AF" w14:paraId="454CD515" w14:textId="77777777" w:rsidTr="003433DA">
        <w:trPr>
          <w:trHeight w:val="284"/>
        </w:trPr>
        <w:tc>
          <w:tcPr>
            <w:tcW w:w="2547" w:type="dxa"/>
          </w:tcPr>
          <w:p w14:paraId="3BBDD7B0"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531" w:type="dxa"/>
          </w:tcPr>
          <w:p w14:paraId="7D085FB6" w14:textId="77777777" w:rsidR="003433DA" w:rsidRPr="000B27AF" w:rsidRDefault="003433DA" w:rsidP="003433DA">
            <w:pPr>
              <w:jc w:val="both"/>
              <w:rPr>
                <w:rFonts w:ascii="Calibri" w:hAnsi="Calibri"/>
                <w:sz w:val="22"/>
                <w:szCs w:val="22"/>
              </w:rPr>
            </w:pPr>
            <w:r w:rsidRPr="000B27AF">
              <w:rPr>
                <w:rFonts w:ascii="Calibri" w:hAnsi="Calibri"/>
                <w:sz w:val="22"/>
                <w:szCs w:val="22"/>
              </w:rPr>
              <w:t>Broj ispunjenih zahtjeva, broja odličnih učenika, zadovoljenje potreba za novim udžbenicima, broj pomoćnika u nastavi</w:t>
            </w:r>
          </w:p>
        </w:tc>
      </w:tr>
      <w:tr w:rsidR="003433DA" w:rsidRPr="000B27AF" w14:paraId="7A586A08" w14:textId="77777777" w:rsidTr="003433DA">
        <w:trPr>
          <w:trHeight w:val="1165"/>
        </w:trPr>
        <w:tc>
          <w:tcPr>
            <w:tcW w:w="2547" w:type="dxa"/>
          </w:tcPr>
          <w:p w14:paraId="2F976C28"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531" w:type="dxa"/>
          </w:tcPr>
          <w:p w14:paraId="5F1D1917"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3433DA" w:rsidRPr="000B27AF" w14:paraId="3F392981" w14:textId="77777777" w:rsidTr="003433DA">
        <w:trPr>
          <w:trHeight w:val="284"/>
        </w:trPr>
        <w:tc>
          <w:tcPr>
            <w:tcW w:w="2547" w:type="dxa"/>
          </w:tcPr>
          <w:p w14:paraId="2CE8BD9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531" w:type="dxa"/>
          </w:tcPr>
          <w:p w14:paraId="77BD963A"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5C848C22" w14:textId="77777777" w:rsidTr="003433DA">
        <w:trPr>
          <w:trHeight w:val="284"/>
        </w:trPr>
        <w:tc>
          <w:tcPr>
            <w:tcW w:w="2547" w:type="dxa"/>
          </w:tcPr>
          <w:p w14:paraId="0EFA0C36"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531" w:type="dxa"/>
          </w:tcPr>
          <w:p w14:paraId="29B33EFF"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31BE4001" w14:textId="77777777" w:rsidTr="003433DA">
        <w:trPr>
          <w:trHeight w:val="284"/>
        </w:trPr>
        <w:tc>
          <w:tcPr>
            <w:tcW w:w="2547" w:type="dxa"/>
          </w:tcPr>
          <w:p w14:paraId="6400E9D6"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531" w:type="dxa"/>
          </w:tcPr>
          <w:p w14:paraId="1217AFC1"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6AAA2560" w14:textId="77777777" w:rsidR="003433DA" w:rsidRDefault="003433DA" w:rsidP="003433DA">
      <w:pPr>
        <w:jc w:val="both"/>
        <w:rPr>
          <w:rFonts w:ascii="Calibri" w:hAnsi="Calibri"/>
          <w:b/>
          <w:sz w:val="22"/>
          <w:szCs w:val="22"/>
        </w:rPr>
      </w:pPr>
    </w:p>
    <w:p w14:paraId="7B3B44D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A231010 Javne potrebe iznad standarda u srednjem i visokom obrazovanju</w:t>
      </w:r>
    </w:p>
    <w:p w14:paraId="2BCCF407" w14:textId="77777777" w:rsidR="003433DA" w:rsidRPr="000B27AF" w:rsidRDefault="003433DA" w:rsidP="003433DA">
      <w:pPr>
        <w:jc w:val="both"/>
        <w:rPr>
          <w:rFonts w:ascii="Calibri" w:hAnsi="Calibri"/>
          <w:sz w:val="22"/>
          <w:szCs w:val="22"/>
        </w:rPr>
      </w:pPr>
    </w:p>
    <w:p w14:paraId="70BA7733"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sufinanciranje javnog prijevoza studentima te dodjelu stipendija učenicima i studentima.</w:t>
      </w:r>
    </w:p>
    <w:p w14:paraId="3C7BC462"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620.000,00 k</w:t>
      </w:r>
      <w:r>
        <w:rPr>
          <w:rFonts w:ascii="Calibri" w:hAnsi="Calibri"/>
          <w:sz w:val="22"/>
          <w:szCs w:val="22"/>
        </w:rPr>
        <w:t>una, a realizirano je 504.918,80 kuna, odnosno 81</w:t>
      </w:r>
      <w:r w:rsidRPr="000B27AF">
        <w:rPr>
          <w:rFonts w:ascii="Calibri" w:hAnsi="Calibri"/>
          <w:sz w:val="22"/>
          <w:szCs w:val="22"/>
        </w:rPr>
        <w:t xml:space="preserve">%. </w:t>
      </w:r>
    </w:p>
    <w:p w14:paraId="7329A9F5" w14:textId="77777777" w:rsidR="003433DA" w:rsidRPr="001D6A74" w:rsidRDefault="003433DA" w:rsidP="003433DA">
      <w:pPr>
        <w:jc w:val="both"/>
        <w:rPr>
          <w:rFonts w:ascii="Calibri" w:hAnsi="Calibri"/>
          <w:sz w:val="10"/>
          <w:szCs w:val="10"/>
        </w:rPr>
      </w:pPr>
    </w:p>
    <w:p w14:paraId="206A0B5A" w14:textId="77777777" w:rsidR="003433DA" w:rsidRDefault="003433DA" w:rsidP="001D6A74">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studenata i njihovih obitelji. </w:t>
      </w:r>
      <w:r>
        <w:rPr>
          <w:rFonts w:ascii="Calibri" w:hAnsi="Calibri"/>
          <w:sz w:val="22"/>
          <w:szCs w:val="22"/>
        </w:rPr>
        <w:t>Cilj se izvršava u skladu s planiranom dinamikom.</w:t>
      </w:r>
    </w:p>
    <w:p w14:paraId="1FBFDD39" w14:textId="77777777" w:rsidR="001D6A74" w:rsidRPr="001D6A74" w:rsidRDefault="001D6A74" w:rsidP="001D6A74">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107286CC" w14:textId="77777777" w:rsidTr="003433DA">
        <w:trPr>
          <w:trHeight w:val="284"/>
        </w:trPr>
        <w:tc>
          <w:tcPr>
            <w:tcW w:w="2739" w:type="dxa"/>
          </w:tcPr>
          <w:p w14:paraId="1F422C2D"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48A581D4" w14:textId="77777777" w:rsidR="003433DA" w:rsidRPr="000B27AF" w:rsidRDefault="003433DA" w:rsidP="003433DA">
            <w:pPr>
              <w:jc w:val="both"/>
              <w:rPr>
                <w:rFonts w:ascii="Calibri" w:hAnsi="Calibri"/>
                <w:sz w:val="22"/>
                <w:szCs w:val="22"/>
              </w:rPr>
            </w:pPr>
            <w:r w:rsidRPr="000B27AF">
              <w:rPr>
                <w:rFonts w:ascii="Calibri" w:hAnsi="Calibri"/>
                <w:sz w:val="22"/>
                <w:szCs w:val="22"/>
              </w:rPr>
              <w:t>Broj dodijeljenih stipendija, broj zahtjeva za subvenciju prijevoza</w:t>
            </w:r>
          </w:p>
        </w:tc>
      </w:tr>
      <w:tr w:rsidR="003433DA" w:rsidRPr="000B27AF" w14:paraId="54337C7B" w14:textId="77777777" w:rsidTr="001D6A74">
        <w:trPr>
          <w:trHeight w:val="518"/>
        </w:trPr>
        <w:tc>
          <w:tcPr>
            <w:tcW w:w="2739" w:type="dxa"/>
          </w:tcPr>
          <w:p w14:paraId="14A9FF5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58B5DEDC"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stipendija učenicima srednjih škola i studentima postiže se kod njih želja za učenjem i daljnjim napredovanjem u radu.</w:t>
            </w:r>
          </w:p>
        </w:tc>
      </w:tr>
      <w:tr w:rsidR="003433DA" w:rsidRPr="00843C97" w14:paraId="5A3FA72F" w14:textId="77777777" w:rsidTr="003433DA">
        <w:trPr>
          <w:trHeight w:val="284"/>
        </w:trPr>
        <w:tc>
          <w:tcPr>
            <w:tcW w:w="2739" w:type="dxa"/>
          </w:tcPr>
          <w:p w14:paraId="563B5D5D" w14:textId="77777777" w:rsidR="003433DA" w:rsidRPr="00843C97" w:rsidRDefault="003433DA" w:rsidP="003433DA">
            <w:pPr>
              <w:jc w:val="both"/>
              <w:rPr>
                <w:rFonts w:ascii="Calibri" w:hAnsi="Calibri"/>
                <w:b/>
                <w:sz w:val="22"/>
                <w:szCs w:val="22"/>
              </w:rPr>
            </w:pPr>
            <w:r w:rsidRPr="00843C97">
              <w:rPr>
                <w:rFonts w:ascii="Calibri" w:hAnsi="Calibri"/>
                <w:b/>
                <w:sz w:val="22"/>
                <w:szCs w:val="22"/>
              </w:rPr>
              <w:t>Jedinica</w:t>
            </w:r>
          </w:p>
        </w:tc>
        <w:tc>
          <w:tcPr>
            <w:tcW w:w="6339" w:type="dxa"/>
          </w:tcPr>
          <w:p w14:paraId="3E799B17" w14:textId="77777777" w:rsidR="003433DA" w:rsidRPr="00843C97" w:rsidRDefault="003433DA" w:rsidP="003433DA">
            <w:pPr>
              <w:jc w:val="both"/>
              <w:rPr>
                <w:rFonts w:ascii="Calibri" w:hAnsi="Calibri"/>
                <w:sz w:val="22"/>
                <w:szCs w:val="22"/>
              </w:rPr>
            </w:pPr>
            <w:r w:rsidRPr="00843C97">
              <w:rPr>
                <w:rFonts w:ascii="Calibri" w:hAnsi="Calibri"/>
                <w:sz w:val="22"/>
                <w:szCs w:val="22"/>
              </w:rPr>
              <w:t>Broj / %</w:t>
            </w:r>
          </w:p>
        </w:tc>
      </w:tr>
      <w:tr w:rsidR="003433DA" w:rsidRPr="00843C97" w14:paraId="1C927406" w14:textId="77777777" w:rsidTr="003433DA">
        <w:trPr>
          <w:trHeight w:val="284"/>
        </w:trPr>
        <w:tc>
          <w:tcPr>
            <w:tcW w:w="2739" w:type="dxa"/>
          </w:tcPr>
          <w:p w14:paraId="56FD8A25" w14:textId="77777777" w:rsidR="003433DA" w:rsidRPr="00843C97" w:rsidRDefault="003433DA" w:rsidP="003433DA">
            <w:pPr>
              <w:jc w:val="both"/>
              <w:rPr>
                <w:rFonts w:ascii="Calibri" w:hAnsi="Calibri"/>
                <w:b/>
                <w:sz w:val="22"/>
                <w:szCs w:val="22"/>
              </w:rPr>
            </w:pPr>
            <w:r w:rsidRPr="00843C97">
              <w:rPr>
                <w:rFonts w:ascii="Calibri" w:hAnsi="Calibri"/>
                <w:b/>
                <w:sz w:val="22"/>
                <w:szCs w:val="22"/>
              </w:rPr>
              <w:t>Ciljana vrijednost (2022.)</w:t>
            </w:r>
          </w:p>
        </w:tc>
        <w:tc>
          <w:tcPr>
            <w:tcW w:w="6339" w:type="dxa"/>
          </w:tcPr>
          <w:p w14:paraId="57A97FA3" w14:textId="77777777" w:rsidR="003433DA" w:rsidRPr="00843C97" w:rsidRDefault="003433DA" w:rsidP="003433DA">
            <w:pPr>
              <w:jc w:val="both"/>
              <w:rPr>
                <w:rFonts w:ascii="Calibri" w:hAnsi="Calibri"/>
                <w:sz w:val="22"/>
                <w:szCs w:val="22"/>
              </w:rPr>
            </w:pPr>
            <w:r w:rsidRPr="00843C97">
              <w:rPr>
                <w:rFonts w:ascii="Calibri" w:hAnsi="Calibri"/>
                <w:sz w:val="22"/>
                <w:szCs w:val="22"/>
              </w:rPr>
              <w:t>180/100 % riješenih zahtjeva</w:t>
            </w:r>
          </w:p>
        </w:tc>
      </w:tr>
      <w:tr w:rsidR="003433DA" w:rsidRPr="000B27AF" w14:paraId="1013E8D8" w14:textId="77777777" w:rsidTr="003433DA">
        <w:trPr>
          <w:trHeight w:val="284"/>
        </w:trPr>
        <w:tc>
          <w:tcPr>
            <w:tcW w:w="2739" w:type="dxa"/>
          </w:tcPr>
          <w:p w14:paraId="3979BB8F"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0E1D2B54" w14:textId="77777777" w:rsidR="003433DA" w:rsidRPr="00843C97" w:rsidRDefault="003433DA" w:rsidP="003433DA">
            <w:pPr>
              <w:jc w:val="both"/>
              <w:rPr>
                <w:rFonts w:ascii="Calibri" w:hAnsi="Calibri"/>
                <w:sz w:val="22"/>
                <w:szCs w:val="22"/>
              </w:rPr>
            </w:pPr>
            <w:r w:rsidRPr="00843C97">
              <w:rPr>
                <w:rFonts w:ascii="Calibri" w:hAnsi="Calibri"/>
                <w:sz w:val="22"/>
                <w:szCs w:val="22"/>
              </w:rPr>
              <w:t>178/100 % riješenih zahtjeva</w:t>
            </w:r>
          </w:p>
        </w:tc>
      </w:tr>
    </w:tbl>
    <w:p w14:paraId="176F2E86" w14:textId="77777777" w:rsidR="003433DA" w:rsidRPr="000B27AF" w:rsidRDefault="003433DA" w:rsidP="003433DA">
      <w:pPr>
        <w:jc w:val="both"/>
        <w:rPr>
          <w:rFonts w:ascii="Calibri" w:hAnsi="Calibri"/>
          <w:b/>
          <w:sz w:val="22"/>
          <w:szCs w:val="22"/>
        </w:rPr>
      </w:pPr>
      <w:r w:rsidRPr="000B27AF">
        <w:rPr>
          <w:rFonts w:ascii="Calibri" w:hAnsi="Calibri"/>
          <w:b/>
          <w:sz w:val="22"/>
          <w:szCs w:val="22"/>
        </w:rPr>
        <w:lastRenderedPageBreak/>
        <w:t>PROGRAM 2005  JAVNE POTREBE U KULTURI I RELIGIJI</w:t>
      </w:r>
    </w:p>
    <w:p w14:paraId="1F589828" w14:textId="77777777" w:rsidR="003433DA" w:rsidRPr="000B27AF" w:rsidRDefault="003433DA" w:rsidP="003433DA">
      <w:pPr>
        <w:jc w:val="both"/>
        <w:rPr>
          <w:rFonts w:ascii="Calibri" w:hAnsi="Calibri"/>
          <w:sz w:val="22"/>
          <w:szCs w:val="22"/>
        </w:rPr>
      </w:pPr>
    </w:p>
    <w:p w14:paraId="24D20954" w14:textId="77777777" w:rsidR="003433DA" w:rsidRDefault="003433DA" w:rsidP="003433DA">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32.007.500,00</w:t>
      </w:r>
      <w:r w:rsidRPr="000B27AF">
        <w:rPr>
          <w:rFonts w:ascii="Calibri" w:hAnsi="Calibri"/>
          <w:bCs/>
          <w:iCs/>
          <w:sz w:val="22"/>
          <w:szCs w:val="22"/>
        </w:rPr>
        <w:t xml:space="preserve"> kuna, dok </w:t>
      </w:r>
      <w:r>
        <w:rPr>
          <w:rFonts w:ascii="Calibri" w:hAnsi="Calibri"/>
          <w:bCs/>
          <w:iCs/>
          <w:sz w:val="22"/>
          <w:szCs w:val="22"/>
        </w:rPr>
        <w:t>izvršenje iznosi 3.809.823,75 kuna, dakle program je izvršen sa 12</w:t>
      </w:r>
      <w:r w:rsidRPr="000B27AF">
        <w:rPr>
          <w:rFonts w:ascii="Calibri" w:hAnsi="Calibri"/>
          <w:bCs/>
          <w:iCs/>
          <w:sz w:val="22"/>
          <w:szCs w:val="22"/>
        </w:rPr>
        <w:t>%.</w:t>
      </w:r>
    </w:p>
    <w:p w14:paraId="28BCAA58" w14:textId="77777777" w:rsidR="003433DA" w:rsidRPr="000B27AF" w:rsidRDefault="003433DA" w:rsidP="003433DA">
      <w:pPr>
        <w:jc w:val="both"/>
        <w:rPr>
          <w:rFonts w:ascii="Calibri" w:hAnsi="Calibri"/>
          <w:bCs/>
          <w:iCs/>
          <w:sz w:val="12"/>
          <w:szCs w:val="12"/>
        </w:rPr>
      </w:pPr>
    </w:p>
    <w:p w14:paraId="68DFA8BD"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67595265" w14:textId="77777777" w:rsidR="003433DA" w:rsidRPr="000B27AF" w:rsidRDefault="003433DA" w:rsidP="003433DA">
      <w:pPr>
        <w:jc w:val="both"/>
        <w:rPr>
          <w:rFonts w:ascii="Calibri" w:hAnsi="Calibri"/>
          <w:b/>
          <w:i/>
          <w:sz w:val="22"/>
          <w:szCs w:val="22"/>
        </w:rPr>
      </w:pPr>
    </w:p>
    <w:p w14:paraId="68BAD092" w14:textId="77777777" w:rsidR="003433DA" w:rsidRPr="000B27AF" w:rsidRDefault="003433DA" w:rsidP="003433DA">
      <w:pPr>
        <w:jc w:val="both"/>
        <w:rPr>
          <w:rFonts w:asciiTheme="minorHAnsi" w:hAnsiTheme="minorHAnsi"/>
          <w:b/>
          <w:sz w:val="22"/>
          <w:szCs w:val="22"/>
        </w:rPr>
      </w:pPr>
      <w:r w:rsidRPr="000B27AF">
        <w:rPr>
          <w:rFonts w:asciiTheme="minorHAnsi" w:hAnsiTheme="minorHAnsi"/>
          <w:b/>
          <w:sz w:val="22"/>
          <w:szCs w:val="22"/>
        </w:rPr>
        <w:t>K251022 Izgradnja i opremanje objekata kulture</w:t>
      </w:r>
    </w:p>
    <w:p w14:paraId="61E04FBF" w14:textId="77777777" w:rsidR="003433DA" w:rsidRPr="000B27AF" w:rsidRDefault="003433DA" w:rsidP="003433DA">
      <w:pPr>
        <w:jc w:val="both"/>
        <w:rPr>
          <w:rFonts w:asciiTheme="minorHAnsi" w:hAnsiTheme="minorHAnsi"/>
          <w:b/>
          <w:sz w:val="16"/>
          <w:szCs w:val="16"/>
        </w:rPr>
      </w:pPr>
    </w:p>
    <w:p w14:paraId="75604300" w14:textId="77777777" w:rsidR="003433DA" w:rsidRPr="00C25730" w:rsidRDefault="003433DA" w:rsidP="003433DA">
      <w:pPr>
        <w:spacing w:before="240"/>
        <w:contextualSpacing/>
        <w:jc w:val="both"/>
        <w:rPr>
          <w:rFonts w:ascii="Calibri" w:eastAsia="Calibri" w:hAnsi="Calibri"/>
          <w:sz w:val="22"/>
          <w:szCs w:val="22"/>
          <w:lang w:eastAsia="en-US"/>
        </w:rPr>
      </w:pPr>
      <w:r w:rsidRPr="00C25730">
        <w:rPr>
          <w:rFonts w:ascii="Calibri" w:eastAsia="Calibri" w:hAnsi="Calibri"/>
          <w:sz w:val="22"/>
          <w:szCs w:val="22"/>
          <w:lang w:eastAsia="en-US"/>
        </w:rPr>
        <w:t xml:space="preserve">U sklopu ovog kapitalnog projekta planirani su rashodi za izradu projektne dokumentacije za rekonstrukciju Društvenog doma u </w:t>
      </w:r>
      <w:proofErr w:type="spellStart"/>
      <w:r w:rsidRPr="00C25730">
        <w:rPr>
          <w:rFonts w:ascii="Calibri" w:eastAsia="Calibri" w:hAnsi="Calibri"/>
          <w:sz w:val="22"/>
          <w:szCs w:val="22"/>
          <w:lang w:eastAsia="en-US"/>
        </w:rPr>
        <w:t>Marčeljima</w:t>
      </w:r>
      <w:proofErr w:type="spellEnd"/>
      <w:r w:rsidRPr="00C25730">
        <w:rPr>
          <w:rFonts w:ascii="Calibri" w:eastAsia="Calibri" w:hAnsi="Calibri"/>
          <w:sz w:val="22"/>
          <w:szCs w:val="22"/>
          <w:lang w:eastAsia="en-US"/>
        </w:rPr>
        <w:t xml:space="preserve"> sa polivalentnom dvoranom.</w:t>
      </w:r>
    </w:p>
    <w:p w14:paraId="08F7576E" w14:textId="77777777" w:rsidR="003433DA" w:rsidRPr="00C25730" w:rsidRDefault="003433DA" w:rsidP="003433DA">
      <w:pPr>
        <w:jc w:val="both"/>
        <w:rPr>
          <w:rFonts w:asciiTheme="minorHAnsi" w:hAnsiTheme="minorHAnsi"/>
          <w:sz w:val="22"/>
          <w:szCs w:val="22"/>
        </w:rPr>
      </w:pPr>
      <w:r w:rsidRPr="00C25730">
        <w:rPr>
          <w:rFonts w:asciiTheme="minorHAnsi" w:hAnsiTheme="minorHAnsi"/>
          <w:sz w:val="22"/>
          <w:szCs w:val="22"/>
        </w:rPr>
        <w:t xml:space="preserve">Planirana sredstva za provođenje navedenog kapitalnog projekta iznose 220.000,00 kuna, a u izvještajnom razdoblju realizirano je 27.500,00 kuna, odnosno </w:t>
      </w:r>
      <w:r>
        <w:rPr>
          <w:rFonts w:asciiTheme="minorHAnsi" w:hAnsiTheme="minorHAnsi"/>
          <w:sz w:val="22"/>
          <w:szCs w:val="22"/>
        </w:rPr>
        <w:t>13</w:t>
      </w:r>
      <w:r w:rsidRPr="00C25730">
        <w:rPr>
          <w:rFonts w:asciiTheme="minorHAnsi" w:hAnsiTheme="minorHAnsi"/>
          <w:sz w:val="22"/>
          <w:szCs w:val="22"/>
        </w:rPr>
        <w:t>%.</w:t>
      </w:r>
    </w:p>
    <w:p w14:paraId="13E1D754" w14:textId="77777777" w:rsidR="003433DA" w:rsidRPr="0054072E" w:rsidRDefault="003433DA" w:rsidP="003433DA">
      <w:pPr>
        <w:jc w:val="both"/>
        <w:rPr>
          <w:rFonts w:ascii="Calibri" w:hAnsi="Calibri" w:cs="Calibri"/>
          <w:sz w:val="22"/>
          <w:szCs w:val="22"/>
        </w:rPr>
      </w:pPr>
      <w:r w:rsidRPr="0054072E">
        <w:rPr>
          <w:rFonts w:ascii="Calibri" w:hAnsi="Calibri" w:cs="Calibri"/>
          <w:sz w:val="22"/>
          <w:szCs w:val="22"/>
        </w:rPr>
        <w:t xml:space="preserve">U izvještajnom razdoblju ishođena je građevinska dozvola za rekonstrukciju Doma Marinići kojim je predviđena dogradnja objekta sa ulazne strane i uređenje kata te je završena izrada idejnog rješenja rekonstrukcije Društvenog doma u </w:t>
      </w:r>
      <w:proofErr w:type="spellStart"/>
      <w:r w:rsidRPr="0054072E">
        <w:rPr>
          <w:rFonts w:ascii="Calibri" w:hAnsi="Calibri" w:cs="Calibri"/>
          <w:sz w:val="22"/>
          <w:szCs w:val="22"/>
        </w:rPr>
        <w:t>Marčeljima</w:t>
      </w:r>
      <w:proofErr w:type="spellEnd"/>
      <w:r w:rsidRPr="0054072E">
        <w:rPr>
          <w:rFonts w:ascii="Calibri" w:hAnsi="Calibri" w:cs="Calibri"/>
          <w:sz w:val="22"/>
          <w:szCs w:val="22"/>
        </w:rPr>
        <w:t>.</w:t>
      </w:r>
    </w:p>
    <w:p w14:paraId="5A0E661D" w14:textId="77777777" w:rsidR="003433DA" w:rsidRPr="0054072E" w:rsidRDefault="003433DA" w:rsidP="003433DA">
      <w:pPr>
        <w:autoSpaceDE w:val="0"/>
        <w:autoSpaceDN w:val="0"/>
        <w:jc w:val="both"/>
        <w:rPr>
          <w:rFonts w:asciiTheme="minorHAnsi" w:hAnsiTheme="minorHAnsi"/>
          <w:sz w:val="22"/>
          <w:szCs w:val="22"/>
        </w:rPr>
      </w:pPr>
    </w:p>
    <w:p w14:paraId="75705401" w14:textId="77777777" w:rsidR="003433DA" w:rsidRPr="0054072E" w:rsidRDefault="003433DA" w:rsidP="003433DA">
      <w:pPr>
        <w:spacing w:before="240"/>
        <w:contextualSpacing/>
        <w:jc w:val="both"/>
        <w:rPr>
          <w:rFonts w:ascii="Calibri" w:eastAsia="Calibri" w:hAnsi="Calibri"/>
          <w:sz w:val="22"/>
          <w:szCs w:val="22"/>
          <w:lang w:eastAsia="en-US"/>
        </w:rPr>
      </w:pPr>
      <w:r w:rsidRPr="0054072E">
        <w:rPr>
          <w:rFonts w:ascii="Calibri" w:eastAsia="Calibri" w:hAnsi="Calibri"/>
          <w:b/>
          <w:sz w:val="22"/>
          <w:szCs w:val="22"/>
          <w:lang w:eastAsia="en-US"/>
        </w:rPr>
        <w:t>Cilj 1.</w:t>
      </w:r>
      <w:r w:rsidRPr="0054072E">
        <w:rPr>
          <w:rFonts w:ascii="Calibri" w:eastAsia="Calibri" w:hAnsi="Calibri"/>
          <w:sz w:val="22"/>
          <w:szCs w:val="22"/>
          <w:lang w:eastAsia="en-US"/>
        </w:rPr>
        <w:t xml:space="preserve">: Projektna dokumentacija za rekonstrukciju Društvenog doma u </w:t>
      </w:r>
      <w:proofErr w:type="spellStart"/>
      <w:r w:rsidRPr="0054072E">
        <w:rPr>
          <w:rFonts w:ascii="Calibri" w:eastAsia="Calibri" w:hAnsi="Calibri"/>
          <w:sz w:val="22"/>
          <w:szCs w:val="22"/>
          <w:lang w:eastAsia="en-US"/>
        </w:rPr>
        <w:t>Marčeljima</w:t>
      </w:r>
      <w:proofErr w:type="spellEnd"/>
      <w:r w:rsidRPr="0054072E">
        <w:rPr>
          <w:rFonts w:ascii="Calibri" w:eastAsia="Calibri" w:hAnsi="Calibri"/>
          <w:sz w:val="22"/>
          <w:szCs w:val="22"/>
          <w:lang w:eastAsia="en-US"/>
        </w:rPr>
        <w:t>. Projekt se ostvaruje prema planu. Izrađeno je idejno rješenje, a ostatak dokumentacije planira se u drugom izvještajnom razdoblju.</w:t>
      </w:r>
    </w:p>
    <w:p w14:paraId="715392A9" w14:textId="77777777" w:rsidR="003433DA" w:rsidRPr="0054072E" w:rsidRDefault="003433DA" w:rsidP="003433D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54072E" w14:paraId="2F7EC79F"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E2E579B"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2E392AD"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Gotovost dokumentacije</w:t>
            </w:r>
          </w:p>
        </w:tc>
      </w:tr>
      <w:tr w:rsidR="003433DA" w:rsidRPr="0054072E" w14:paraId="08AEE682" w14:textId="77777777" w:rsidTr="003433DA">
        <w:trPr>
          <w:trHeight w:val="668"/>
        </w:trPr>
        <w:tc>
          <w:tcPr>
            <w:tcW w:w="2739" w:type="dxa"/>
            <w:tcBorders>
              <w:top w:val="single" w:sz="4" w:space="0" w:color="auto"/>
              <w:left w:val="single" w:sz="4" w:space="0" w:color="auto"/>
              <w:bottom w:val="single" w:sz="4" w:space="0" w:color="auto"/>
              <w:right w:val="single" w:sz="4" w:space="0" w:color="auto"/>
            </w:tcBorders>
            <w:hideMark/>
          </w:tcPr>
          <w:p w14:paraId="2DBCF142"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4804A4B" w14:textId="77777777" w:rsidR="003433DA" w:rsidRPr="0054072E" w:rsidRDefault="003433DA" w:rsidP="003433DA">
            <w:pPr>
              <w:spacing w:before="240" w:line="256" w:lineRule="auto"/>
              <w:contextualSpacing/>
              <w:jc w:val="both"/>
              <w:rPr>
                <w:rFonts w:ascii="Calibri" w:eastAsia="Calibri" w:hAnsi="Calibri"/>
                <w:sz w:val="22"/>
                <w:szCs w:val="22"/>
                <w:lang w:eastAsia="en-US"/>
              </w:rPr>
            </w:pPr>
            <w:r w:rsidRPr="0054072E">
              <w:rPr>
                <w:rFonts w:ascii="Calibri" w:hAnsi="Calibri"/>
                <w:sz w:val="22"/>
                <w:szCs w:val="22"/>
                <w:lang w:eastAsia="en-US"/>
              </w:rPr>
              <w:t xml:space="preserve">Izrada projektne dokumentacije za rekonstrukciju </w:t>
            </w:r>
            <w:r w:rsidRPr="0054072E">
              <w:rPr>
                <w:rFonts w:ascii="Calibri" w:eastAsia="Calibri" w:hAnsi="Calibri"/>
                <w:sz w:val="22"/>
                <w:szCs w:val="22"/>
                <w:lang w:eastAsia="en-US"/>
              </w:rPr>
              <w:t xml:space="preserve">Društvenog doma u </w:t>
            </w:r>
            <w:proofErr w:type="spellStart"/>
            <w:r w:rsidRPr="0054072E">
              <w:rPr>
                <w:rFonts w:ascii="Calibri" w:eastAsia="Calibri" w:hAnsi="Calibri"/>
                <w:sz w:val="22"/>
                <w:szCs w:val="22"/>
                <w:lang w:eastAsia="en-US"/>
              </w:rPr>
              <w:t>Marčeljima</w:t>
            </w:r>
            <w:proofErr w:type="spellEnd"/>
          </w:p>
        </w:tc>
      </w:tr>
      <w:tr w:rsidR="003433DA" w:rsidRPr="0054072E" w14:paraId="576596BE"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8CDB2BD"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64EC843"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 xml:space="preserve"> %</w:t>
            </w:r>
          </w:p>
        </w:tc>
      </w:tr>
      <w:tr w:rsidR="003433DA" w:rsidRPr="0054072E" w14:paraId="639F153D"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F54E025"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627E594"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100</w:t>
            </w:r>
          </w:p>
        </w:tc>
      </w:tr>
      <w:tr w:rsidR="003433DA" w:rsidRPr="0054072E" w14:paraId="038F8EED"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8FEA105"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0B74312F"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20</w:t>
            </w:r>
          </w:p>
        </w:tc>
      </w:tr>
    </w:tbl>
    <w:p w14:paraId="356ACC13" w14:textId="77777777" w:rsidR="003433DA" w:rsidRDefault="003433DA" w:rsidP="003433DA">
      <w:pPr>
        <w:spacing w:before="240"/>
        <w:contextualSpacing/>
        <w:jc w:val="both"/>
        <w:rPr>
          <w:rFonts w:ascii="Calibri" w:eastAsia="Calibri" w:hAnsi="Calibri"/>
          <w:b/>
          <w:sz w:val="22"/>
          <w:szCs w:val="22"/>
          <w:lang w:eastAsia="en-US"/>
        </w:rPr>
      </w:pPr>
    </w:p>
    <w:p w14:paraId="5D23D4A9" w14:textId="77777777" w:rsidR="003433DA" w:rsidRPr="000B27AF" w:rsidRDefault="003433DA" w:rsidP="003433DA">
      <w:pPr>
        <w:jc w:val="both"/>
        <w:rPr>
          <w:rFonts w:asciiTheme="minorHAnsi" w:hAnsiTheme="minorHAnsi"/>
          <w:b/>
          <w:sz w:val="16"/>
          <w:szCs w:val="16"/>
          <w:highlight w:val="cyan"/>
        </w:rPr>
      </w:pPr>
    </w:p>
    <w:p w14:paraId="42A2367B" w14:textId="77777777" w:rsidR="003433DA" w:rsidRPr="000B27AF" w:rsidRDefault="003433DA" w:rsidP="003433DA">
      <w:pPr>
        <w:rPr>
          <w:rFonts w:ascii="Calibri" w:eastAsia="Calibri" w:hAnsi="Calibri"/>
          <w:b/>
          <w:sz w:val="22"/>
          <w:szCs w:val="22"/>
          <w:lang w:eastAsia="en-US"/>
        </w:rPr>
      </w:pPr>
      <w:r w:rsidRPr="000B27AF">
        <w:rPr>
          <w:rFonts w:ascii="Calibri" w:hAnsi="Calibri"/>
          <w:b/>
          <w:sz w:val="22"/>
          <w:szCs w:val="22"/>
        </w:rPr>
        <w:t xml:space="preserve">K251025 </w:t>
      </w:r>
      <w:r w:rsidRPr="000B27AF">
        <w:rPr>
          <w:rFonts w:ascii="Calibri" w:eastAsia="Calibri" w:hAnsi="Calibri"/>
          <w:b/>
          <w:sz w:val="22"/>
          <w:szCs w:val="22"/>
          <w:lang w:eastAsia="en-US"/>
        </w:rPr>
        <w:t>Izgradnja i opremanje Zavičajne kuće zvončara</w:t>
      </w:r>
    </w:p>
    <w:p w14:paraId="6410D36A" w14:textId="77777777" w:rsidR="003433DA" w:rsidRPr="000B27AF" w:rsidRDefault="003433DA" w:rsidP="003433DA">
      <w:pPr>
        <w:rPr>
          <w:rFonts w:ascii="Calibri" w:hAnsi="Calibri"/>
          <w:b/>
          <w:sz w:val="22"/>
          <w:szCs w:val="22"/>
        </w:rPr>
      </w:pPr>
    </w:p>
    <w:p w14:paraId="748B7554" w14:textId="77777777" w:rsidR="003433DA" w:rsidRPr="0054072E" w:rsidRDefault="003433DA" w:rsidP="003433DA">
      <w:pPr>
        <w:jc w:val="both"/>
        <w:rPr>
          <w:rFonts w:ascii="Calibri" w:eastAsia="Calibri" w:hAnsi="Calibri"/>
          <w:sz w:val="22"/>
          <w:szCs w:val="22"/>
          <w:lang w:eastAsia="en-US"/>
        </w:rPr>
      </w:pPr>
      <w:r w:rsidRPr="0054072E">
        <w:rPr>
          <w:rFonts w:ascii="Calibri" w:eastAsia="Calibri" w:hAnsi="Calibri"/>
          <w:sz w:val="22"/>
          <w:szCs w:val="22"/>
          <w:lang w:eastAsia="en-US"/>
        </w:rPr>
        <w:t xml:space="preserve">U sklopu ovog kapitalnog projekta planirani su rashodi za izgradnju i opremanje Kuće </w:t>
      </w:r>
      <w:proofErr w:type="spellStart"/>
      <w:r w:rsidRPr="0054072E">
        <w:rPr>
          <w:rFonts w:ascii="Calibri" w:eastAsia="Calibri" w:hAnsi="Calibri"/>
          <w:sz w:val="22"/>
          <w:szCs w:val="22"/>
          <w:lang w:eastAsia="en-US"/>
        </w:rPr>
        <w:t>halubajskega</w:t>
      </w:r>
      <w:proofErr w:type="spellEnd"/>
      <w:r w:rsidRPr="0054072E">
        <w:rPr>
          <w:rFonts w:ascii="Calibri" w:eastAsia="Calibri" w:hAnsi="Calibri"/>
          <w:sz w:val="22"/>
          <w:szCs w:val="22"/>
          <w:lang w:eastAsia="en-US"/>
        </w:rPr>
        <w:t xml:space="preserve"> zvončara te izgradnju Parka skulptura.  </w:t>
      </w:r>
    </w:p>
    <w:p w14:paraId="2520FFF8" w14:textId="77777777" w:rsidR="003433DA" w:rsidRPr="0054072E" w:rsidRDefault="003433DA" w:rsidP="003433DA">
      <w:pPr>
        <w:jc w:val="both"/>
        <w:rPr>
          <w:rFonts w:asciiTheme="minorHAnsi" w:hAnsiTheme="minorHAnsi"/>
          <w:sz w:val="22"/>
          <w:szCs w:val="22"/>
        </w:rPr>
      </w:pPr>
      <w:r w:rsidRPr="0054072E">
        <w:rPr>
          <w:rFonts w:asciiTheme="minorHAnsi" w:hAnsiTheme="minorHAnsi"/>
          <w:sz w:val="22"/>
          <w:szCs w:val="22"/>
        </w:rPr>
        <w:t>Planirana sredstva za provođenje navedenog kapitalnog projekta iznose 31.262.500,00 kuna, a u izvještajnom razdoblju realizirano je 3.688.988,03 kuna, odnosno 12  %.</w:t>
      </w:r>
    </w:p>
    <w:p w14:paraId="7E0888A9" w14:textId="77777777" w:rsidR="003433DA" w:rsidRPr="006501C0" w:rsidRDefault="003433DA" w:rsidP="003433DA">
      <w:pPr>
        <w:pStyle w:val="Odlomakpopisa"/>
        <w:spacing w:line="240" w:lineRule="auto"/>
        <w:ind w:left="0"/>
        <w:jc w:val="both"/>
        <w:rPr>
          <w:rFonts w:cs="Calibri"/>
        </w:rPr>
      </w:pPr>
      <w:r w:rsidRPr="006501C0">
        <w:rPr>
          <w:rFonts w:cs="Calibri"/>
        </w:rPr>
        <w:t xml:space="preserve">U izvještajnom razdoblju odvijali su se radovi na izgradnji Kuće </w:t>
      </w:r>
      <w:proofErr w:type="spellStart"/>
      <w:r w:rsidRPr="006501C0">
        <w:rPr>
          <w:rFonts w:cs="Calibri"/>
        </w:rPr>
        <w:t>halubajskega</w:t>
      </w:r>
      <w:proofErr w:type="spellEnd"/>
      <w:r w:rsidRPr="006501C0">
        <w:rPr>
          <w:rFonts w:cs="Calibri"/>
        </w:rPr>
        <w:t xml:space="preserve"> zvončara koje izvodi izvođač </w:t>
      </w:r>
      <w:proofErr w:type="spellStart"/>
      <w:r w:rsidRPr="006501C0">
        <w:rPr>
          <w:rFonts w:cs="Calibri"/>
        </w:rPr>
        <w:t>tvtka</w:t>
      </w:r>
      <w:proofErr w:type="spellEnd"/>
      <w:r w:rsidRPr="006501C0">
        <w:rPr>
          <w:rFonts w:cs="Calibri"/>
        </w:rPr>
        <w:t xml:space="preserve"> VG5 d.o.o. iz Ljubljane. Također, završeni su postupci javnih nabava za Opremanje Kuće </w:t>
      </w:r>
      <w:proofErr w:type="spellStart"/>
      <w:r>
        <w:rPr>
          <w:rFonts w:cs="Calibri"/>
        </w:rPr>
        <w:t>h</w:t>
      </w:r>
      <w:r w:rsidRPr="006501C0">
        <w:rPr>
          <w:rFonts w:cs="Calibri"/>
        </w:rPr>
        <w:t>alubajskega</w:t>
      </w:r>
      <w:proofErr w:type="spellEnd"/>
      <w:r w:rsidRPr="006501C0">
        <w:rPr>
          <w:rFonts w:cs="Calibri"/>
        </w:rPr>
        <w:t xml:space="preserve"> zvončara (tri grupe) i usluge koautorskog tima u uspostavi s</w:t>
      </w:r>
      <w:r>
        <w:rPr>
          <w:rFonts w:cs="Calibri"/>
        </w:rPr>
        <w:t xml:space="preserve">talnog izložbenog postava Kuće </w:t>
      </w:r>
      <w:proofErr w:type="spellStart"/>
      <w:r>
        <w:rPr>
          <w:rFonts w:cs="Calibri"/>
        </w:rPr>
        <w:t>h</w:t>
      </w:r>
      <w:r w:rsidRPr="006501C0">
        <w:rPr>
          <w:rFonts w:cs="Calibri"/>
        </w:rPr>
        <w:t>alubajskega</w:t>
      </w:r>
      <w:proofErr w:type="spellEnd"/>
      <w:r w:rsidRPr="006501C0">
        <w:rPr>
          <w:rFonts w:cs="Calibri"/>
        </w:rPr>
        <w:t xml:space="preserve"> zvončara te su sklopljeni ugovori. Započete su i određene aktivnosti po navedenim ugovorima te su tako izvršena snimanja u sklopu Pusta, a koja su dio stalnog postava.</w:t>
      </w:r>
      <w:r>
        <w:rPr>
          <w:rFonts w:cs="Calibri"/>
        </w:rPr>
        <w:t xml:space="preserve"> </w:t>
      </w:r>
      <w:bookmarkStart w:id="1" w:name="_Hlk112325883"/>
      <w:r>
        <w:rPr>
          <w:rFonts w:cs="Calibri"/>
        </w:rPr>
        <w:t xml:space="preserve">Također, u tijeku je priprema radioničkih nacrta i odabir materijala te dogovori oko </w:t>
      </w:r>
      <w:r w:rsidRPr="002C21B2">
        <w:rPr>
          <w:rFonts w:cs="Calibri"/>
        </w:rPr>
        <w:t>izrade i posudbe/donacije</w:t>
      </w:r>
      <w:r>
        <w:rPr>
          <w:rFonts w:cs="Calibri"/>
        </w:rPr>
        <w:t xml:space="preserve"> predmeta</w:t>
      </w:r>
      <w:r w:rsidRPr="002C21B2">
        <w:rPr>
          <w:rFonts w:cs="Calibri"/>
        </w:rPr>
        <w:t xml:space="preserve"> </w:t>
      </w:r>
      <w:r>
        <w:rPr>
          <w:rFonts w:cs="Calibri"/>
        </w:rPr>
        <w:t>koji će biti dio postava.</w:t>
      </w:r>
      <w:r w:rsidRPr="006501C0">
        <w:rPr>
          <w:rFonts w:cs="Calibri"/>
        </w:rPr>
        <w:t xml:space="preserve"> Projekt  izgradnje i opremanja Kuće </w:t>
      </w:r>
      <w:proofErr w:type="spellStart"/>
      <w:r w:rsidRPr="006501C0">
        <w:rPr>
          <w:rFonts w:cs="Calibri"/>
        </w:rPr>
        <w:t>halubajskega</w:t>
      </w:r>
      <w:proofErr w:type="spellEnd"/>
      <w:r w:rsidRPr="006501C0">
        <w:rPr>
          <w:rFonts w:cs="Calibri"/>
        </w:rPr>
        <w:t xml:space="preserve"> zvončara provodi se u sklopu integriranog projekta „Povežimo se baštinom“</w:t>
      </w:r>
      <w:r>
        <w:rPr>
          <w:rFonts w:cs="Calibri"/>
        </w:rPr>
        <w:t xml:space="preserve"> čiji je nositelj Grad Rijeka i</w:t>
      </w:r>
      <w:r w:rsidRPr="006501C0">
        <w:rPr>
          <w:rFonts w:cs="Calibri"/>
        </w:rPr>
        <w:t xml:space="preserve"> koji se sufinancira sredstvima Europske unije. </w:t>
      </w:r>
      <w:bookmarkEnd w:id="1"/>
      <w:r w:rsidRPr="006501C0">
        <w:rPr>
          <w:rFonts w:cs="Calibri"/>
        </w:rPr>
        <w:t xml:space="preserve">Neposredno uz lokaciju na kojoj je u tijeku izgradnja Kuće </w:t>
      </w:r>
      <w:proofErr w:type="spellStart"/>
      <w:r w:rsidRPr="006501C0">
        <w:rPr>
          <w:rFonts w:cs="Calibri"/>
        </w:rPr>
        <w:t>halubajskega</w:t>
      </w:r>
      <w:proofErr w:type="spellEnd"/>
      <w:r w:rsidRPr="006501C0">
        <w:rPr>
          <w:rFonts w:cs="Calibri"/>
        </w:rPr>
        <w:t xml:space="preserve"> zvončara planirano je uređenje javne površine i to postavom parka skulptura. U ovom izvještajnom razdoblju poništen je  postupak javne nabave za odabir izvođača radova budući </w:t>
      </w:r>
      <w:r w:rsidRPr="006501C0">
        <w:rPr>
          <w:rFonts w:cs="Helvetica"/>
        </w:rPr>
        <w:t>su  obje pristigle ponude ponuditelja odbijene kao neprihvatljive jer su prelazile planirana, odnosno, osigurana novčana sredstva Naručitelja za ovaj predmet nabave.</w:t>
      </w:r>
    </w:p>
    <w:p w14:paraId="286FA4BF" w14:textId="77777777" w:rsidR="003433DA" w:rsidRPr="006501C0" w:rsidRDefault="003433DA" w:rsidP="003433DA">
      <w:pPr>
        <w:jc w:val="both"/>
        <w:rPr>
          <w:rFonts w:ascii="Calibri" w:eastAsia="Calibri" w:hAnsi="Calibri"/>
          <w:sz w:val="22"/>
          <w:szCs w:val="22"/>
          <w:lang w:eastAsia="en-US"/>
        </w:rPr>
      </w:pPr>
      <w:r w:rsidRPr="006501C0">
        <w:rPr>
          <w:rFonts w:ascii="Calibri" w:eastAsia="Calibri" w:hAnsi="Calibri"/>
          <w:b/>
          <w:sz w:val="22"/>
          <w:szCs w:val="22"/>
          <w:lang w:eastAsia="en-US"/>
        </w:rPr>
        <w:t>Cilj 1.:</w:t>
      </w:r>
      <w:r w:rsidRPr="006501C0">
        <w:rPr>
          <w:rFonts w:ascii="Calibri" w:eastAsia="Calibri" w:hAnsi="Calibri"/>
          <w:sz w:val="22"/>
          <w:szCs w:val="22"/>
          <w:lang w:eastAsia="en-US"/>
        </w:rPr>
        <w:t xml:space="preserve"> Izgradnja i opremanje Kuće </w:t>
      </w:r>
      <w:proofErr w:type="spellStart"/>
      <w:r w:rsidRPr="006501C0">
        <w:rPr>
          <w:rFonts w:ascii="Calibri" w:eastAsia="Calibri" w:hAnsi="Calibri"/>
          <w:sz w:val="22"/>
          <w:szCs w:val="22"/>
          <w:lang w:eastAsia="en-US"/>
        </w:rPr>
        <w:t>halubajskega</w:t>
      </w:r>
      <w:proofErr w:type="spellEnd"/>
      <w:r w:rsidRPr="006501C0">
        <w:rPr>
          <w:rFonts w:ascii="Calibri" w:eastAsia="Calibri" w:hAnsi="Calibri"/>
          <w:sz w:val="22"/>
          <w:szCs w:val="22"/>
          <w:lang w:eastAsia="en-US"/>
        </w:rPr>
        <w:t xml:space="preserve"> zvončara. Realizacija cilja je u tijeku. U izvještajnom razdoblju pojavili su se određeni problemi sa povećanj</w:t>
      </w:r>
      <w:r>
        <w:rPr>
          <w:rFonts w:ascii="Calibri" w:eastAsia="Calibri" w:hAnsi="Calibri"/>
          <w:sz w:val="22"/>
          <w:szCs w:val="22"/>
          <w:lang w:eastAsia="en-US"/>
        </w:rPr>
        <w:t>em</w:t>
      </w:r>
      <w:r w:rsidRPr="006501C0">
        <w:rPr>
          <w:rFonts w:ascii="Calibri" w:eastAsia="Calibri" w:hAnsi="Calibri"/>
          <w:sz w:val="22"/>
          <w:szCs w:val="22"/>
          <w:lang w:eastAsia="en-US"/>
        </w:rPr>
        <w:t xml:space="preserve"> cijena mate</w:t>
      </w:r>
      <w:r>
        <w:rPr>
          <w:rFonts w:ascii="Calibri" w:eastAsia="Calibri" w:hAnsi="Calibri"/>
          <w:sz w:val="22"/>
          <w:szCs w:val="22"/>
          <w:lang w:eastAsia="en-US"/>
        </w:rPr>
        <w:t>r</w:t>
      </w:r>
      <w:r w:rsidRPr="006501C0">
        <w:rPr>
          <w:rFonts w:ascii="Calibri" w:eastAsia="Calibri" w:hAnsi="Calibri"/>
          <w:sz w:val="22"/>
          <w:szCs w:val="22"/>
          <w:lang w:eastAsia="en-US"/>
        </w:rPr>
        <w:t>ijala i problemima sa dobavom materijala na tržištu</w:t>
      </w:r>
      <w:r>
        <w:rPr>
          <w:rFonts w:ascii="Calibri" w:eastAsia="Calibri" w:hAnsi="Calibri"/>
          <w:sz w:val="22"/>
          <w:szCs w:val="22"/>
          <w:lang w:eastAsia="en-US"/>
        </w:rPr>
        <w:t xml:space="preserve"> te kašnjenje u izvođenju radova što će utjecati na dinamiku realizacije projekta</w:t>
      </w:r>
      <w:r w:rsidRPr="006501C0">
        <w:rPr>
          <w:rFonts w:ascii="Calibri" w:eastAsia="Calibri" w:hAnsi="Calibri"/>
          <w:sz w:val="22"/>
          <w:szCs w:val="22"/>
          <w:lang w:eastAsia="en-US"/>
        </w:rPr>
        <w:t>.</w:t>
      </w:r>
    </w:p>
    <w:p w14:paraId="5E0FF5D9" w14:textId="77777777" w:rsidR="003433DA" w:rsidRPr="006501C0" w:rsidRDefault="003433DA" w:rsidP="003433D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3433DA" w:rsidRPr="006501C0" w14:paraId="509F0E78"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25576418"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24A7B387"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 xml:space="preserve">Dovršetak izgradnje i opremanja Kuće </w:t>
            </w:r>
            <w:proofErr w:type="spellStart"/>
            <w:r w:rsidRPr="006501C0">
              <w:rPr>
                <w:rFonts w:ascii="Calibri" w:eastAsia="Calibri" w:hAnsi="Calibri"/>
                <w:sz w:val="22"/>
                <w:szCs w:val="22"/>
                <w:lang w:eastAsia="en-US"/>
              </w:rPr>
              <w:t>halubajskega</w:t>
            </w:r>
            <w:proofErr w:type="spellEnd"/>
            <w:r w:rsidRPr="006501C0">
              <w:rPr>
                <w:rFonts w:ascii="Calibri" w:eastAsia="Calibri" w:hAnsi="Calibri"/>
                <w:sz w:val="22"/>
                <w:szCs w:val="22"/>
                <w:lang w:eastAsia="en-US"/>
              </w:rPr>
              <w:t xml:space="preserve"> zvončara</w:t>
            </w:r>
          </w:p>
        </w:tc>
      </w:tr>
      <w:tr w:rsidR="003433DA" w:rsidRPr="006501C0" w14:paraId="7BFB42B8"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00FAF5ED"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36B940E4"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Postizanje dostatnog prostora za stvarne potrebe u kulturi te unaprjeđenje kulturne i turističke ponude</w:t>
            </w:r>
          </w:p>
        </w:tc>
      </w:tr>
      <w:tr w:rsidR="003433DA" w:rsidRPr="006501C0" w14:paraId="3F042EE3"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713B749E"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10F5C145"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w:t>
            </w:r>
          </w:p>
        </w:tc>
      </w:tr>
      <w:tr w:rsidR="003433DA" w:rsidRPr="006501C0" w14:paraId="2EEE4D30"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1E87847F"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4FF2C14B"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100</w:t>
            </w:r>
          </w:p>
        </w:tc>
      </w:tr>
      <w:tr w:rsidR="003433DA" w:rsidRPr="006501C0" w14:paraId="208463F5"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0713F658" w14:textId="77777777" w:rsidR="003433DA" w:rsidRPr="006501C0" w:rsidRDefault="003433DA" w:rsidP="001D6A74">
            <w:pPr>
              <w:jc w:val="both"/>
              <w:rPr>
                <w:rFonts w:ascii="Calibri" w:eastAsia="Calibri" w:hAnsi="Calibri"/>
                <w:b/>
                <w:sz w:val="22"/>
                <w:szCs w:val="22"/>
                <w:lang w:eastAsia="en-US"/>
              </w:rPr>
            </w:pPr>
            <w:r w:rsidRPr="006501C0">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23DE4185"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10</w:t>
            </w:r>
          </w:p>
        </w:tc>
      </w:tr>
    </w:tbl>
    <w:p w14:paraId="11FB8347" w14:textId="77777777" w:rsidR="003433DA" w:rsidRPr="006773BA" w:rsidRDefault="003433DA" w:rsidP="003433DA">
      <w:pPr>
        <w:jc w:val="both"/>
        <w:rPr>
          <w:rFonts w:ascii="Calibri" w:eastAsia="Calibri" w:hAnsi="Calibri"/>
          <w:b/>
          <w:color w:val="C00000"/>
          <w:sz w:val="22"/>
          <w:szCs w:val="22"/>
          <w:lang w:eastAsia="en-US"/>
        </w:rPr>
      </w:pPr>
    </w:p>
    <w:p w14:paraId="78E7E307" w14:textId="77777777" w:rsidR="003433DA" w:rsidRPr="006501C0" w:rsidRDefault="003433DA" w:rsidP="003433DA">
      <w:pPr>
        <w:jc w:val="both"/>
        <w:rPr>
          <w:rFonts w:ascii="Calibri" w:eastAsia="Calibri" w:hAnsi="Calibri"/>
          <w:sz w:val="22"/>
          <w:szCs w:val="22"/>
          <w:lang w:eastAsia="en-US"/>
        </w:rPr>
      </w:pPr>
      <w:r w:rsidRPr="006501C0">
        <w:rPr>
          <w:rFonts w:ascii="Calibri" w:eastAsia="Calibri" w:hAnsi="Calibri"/>
          <w:b/>
          <w:sz w:val="22"/>
          <w:szCs w:val="22"/>
          <w:lang w:eastAsia="en-US"/>
        </w:rPr>
        <w:t>Cilj 2.:</w:t>
      </w:r>
      <w:r w:rsidRPr="006501C0">
        <w:rPr>
          <w:rFonts w:ascii="Calibri" w:eastAsia="Calibri" w:hAnsi="Calibri"/>
          <w:sz w:val="22"/>
          <w:szCs w:val="22"/>
          <w:lang w:eastAsia="en-US"/>
        </w:rPr>
        <w:t xml:space="preserve"> Izgradnja Parka skulptura. Realizacija cilja još nije započela budući se morao poništiti postupak javne nabave te se očekuje novi postupak. </w:t>
      </w:r>
    </w:p>
    <w:p w14:paraId="72FD7222" w14:textId="77777777" w:rsidR="003433DA" w:rsidRPr="006501C0" w:rsidRDefault="003433DA" w:rsidP="003433D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3433DA" w:rsidRPr="006501C0" w14:paraId="2770468E"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00108674"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1502CC9C"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Dovršetak izgradnje Parka skulptura</w:t>
            </w:r>
          </w:p>
        </w:tc>
      </w:tr>
      <w:tr w:rsidR="003433DA" w:rsidRPr="006501C0" w14:paraId="140FB394"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194F7A77"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919F66F"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Postizanje dostatnog prostora za stvarne potrebe u kulturi te unaprjeđenje kulturne i turističke ponude</w:t>
            </w:r>
          </w:p>
        </w:tc>
      </w:tr>
      <w:tr w:rsidR="003433DA" w:rsidRPr="006501C0" w14:paraId="4305F5FF"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3968F188"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0A06D42A"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w:t>
            </w:r>
          </w:p>
        </w:tc>
      </w:tr>
      <w:tr w:rsidR="003433DA" w:rsidRPr="006501C0" w14:paraId="37B4E6CD"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56BB0DF4"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61132D12"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100</w:t>
            </w:r>
          </w:p>
        </w:tc>
      </w:tr>
      <w:tr w:rsidR="003433DA" w:rsidRPr="006501C0" w14:paraId="1986725A"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32072974" w14:textId="77777777" w:rsidR="003433DA" w:rsidRPr="006501C0" w:rsidRDefault="003433DA" w:rsidP="001D6A74">
            <w:pPr>
              <w:jc w:val="both"/>
              <w:rPr>
                <w:rFonts w:ascii="Calibri" w:eastAsia="Calibri" w:hAnsi="Calibri"/>
                <w:b/>
                <w:sz w:val="22"/>
                <w:szCs w:val="22"/>
                <w:lang w:eastAsia="en-US"/>
              </w:rPr>
            </w:pPr>
            <w:r w:rsidRPr="006501C0">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57CE1EF5"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0</w:t>
            </w:r>
          </w:p>
        </w:tc>
      </w:tr>
    </w:tbl>
    <w:p w14:paraId="55DD95E6" w14:textId="77777777" w:rsidR="003433DA" w:rsidRDefault="003433DA" w:rsidP="003433DA">
      <w:pPr>
        <w:jc w:val="both"/>
        <w:rPr>
          <w:rFonts w:ascii="Calibri" w:hAnsi="Calibri"/>
          <w:sz w:val="22"/>
          <w:szCs w:val="22"/>
        </w:rPr>
      </w:pPr>
    </w:p>
    <w:p w14:paraId="30CC8307" w14:textId="77777777" w:rsidR="003433DA" w:rsidRDefault="003433DA" w:rsidP="003433DA">
      <w:pPr>
        <w:jc w:val="both"/>
        <w:rPr>
          <w:rFonts w:ascii="Calibri" w:hAnsi="Calibri"/>
          <w:b/>
          <w:sz w:val="22"/>
          <w:szCs w:val="22"/>
        </w:rPr>
      </w:pPr>
    </w:p>
    <w:p w14:paraId="30CB81A7" w14:textId="77777777" w:rsidR="003433DA" w:rsidRPr="00D65640" w:rsidRDefault="003433DA" w:rsidP="003433DA">
      <w:pPr>
        <w:jc w:val="both"/>
        <w:rPr>
          <w:rFonts w:ascii="Calibri" w:hAnsi="Calibri"/>
          <w:b/>
          <w:sz w:val="22"/>
          <w:szCs w:val="22"/>
        </w:rPr>
      </w:pPr>
      <w:r w:rsidRPr="00D65640">
        <w:rPr>
          <w:rFonts w:ascii="Calibri" w:hAnsi="Calibri"/>
          <w:b/>
          <w:sz w:val="22"/>
          <w:szCs w:val="22"/>
        </w:rPr>
        <w:t>A251027 Upravljanje i održavanje objekata kulture</w:t>
      </w:r>
    </w:p>
    <w:p w14:paraId="0A39C2E8" w14:textId="77777777" w:rsidR="003433DA" w:rsidRPr="00D65640" w:rsidRDefault="003433DA" w:rsidP="003433DA">
      <w:pPr>
        <w:autoSpaceDE w:val="0"/>
        <w:autoSpaceDN w:val="0"/>
        <w:adjustRightInd w:val="0"/>
        <w:spacing w:after="200"/>
        <w:contextualSpacing/>
        <w:jc w:val="both"/>
        <w:rPr>
          <w:rFonts w:ascii="Calibri" w:eastAsia="Calibri" w:hAnsi="Calibri"/>
          <w:b/>
          <w:i/>
          <w:sz w:val="22"/>
          <w:szCs w:val="22"/>
          <w:lang w:eastAsia="en-US"/>
        </w:rPr>
      </w:pPr>
    </w:p>
    <w:p w14:paraId="64F6EC96" w14:textId="77777777" w:rsidR="003433DA" w:rsidRDefault="003433DA" w:rsidP="003433DA">
      <w:pPr>
        <w:jc w:val="both"/>
        <w:rPr>
          <w:rFonts w:ascii="Calibri" w:eastAsia="Calibri" w:hAnsi="Calibri"/>
          <w:sz w:val="22"/>
          <w:szCs w:val="22"/>
        </w:rPr>
      </w:pPr>
      <w:r w:rsidRPr="00D65640">
        <w:rPr>
          <w:rFonts w:ascii="Calibri" w:eastAsia="Calibri" w:hAnsi="Calibri"/>
          <w:sz w:val="22"/>
          <w:szCs w:val="22"/>
        </w:rPr>
        <w:t xml:space="preserve">U sklopu aktivnosti planirana su sredstva za radove na tekućem i investicijskom održavanju objekata u vlasništvu Općine Viškovo, odnosno rodne kuće Ivana </w:t>
      </w:r>
      <w:proofErr w:type="spellStart"/>
      <w:r w:rsidRPr="00D65640">
        <w:rPr>
          <w:rFonts w:ascii="Calibri" w:eastAsia="Calibri" w:hAnsi="Calibri"/>
          <w:sz w:val="22"/>
          <w:szCs w:val="22"/>
        </w:rPr>
        <w:t>Matetića</w:t>
      </w:r>
      <w:proofErr w:type="spellEnd"/>
      <w:r w:rsidRPr="00D65640">
        <w:rPr>
          <w:rFonts w:ascii="Calibri" w:eastAsia="Calibri" w:hAnsi="Calibri"/>
          <w:sz w:val="22"/>
          <w:szCs w:val="22"/>
        </w:rPr>
        <w:t xml:space="preserve"> </w:t>
      </w:r>
      <w:proofErr w:type="spellStart"/>
      <w:r w:rsidRPr="00D65640">
        <w:rPr>
          <w:rFonts w:ascii="Calibri" w:eastAsia="Calibri" w:hAnsi="Calibri"/>
          <w:sz w:val="22"/>
          <w:szCs w:val="22"/>
        </w:rPr>
        <w:t>Ronjgova</w:t>
      </w:r>
      <w:proofErr w:type="spellEnd"/>
      <w:r w:rsidRPr="00D65640">
        <w:rPr>
          <w:rFonts w:ascii="Calibri" w:eastAsia="Calibri" w:hAnsi="Calibri"/>
          <w:sz w:val="22"/>
          <w:szCs w:val="22"/>
        </w:rPr>
        <w:t xml:space="preserve">, Doma Marinići i Doma hrvatskih branitelja. Predviđa se izvođenje radova kao što su ličenje dijelova objekta i drugi sitniji popravci u sklopu tekućeg održavanja objekata. </w:t>
      </w:r>
    </w:p>
    <w:p w14:paraId="6FDF1A12" w14:textId="77777777" w:rsidR="003433DA" w:rsidRPr="00D65640" w:rsidRDefault="003433DA" w:rsidP="003433DA">
      <w:pPr>
        <w:jc w:val="both"/>
        <w:rPr>
          <w:rFonts w:ascii="Calibri" w:hAnsi="Calibri"/>
          <w:sz w:val="22"/>
          <w:szCs w:val="22"/>
        </w:rPr>
      </w:pPr>
      <w:r w:rsidRPr="00D65640">
        <w:rPr>
          <w:rFonts w:ascii="Calibri" w:hAnsi="Calibri"/>
          <w:sz w:val="22"/>
          <w:szCs w:val="22"/>
        </w:rPr>
        <w:t xml:space="preserve">Planirana sredstva za provođenje navedene aktivnosti iznose 20.000,00 kuna, a u izvještajnom razdoblju realizirano je 0,00 kuna, odnosno 0,00 %, budući je u drugom dijelu godine predviđena realizacija aktivnosti u skladu sa planom i prema stvarnim potrebama. </w:t>
      </w:r>
    </w:p>
    <w:p w14:paraId="5CF80DBD" w14:textId="77777777" w:rsidR="003433DA" w:rsidRPr="00D65640" w:rsidRDefault="003433DA" w:rsidP="003433DA">
      <w:pPr>
        <w:autoSpaceDE w:val="0"/>
        <w:autoSpaceDN w:val="0"/>
        <w:adjustRightInd w:val="0"/>
        <w:jc w:val="both"/>
        <w:rPr>
          <w:rFonts w:ascii="Calibri" w:eastAsia="Calibri" w:hAnsi="Calibri"/>
          <w:sz w:val="22"/>
          <w:szCs w:val="22"/>
        </w:rPr>
      </w:pPr>
    </w:p>
    <w:p w14:paraId="3333E666" w14:textId="77777777" w:rsidR="003433DA" w:rsidRPr="00D65640" w:rsidRDefault="003433DA" w:rsidP="003433DA">
      <w:pPr>
        <w:jc w:val="both"/>
        <w:rPr>
          <w:rFonts w:ascii="Calibri" w:eastAsia="Calibri" w:hAnsi="Calibri"/>
          <w:sz w:val="22"/>
          <w:szCs w:val="22"/>
        </w:rPr>
      </w:pPr>
      <w:r w:rsidRPr="00D65640">
        <w:rPr>
          <w:rFonts w:ascii="Calibri" w:eastAsia="Calibri" w:hAnsi="Calibri"/>
          <w:b/>
          <w:sz w:val="22"/>
          <w:szCs w:val="22"/>
        </w:rPr>
        <w:t>Cilj 1.:</w:t>
      </w:r>
      <w:r w:rsidRPr="00D65640">
        <w:rPr>
          <w:rFonts w:ascii="Calibri" w:eastAsia="Calibri" w:hAnsi="Calibri"/>
          <w:sz w:val="22"/>
          <w:szCs w:val="22"/>
        </w:rPr>
        <w:t xml:space="preserve"> Usluge tekućeg i investicijskog održavanja objekata kulture. Realizacija cilja planira se za u drugom djelu godine</w:t>
      </w:r>
      <w:r w:rsidRPr="00D65640">
        <w:rPr>
          <w:rFonts w:ascii="Calibri" w:hAnsi="Calibri"/>
          <w:sz w:val="22"/>
          <w:szCs w:val="22"/>
        </w:rPr>
        <w:t xml:space="preserve"> u skladu sa planom i prema stvarnim potrebama.</w:t>
      </w:r>
    </w:p>
    <w:p w14:paraId="691AAF9E" w14:textId="77777777" w:rsidR="003433DA" w:rsidRPr="00D65640" w:rsidRDefault="003433DA" w:rsidP="003433D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3433DA" w:rsidRPr="00D65640" w14:paraId="0E9344A1"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3FD03510"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1907989"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 xml:space="preserve">Izvršeni radovi </w:t>
            </w:r>
          </w:p>
        </w:tc>
      </w:tr>
      <w:tr w:rsidR="003433DA" w:rsidRPr="00D65640" w14:paraId="55C09BFB"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42BC8F62"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56D57399"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rPr>
              <w:t>Usluge tekućeg i investicijskog održavanja objekata kulture</w:t>
            </w:r>
          </w:p>
        </w:tc>
      </w:tr>
      <w:tr w:rsidR="003433DA" w:rsidRPr="00D65640" w14:paraId="3A2D1869"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592CDF7F"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986F9E2"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w:t>
            </w:r>
          </w:p>
        </w:tc>
      </w:tr>
      <w:tr w:rsidR="003433DA" w:rsidRPr="00D65640" w14:paraId="13208CD4"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6F0E4EA8"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12EC6D0F"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100</w:t>
            </w:r>
          </w:p>
        </w:tc>
      </w:tr>
      <w:tr w:rsidR="003433DA" w:rsidRPr="00D65640" w14:paraId="3B0BE1AA"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62C75337" w14:textId="77777777" w:rsidR="003433DA" w:rsidRPr="00D65640" w:rsidRDefault="003433DA" w:rsidP="001D6A74">
            <w:pPr>
              <w:jc w:val="both"/>
              <w:rPr>
                <w:rFonts w:ascii="Calibri" w:eastAsia="Calibri" w:hAnsi="Calibri"/>
                <w:b/>
                <w:sz w:val="22"/>
                <w:szCs w:val="22"/>
                <w:lang w:eastAsia="en-US"/>
              </w:rPr>
            </w:pPr>
            <w:r w:rsidRPr="00D65640">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13D059A6"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0</w:t>
            </w:r>
          </w:p>
        </w:tc>
      </w:tr>
    </w:tbl>
    <w:p w14:paraId="2620AE4B" w14:textId="77777777" w:rsidR="003433DA" w:rsidRPr="001D6A74" w:rsidRDefault="003433DA" w:rsidP="003433DA">
      <w:pPr>
        <w:spacing w:line="360" w:lineRule="auto"/>
        <w:jc w:val="both"/>
        <w:rPr>
          <w:rFonts w:ascii="Calibri" w:hAnsi="Calibri"/>
          <w:b/>
          <w:sz w:val="24"/>
          <w:szCs w:val="24"/>
        </w:rPr>
      </w:pPr>
    </w:p>
    <w:p w14:paraId="4ECB443E"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t xml:space="preserve">A251001 Potpore javnim ustanovama u kulturi  </w:t>
      </w:r>
    </w:p>
    <w:p w14:paraId="6705E5EC"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sufinanciranje prihvaćenih programa i projekata proračunskim korisnicima drugih proračuna.</w:t>
      </w:r>
    </w:p>
    <w:p w14:paraId="448B420A" w14:textId="77777777" w:rsidR="001D6A74" w:rsidRDefault="001D6A74" w:rsidP="003433DA">
      <w:pPr>
        <w:jc w:val="both"/>
        <w:rPr>
          <w:rFonts w:ascii="Calibri" w:hAnsi="Calibri"/>
          <w:sz w:val="22"/>
          <w:szCs w:val="22"/>
        </w:rPr>
      </w:pPr>
    </w:p>
    <w:p w14:paraId="6852820C"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w:t>
      </w:r>
      <w:r>
        <w:rPr>
          <w:rFonts w:ascii="Calibri" w:hAnsi="Calibri"/>
          <w:sz w:val="22"/>
          <w:szCs w:val="22"/>
        </w:rPr>
        <w:t xml:space="preserve">nim zahtjevima. </w:t>
      </w:r>
    </w:p>
    <w:p w14:paraId="4053F51B" w14:textId="77777777" w:rsidR="003433DA" w:rsidRPr="000B27AF" w:rsidRDefault="003433DA" w:rsidP="003433DA">
      <w:pPr>
        <w:jc w:val="both"/>
        <w:rPr>
          <w:rFonts w:ascii="Calibri" w:hAnsi="Calibri"/>
          <w:sz w:val="22"/>
          <w:szCs w:val="22"/>
        </w:rPr>
      </w:pPr>
    </w:p>
    <w:p w14:paraId="6FEED21D" w14:textId="77777777" w:rsidR="003433DA" w:rsidRPr="000B27AF" w:rsidRDefault="003433DA" w:rsidP="003433DA">
      <w:pPr>
        <w:jc w:val="both"/>
        <w:rPr>
          <w:rFonts w:ascii="Calibri" w:hAnsi="Calibri"/>
          <w:sz w:val="22"/>
          <w:szCs w:val="22"/>
        </w:rPr>
      </w:pPr>
      <w:r w:rsidRPr="000B27AF">
        <w:rPr>
          <w:rFonts w:ascii="Calibri" w:hAnsi="Calibri"/>
          <w:b/>
          <w:sz w:val="22"/>
          <w:szCs w:val="22"/>
        </w:rPr>
        <w:lastRenderedPageBreak/>
        <w:t xml:space="preserve">Cilj: </w:t>
      </w:r>
      <w:r w:rsidRPr="000B27AF">
        <w:rPr>
          <w:rFonts w:ascii="Calibri" w:hAnsi="Calibri"/>
          <w:sz w:val="22"/>
          <w:szCs w:val="22"/>
        </w:rPr>
        <w:t xml:space="preserve">Razvijanje dobrih navika mještana i djece u području kulture, književnosti i glazbe. </w:t>
      </w:r>
      <w:r>
        <w:rPr>
          <w:rFonts w:ascii="Calibri" w:hAnsi="Calibri"/>
          <w:sz w:val="22"/>
          <w:szCs w:val="22"/>
        </w:rPr>
        <w:t>Cilj se realizira u skladu s iskazanom potrebom korisnika.</w:t>
      </w:r>
    </w:p>
    <w:p w14:paraId="37FFA36A"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40C4E31E" w14:textId="77777777" w:rsidTr="003433DA">
        <w:trPr>
          <w:trHeight w:val="284"/>
        </w:trPr>
        <w:tc>
          <w:tcPr>
            <w:tcW w:w="2739" w:type="dxa"/>
          </w:tcPr>
          <w:p w14:paraId="652CDD2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052D954A"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ostvarenih planiranih programa i projekata</w:t>
            </w:r>
          </w:p>
        </w:tc>
      </w:tr>
      <w:tr w:rsidR="003433DA" w:rsidRPr="000B27AF" w14:paraId="53EF3E18" w14:textId="77777777" w:rsidTr="003433DA">
        <w:trPr>
          <w:trHeight w:val="1165"/>
        </w:trPr>
        <w:tc>
          <w:tcPr>
            <w:tcW w:w="2739" w:type="dxa"/>
          </w:tcPr>
          <w:p w14:paraId="5C49C85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1596C423" w14:textId="77777777" w:rsidR="003433DA" w:rsidRPr="000B27AF" w:rsidRDefault="003433DA" w:rsidP="003433DA">
            <w:pPr>
              <w:jc w:val="both"/>
              <w:rPr>
                <w:rFonts w:ascii="Calibri" w:hAnsi="Calibri"/>
                <w:sz w:val="22"/>
                <w:szCs w:val="22"/>
              </w:rPr>
            </w:pPr>
            <w:r w:rsidRPr="000B27AF">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3433DA" w:rsidRPr="000B27AF" w14:paraId="322A333E" w14:textId="77777777" w:rsidTr="003433DA">
        <w:trPr>
          <w:trHeight w:val="284"/>
        </w:trPr>
        <w:tc>
          <w:tcPr>
            <w:tcW w:w="2739" w:type="dxa"/>
          </w:tcPr>
          <w:p w14:paraId="1C2DEE38"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2918A978"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6F86044D" w14:textId="77777777" w:rsidTr="003433DA">
        <w:trPr>
          <w:trHeight w:val="284"/>
        </w:trPr>
        <w:tc>
          <w:tcPr>
            <w:tcW w:w="2739" w:type="dxa"/>
          </w:tcPr>
          <w:p w14:paraId="17FC926A"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4F89AB86"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0952BE22" w14:textId="77777777" w:rsidTr="003433DA">
        <w:trPr>
          <w:trHeight w:val="284"/>
        </w:trPr>
        <w:tc>
          <w:tcPr>
            <w:tcW w:w="2739" w:type="dxa"/>
          </w:tcPr>
          <w:p w14:paraId="035FE8E6"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11767AD3" w14:textId="77777777" w:rsidR="003433DA" w:rsidRPr="000B27AF" w:rsidRDefault="003433DA" w:rsidP="003433DA">
            <w:pPr>
              <w:jc w:val="both"/>
              <w:rPr>
                <w:rFonts w:ascii="Calibri" w:hAnsi="Calibri"/>
                <w:sz w:val="22"/>
                <w:szCs w:val="22"/>
              </w:rPr>
            </w:pPr>
            <w:r>
              <w:rPr>
                <w:rFonts w:ascii="Calibri" w:hAnsi="Calibri"/>
                <w:sz w:val="22"/>
                <w:szCs w:val="22"/>
              </w:rPr>
              <w:t>100</w:t>
            </w:r>
          </w:p>
        </w:tc>
      </w:tr>
    </w:tbl>
    <w:p w14:paraId="4654CAC9" w14:textId="77777777" w:rsidR="003433DA" w:rsidRPr="000B27AF" w:rsidRDefault="003433DA" w:rsidP="003433DA">
      <w:pPr>
        <w:spacing w:line="360" w:lineRule="auto"/>
        <w:jc w:val="both"/>
        <w:rPr>
          <w:rFonts w:ascii="Calibri" w:hAnsi="Calibri"/>
          <w:b/>
          <w:sz w:val="22"/>
          <w:szCs w:val="22"/>
        </w:rPr>
      </w:pPr>
    </w:p>
    <w:p w14:paraId="3DF44FD8"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t>A251019 Potpore udrugama u kulturi</w:t>
      </w:r>
    </w:p>
    <w:p w14:paraId="60A7EE9A"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sufinanciranje programa i projekata udruga iz područja kulture.</w:t>
      </w:r>
    </w:p>
    <w:p w14:paraId="257981AF"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375</w:t>
      </w:r>
      <w:r>
        <w:rPr>
          <w:rFonts w:ascii="Calibri" w:hAnsi="Calibri"/>
          <w:sz w:val="22"/>
          <w:szCs w:val="22"/>
        </w:rPr>
        <w:t>.000,00 kuna, a realizirano je 28.335,72 kuna, odnosno 8</w:t>
      </w:r>
      <w:r w:rsidRPr="000B27AF">
        <w:rPr>
          <w:rFonts w:ascii="Calibri" w:hAnsi="Calibri"/>
          <w:sz w:val="22"/>
          <w:szCs w:val="22"/>
        </w:rPr>
        <w:t>%. Odstupanja koja utječu na manju realizaciju od planirane odnose se na činjenicu da se sredstva isplaćuju sukladno izvršenim aktivnostima i podnesenim zahtjevima udruga.</w:t>
      </w:r>
    </w:p>
    <w:p w14:paraId="4170D417" w14:textId="77777777" w:rsidR="003433DA" w:rsidRDefault="003433DA" w:rsidP="003433DA">
      <w:pPr>
        <w:jc w:val="both"/>
        <w:rPr>
          <w:rFonts w:ascii="Calibri" w:hAnsi="Calibri"/>
          <w:b/>
          <w:sz w:val="22"/>
          <w:szCs w:val="22"/>
        </w:rPr>
      </w:pPr>
    </w:p>
    <w:p w14:paraId="20855511"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Razvijanje dobrih navika mještana i djece u području kulture, književnosti i glazbe i promocija Općine</w:t>
      </w:r>
      <w:r>
        <w:rPr>
          <w:rFonts w:ascii="Calibri" w:hAnsi="Calibri"/>
          <w:sz w:val="22"/>
          <w:szCs w:val="22"/>
        </w:rPr>
        <w:t>. Cilj se izvršava dinamikom prema iskazanim potrebama korisnika.</w:t>
      </w:r>
    </w:p>
    <w:p w14:paraId="361D376E"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4E859481" w14:textId="77777777" w:rsidTr="003433DA">
        <w:trPr>
          <w:trHeight w:val="284"/>
        </w:trPr>
        <w:tc>
          <w:tcPr>
            <w:tcW w:w="2739" w:type="dxa"/>
          </w:tcPr>
          <w:p w14:paraId="19E4510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670539C1"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ostvarenih planiranih programa i projekata</w:t>
            </w:r>
          </w:p>
        </w:tc>
      </w:tr>
      <w:tr w:rsidR="003433DA" w:rsidRPr="000B27AF" w14:paraId="529A17A8" w14:textId="77777777" w:rsidTr="003433DA">
        <w:trPr>
          <w:trHeight w:val="1165"/>
        </w:trPr>
        <w:tc>
          <w:tcPr>
            <w:tcW w:w="2739" w:type="dxa"/>
          </w:tcPr>
          <w:p w14:paraId="759EE836"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6C3F472A" w14:textId="77777777" w:rsidR="003433DA" w:rsidRPr="000B27AF" w:rsidRDefault="003433DA" w:rsidP="003433DA">
            <w:pPr>
              <w:jc w:val="both"/>
              <w:rPr>
                <w:rFonts w:ascii="Calibri" w:hAnsi="Calibri"/>
                <w:sz w:val="22"/>
                <w:szCs w:val="22"/>
              </w:rPr>
            </w:pPr>
            <w:r w:rsidRPr="000B27AF">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3433DA" w:rsidRPr="000B27AF" w14:paraId="03094932" w14:textId="77777777" w:rsidTr="003433DA">
        <w:trPr>
          <w:trHeight w:val="284"/>
        </w:trPr>
        <w:tc>
          <w:tcPr>
            <w:tcW w:w="2739" w:type="dxa"/>
          </w:tcPr>
          <w:p w14:paraId="7C8A7C8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67D8CBA4"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22B8168F" w14:textId="77777777" w:rsidTr="003433DA">
        <w:trPr>
          <w:trHeight w:val="284"/>
        </w:trPr>
        <w:tc>
          <w:tcPr>
            <w:tcW w:w="2739" w:type="dxa"/>
          </w:tcPr>
          <w:p w14:paraId="1649A4E2"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224741E8"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570AB841" w14:textId="77777777" w:rsidTr="003433DA">
        <w:trPr>
          <w:trHeight w:val="284"/>
        </w:trPr>
        <w:tc>
          <w:tcPr>
            <w:tcW w:w="2739" w:type="dxa"/>
          </w:tcPr>
          <w:p w14:paraId="0B46250C"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1D080093"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514B7FF0" w14:textId="77777777" w:rsidR="003433DA" w:rsidRPr="000B27AF" w:rsidRDefault="003433DA" w:rsidP="003433DA">
      <w:pPr>
        <w:jc w:val="both"/>
        <w:rPr>
          <w:rFonts w:ascii="Calibri" w:hAnsi="Calibri"/>
          <w:i/>
          <w:sz w:val="12"/>
          <w:szCs w:val="12"/>
        </w:rPr>
      </w:pPr>
    </w:p>
    <w:p w14:paraId="5877EA5C" w14:textId="77777777" w:rsidR="003433DA" w:rsidRPr="000B27AF" w:rsidRDefault="003433DA" w:rsidP="003433DA">
      <w:pPr>
        <w:jc w:val="both"/>
        <w:rPr>
          <w:rFonts w:ascii="Calibri" w:hAnsi="Calibri"/>
          <w:sz w:val="22"/>
          <w:szCs w:val="22"/>
        </w:rPr>
      </w:pPr>
    </w:p>
    <w:p w14:paraId="0B66B2E7"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t>A251020 Potpore vjerskim zajednicama</w:t>
      </w:r>
    </w:p>
    <w:p w14:paraId="7DE9F579"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tekuće donacije vjerskim zajednicama.</w:t>
      </w:r>
    </w:p>
    <w:p w14:paraId="137B0D9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70</w:t>
      </w:r>
      <w:r w:rsidRPr="000B27AF">
        <w:rPr>
          <w:rFonts w:ascii="Calibri" w:hAnsi="Calibri"/>
          <w:sz w:val="22"/>
          <w:szCs w:val="22"/>
        </w:rPr>
        <w:t>.000,00 kuna i realiziran</w:t>
      </w:r>
      <w:r>
        <w:rPr>
          <w:rFonts w:ascii="Calibri" w:hAnsi="Calibri"/>
          <w:sz w:val="22"/>
          <w:szCs w:val="22"/>
        </w:rPr>
        <w:t>o je 65.000,00 kuna, odnosno 93</w:t>
      </w:r>
      <w:r w:rsidRPr="000B27AF">
        <w:rPr>
          <w:rFonts w:ascii="Calibri" w:hAnsi="Calibri"/>
          <w:sz w:val="22"/>
          <w:szCs w:val="22"/>
        </w:rPr>
        <w:t>%.</w:t>
      </w:r>
    </w:p>
    <w:p w14:paraId="72C4D2E2" w14:textId="77777777" w:rsidR="003433DA" w:rsidRPr="000B27AF" w:rsidRDefault="003433DA" w:rsidP="003433DA">
      <w:pPr>
        <w:jc w:val="both"/>
        <w:rPr>
          <w:rFonts w:ascii="Calibri" w:hAnsi="Calibri"/>
          <w:sz w:val="22"/>
          <w:szCs w:val="22"/>
        </w:rPr>
      </w:pPr>
    </w:p>
    <w:p w14:paraId="03DB2C6E"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Tekuće donacije vjerskim zajednicama. </w:t>
      </w:r>
      <w:r>
        <w:rPr>
          <w:rFonts w:ascii="Calibri" w:hAnsi="Calibri"/>
          <w:sz w:val="22"/>
          <w:szCs w:val="22"/>
        </w:rPr>
        <w:t>Cilj je realiziran.</w:t>
      </w:r>
    </w:p>
    <w:p w14:paraId="0A44230C"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675E7E27" w14:textId="77777777" w:rsidTr="003433DA">
        <w:trPr>
          <w:trHeight w:val="284"/>
        </w:trPr>
        <w:tc>
          <w:tcPr>
            <w:tcW w:w="2739" w:type="dxa"/>
          </w:tcPr>
          <w:p w14:paraId="730147D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132E040F" w14:textId="77777777" w:rsidR="003433DA" w:rsidRPr="000B27AF" w:rsidRDefault="003433DA" w:rsidP="003433DA">
            <w:pPr>
              <w:jc w:val="both"/>
              <w:rPr>
                <w:rFonts w:ascii="Calibri" w:hAnsi="Calibri"/>
                <w:sz w:val="22"/>
                <w:szCs w:val="22"/>
              </w:rPr>
            </w:pPr>
            <w:r w:rsidRPr="000B27AF">
              <w:rPr>
                <w:rFonts w:ascii="Calibri" w:hAnsi="Calibri"/>
                <w:sz w:val="22"/>
                <w:szCs w:val="22"/>
              </w:rPr>
              <w:t>Realizacija programa vjerskih zajednica</w:t>
            </w:r>
          </w:p>
        </w:tc>
      </w:tr>
      <w:tr w:rsidR="003433DA" w:rsidRPr="000B27AF" w14:paraId="0B2E8517" w14:textId="77777777" w:rsidTr="003433DA">
        <w:trPr>
          <w:trHeight w:val="617"/>
        </w:trPr>
        <w:tc>
          <w:tcPr>
            <w:tcW w:w="2739" w:type="dxa"/>
          </w:tcPr>
          <w:p w14:paraId="2F1A7BA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26079010" w14:textId="77777777" w:rsidR="003433DA" w:rsidRPr="000B27AF" w:rsidRDefault="003433DA" w:rsidP="003433DA">
            <w:pPr>
              <w:jc w:val="both"/>
              <w:rPr>
                <w:rFonts w:ascii="Calibri" w:hAnsi="Calibri"/>
                <w:sz w:val="22"/>
                <w:szCs w:val="22"/>
              </w:rPr>
            </w:pPr>
            <w:r w:rsidRPr="000B27AF">
              <w:rPr>
                <w:rFonts w:ascii="Calibri" w:hAnsi="Calibri"/>
                <w:sz w:val="22"/>
                <w:szCs w:val="22"/>
              </w:rPr>
              <w:t>Isplatom tekuće donacije daje se potpora razvoju vjerskih zajednica na području Općine Viškovo</w:t>
            </w:r>
          </w:p>
        </w:tc>
      </w:tr>
      <w:tr w:rsidR="003433DA" w:rsidRPr="000B27AF" w14:paraId="57ED5545" w14:textId="77777777" w:rsidTr="003433DA">
        <w:trPr>
          <w:trHeight w:val="284"/>
        </w:trPr>
        <w:tc>
          <w:tcPr>
            <w:tcW w:w="2739" w:type="dxa"/>
          </w:tcPr>
          <w:p w14:paraId="12B47D9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31424F6A"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036BE9C8" w14:textId="77777777" w:rsidTr="003433DA">
        <w:trPr>
          <w:trHeight w:val="284"/>
        </w:trPr>
        <w:tc>
          <w:tcPr>
            <w:tcW w:w="2739" w:type="dxa"/>
          </w:tcPr>
          <w:p w14:paraId="46ED2802"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1324BCCE"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21830230" w14:textId="77777777" w:rsidTr="003433DA">
        <w:trPr>
          <w:trHeight w:val="284"/>
        </w:trPr>
        <w:tc>
          <w:tcPr>
            <w:tcW w:w="2739" w:type="dxa"/>
          </w:tcPr>
          <w:p w14:paraId="5DF440F2"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7E6C72F4"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39F7B58B" w14:textId="77777777" w:rsidR="003433DA" w:rsidRPr="000B27AF" w:rsidRDefault="003433DA" w:rsidP="003433DA">
      <w:pPr>
        <w:jc w:val="both"/>
        <w:rPr>
          <w:rFonts w:ascii="Calibri" w:hAnsi="Calibri"/>
          <w:i/>
          <w:sz w:val="22"/>
          <w:szCs w:val="22"/>
        </w:rPr>
      </w:pPr>
    </w:p>
    <w:p w14:paraId="6339FF94" w14:textId="77777777" w:rsidR="003433DA" w:rsidRPr="000B27AF" w:rsidRDefault="003433DA" w:rsidP="003433DA">
      <w:pPr>
        <w:jc w:val="both"/>
        <w:rPr>
          <w:rFonts w:ascii="Calibri" w:hAnsi="Calibri"/>
          <w:b/>
          <w:sz w:val="22"/>
          <w:szCs w:val="22"/>
        </w:rPr>
      </w:pPr>
      <w:r w:rsidRPr="000B27AF">
        <w:rPr>
          <w:rFonts w:ascii="Calibri" w:hAnsi="Calibri"/>
          <w:b/>
          <w:sz w:val="22"/>
          <w:szCs w:val="22"/>
        </w:rPr>
        <w:lastRenderedPageBreak/>
        <w:t>PROGRAM 2006: JAVNE  POTREBE U SPORTU, REKREACIJI I TEHNIČKOJ KULTURI</w:t>
      </w:r>
    </w:p>
    <w:p w14:paraId="430EC37B" w14:textId="77777777" w:rsidR="003433DA" w:rsidRPr="000B27AF" w:rsidRDefault="003433DA" w:rsidP="003433DA">
      <w:pPr>
        <w:jc w:val="both"/>
        <w:rPr>
          <w:rFonts w:ascii="Calibri" w:hAnsi="Calibri"/>
          <w:b/>
          <w:sz w:val="22"/>
          <w:szCs w:val="22"/>
        </w:rPr>
      </w:pPr>
    </w:p>
    <w:p w14:paraId="286E230C"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4.048.000,00</w:t>
      </w:r>
      <w:r w:rsidRPr="000B27AF">
        <w:rPr>
          <w:rFonts w:ascii="Calibri" w:hAnsi="Calibri"/>
          <w:bCs/>
          <w:iCs/>
          <w:sz w:val="22"/>
          <w:szCs w:val="22"/>
        </w:rPr>
        <w:t xml:space="preserve"> kuna,</w:t>
      </w:r>
      <w:r>
        <w:rPr>
          <w:rFonts w:ascii="Calibri" w:hAnsi="Calibri"/>
          <w:bCs/>
          <w:iCs/>
          <w:sz w:val="22"/>
          <w:szCs w:val="22"/>
        </w:rPr>
        <w:t xml:space="preserve"> dok izvršenje iznosi 980.596,36</w:t>
      </w:r>
      <w:r w:rsidRPr="000B27AF">
        <w:rPr>
          <w:rFonts w:ascii="Calibri" w:hAnsi="Calibri"/>
          <w:bCs/>
          <w:iCs/>
          <w:sz w:val="22"/>
          <w:szCs w:val="22"/>
        </w:rPr>
        <w:t xml:space="preserve"> kuna, dakle program je izvršen </w:t>
      </w:r>
      <w:r>
        <w:rPr>
          <w:rFonts w:ascii="Calibri" w:hAnsi="Calibri"/>
          <w:bCs/>
          <w:iCs/>
          <w:sz w:val="22"/>
          <w:szCs w:val="22"/>
        </w:rPr>
        <w:t>sa 24</w:t>
      </w:r>
      <w:r w:rsidRPr="000B27AF">
        <w:rPr>
          <w:rFonts w:ascii="Calibri" w:hAnsi="Calibri"/>
          <w:bCs/>
          <w:iCs/>
          <w:sz w:val="22"/>
          <w:szCs w:val="22"/>
        </w:rPr>
        <w:t>%.</w:t>
      </w:r>
    </w:p>
    <w:p w14:paraId="24434346" w14:textId="77777777" w:rsidR="003433DA" w:rsidRPr="001D6A74" w:rsidRDefault="003433DA" w:rsidP="003433DA">
      <w:pPr>
        <w:jc w:val="both"/>
        <w:rPr>
          <w:rFonts w:ascii="Calibri" w:hAnsi="Calibri"/>
          <w:bCs/>
          <w:iCs/>
          <w:sz w:val="10"/>
          <w:szCs w:val="10"/>
        </w:rPr>
      </w:pPr>
    </w:p>
    <w:p w14:paraId="4378ABF2"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076942C0" w14:textId="77777777" w:rsidR="003433DA" w:rsidRPr="000B27AF" w:rsidRDefault="003433DA" w:rsidP="003433DA">
      <w:pPr>
        <w:jc w:val="both"/>
        <w:rPr>
          <w:rFonts w:ascii="Calibri" w:hAnsi="Calibri"/>
          <w:b/>
          <w:i/>
          <w:sz w:val="22"/>
          <w:szCs w:val="22"/>
        </w:rPr>
      </w:pPr>
    </w:p>
    <w:p w14:paraId="6C327F70" w14:textId="77777777" w:rsidR="003433DA" w:rsidRPr="000B27AF" w:rsidRDefault="003433DA" w:rsidP="003433DA">
      <w:pPr>
        <w:rPr>
          <w:rFonts w:asciiTheme="minorHAnsi" w:eastAsia="Calibri" w:hAnsiTheme="minorHAnsi"/>
          <w:b/>
          <w:noProof/>
          <w:sz w:val="22"/>
          <w:szCs w:val="22"/>
        </w:rPr>
      </w:pPr>
      <w:r w:rsidRPr="000B27AF">
        <w:rPr>
          <w:rFonts w:asciiTheme="minorHAnsi" w:eastAsia="Calibri" w:hAnsiTheme="minorHAnsi"/>
          <w:b/>
          <w:noProof/>
          <w:sz w:val="22"/>
          <w:szCs w:val="22"/>
        </w:rPr>
        <w:t>K261014  Izgradnja i opremanje sportskih objekata</w:t>
      </w:r>
    </w:p>
    <w:p w14:paraId="684FD4A9" w14:textId="77777777" w:rsidR="003433DA" w:rsidRPr="000B27AF" w:rsidRDefault="003433DA" w:rsidP="003433DA">
      <w:pPr>
        <w:jc w:val="both"/>
        <w:rPr>
          <w:rFonts w:asciiTheme="minorHAnsi" w:eastAsia="Calibri" w:hAnsiTheme="minorHAnsi"/>
          <w:sz w:val="22"/>
          <w:szCs w:val="22"/>
          <w:lang w:eastAsia="en-US"/>
        </w:rPr>
      </w:pPr>
    </w:p>
    <w:p w14:paraId="599E43AA" w14:textId="77777777" w:rsidR="003433DA" w:rsidRPr="00BF060B" w:rsidRDefault="003433DA" w:rsidP="003433DA">
      <w:pPr>
        <w:spacing w:after="200"/>
        <w:contextualSpacing/>
        <w:jc w:val="both"/>
        <w:rPr>
          <w:rFonts w:ascii="Calibri" w:eastAsia="Calibri" w:hAnsi="Calibri"/>
          <w:sz w:val="22"/>
          <w:szCs w:val="22"/>
          <w:lang w:eastAsia="en-US"/>
        </w:rPr>
      </w:pPr>
      <w:r w:rsidRPr="00BF060B">
        <w:rPr>
          <w:rFonts w:ascii="Calibri" w:eastAsia="Calibri" w:hAnsi="Calibri"/>
          <w:sz w:val="22"/>
          <w:szCs w:val="22"/>
          <w:lang w:eastAsia="en-US"/>
        </w:rPr>
        <w:t>U sklopu ovog kapitalnog projekta planirana su sredstva za rekonstrukciju i opremanje objekta NK Halubjan te sredstva za vodni doprinos za rekonstrukciju boćališta u Marinićima. Također, u projekcijama proračuna za 2023. godinu planirana su sredstva za otkup zemljišta za atletsku stazu i projektnu dokumentaciju novog sportskog igrališta, oboje u SRZ Halubjan.</w:t>
      </w:r>
    </w:p>
    <w:p w14:paraId="2796BCA8" w14:textId="77777777" w:rsidR="003433DA" w:rsidRPr="00BF060B" w:rsidRDefault="003433DA" w:rsidP="003433DA">
      <w:pPr>
        <w:jc w:val="both"/>
        <w:rPr>
          <w:rFonts w:asciiTheme="minorHAnsi" w:hAnsiTheme="minorHAnsi"/>
          <w:sz w:val="22"/>
          <w:szCs w:val="22"/>
        </w:rPr>
      </w:pPr>
      <w:r w:rsidRPr="00BF060B">
        <w:rPr>
          <w:rFonts w:asciiTheme="minorHAnsi" w:hAnsiTheme="minorHAnsi"/>
          <w:sz w:val="22"/>
          <w:szCs w:val="22"/>
        </w:rPr>
        <w:t>Planirana sredstva za provođenje navedenog kapitalnog projekta iznose 2.565.000,00 kuna, a u izvještajnom razdoblju realizirano je 46.567,56 kuna, odnosno 2 %.</w:t>
      </w:r>
    </w:p>
    <w:p w14:paraId="5CD04216" w14:textId="77777777" w:rsidR="003433DA" w:rsidRPr="00FE78D5" w:rsidRDefault="003433DA" w:rsidP="003433DA">
      <w:pPr>
        <w:jc w:val="both"/>
        <w:rPr>
          <w:rFonts w:ascii="Calibri" w:hAnsi="Calibri" w:cs="Calibri"/>
          <w:sz w:val="22"/>
          <w:szCs w:val="22"/>
        </w:rPr>
      </w:pPr>
      <w:bookmarkStart w:id="2" w:name="_Hlk112325829"/>
      <w:r w:rsidRPr="00BF060B">
        <w:rPr>
          <w:rFonts w:ascii="Calibri" w:hAnsi="Calibri" w:cs="Calibri"/>
          <w:sz w:val="22"/>
          <w:szCs w:val="22"/>
        </w:rPr>
        <w:t xml:space="preserve">U ovom izvještajnom razdoblju </w:t>
      </w:r>
      <w:r>
        <w:rPr>
          <w:rFonts w:ascii="Calibri" w:hAnsi="Calibri" w:cs="Calibri"/>
          <w:sz w:val="22"/>
          <w:szCs w:val="22"/>
        </w:rPr>
        <w:t>završeno je dodatno ulaganje na pomoćnom igralištu NK Halubjan, a koje se odnosi na AB postolje za montažne tribine</w:t>
      </w:r>
      <w:r w:rsidRPr="00BF060B">
        <w:rPr>
          <w:rFonts w:ascii="Calibri" w:hAnsi="Calibri" w:cs="Calibri"/>
          <w:sz w:val="22"/>
          <w:szCs w:val="22"/>
        </w:rPr>
        <w:t xml:space="preserve">. </w:t>
      </w:r>
      <w:bookmarkEnd w:id="2"/>
      <w:r>
        <w:rPr>
          <w:rFonts w:ascii="Calibri" w:hAnsi="Calibri" w:cs="Calibri"/>
          <w:sz w:val="22"/>
          <w:szCs w:val="22"/>
        </w:rPr>
        <w:t xml:space="preserve">Navedeno je ugovoreno u prošloj proračunskoj godini, ali je financijski teretilo ovu godinu. </w:t>
      </w:r>
      <w:r w:rsidRPr="00BF060B">
        <w:rPr>
          <w:rFonts w:ascii="Calibri" w:hAnsi="Calibri" w:cs="Calibri"/>
          <w:sz w:val="22"/>
          <w:szCs w:val="22"/>
        </w:rPr>
        <w:t>Projekt dogradnje i opremanja svlačionica NK Halubjan, koji je  prijavljen na natječaj iz Mjere 7 Programa ruralnog razvoja Republike Hrvatske, nije odobren za sufinanciranje obzirom na broj prijava i ukupno raspoloživa sredstva</w:t>
      </w:r>
      <w:r>
        <w:rPr>
          <w:rFonts w:ascii="Calibri" w:hAnsi="Calibri" w:cs="Calibri"/>
          <w:sz w:val="22"/>
          <w:szCs w:val="22"/>
        </w:rPr>
        <w:t xml:space="preserve"> te slijedom navedenog njegova realizacija još nije započela</w:t>
      </w:r>
      <w:r w:rsidRPr="00BF060B">
        <w:rPr>
          <w:rFonts w:ascii="Calibri" w:hAnsi="Calibri" w:cs="Calibri"/>
          <w:sz w:val="22"/>
          <w:szCs w:val="22"/>
        </w:rPr>
        <w:t>.</w:t>
      </w:r>
    </w:p>
    <w:p w14:paraId="3C8423A7" w14:textId="77777777" w:rsidR="003433DA" w:rsidRPr="0053300E" w:rsidRDefault="003433DA" w:rsidP="003433DA">
      <w:pPr>
        <w:autoSpaceDE w:val="0"/>
        <w:autoSpaceDN w:val="0"/>
        <w:jc w:val="both"/>
        <w:rPr>
          <w:rFonts w:asciiTheme="minorHAnsi" w:hAnsiTheme="minorHAnsi"/>
          <w:color w:val="C00000"/>
          <w:sz w:val="22"/>
          <w:szCs w:val="22"/>
        </w:rPr>
      </w:pPr>
    </w:p>
    <w:p w14:paraId="34589975" w14:textId="77777777" w:rsidR="003433DA" w:rsidRPr="00FE78D5" w:rsidRDefault="003433DA" w:rsidP="003433DA">
      <w:pPr>
        <w:rPr>
          <w:rFonts w:ascii="Calibri" w:hAnsi="Calibri"/>
          <w:sz w:val="22"/>
          <w:szCs w:val="22"/>
        </w:rPr>
      </w:pPr>
      <w:r w:rsidRPr="00FE78D5">
        <w:rPr>
          <w:rFonts w:ascii="Calibri" w:hAnsi="Calibri"/>
          <w:b/>
          <w:sz w:val="22"/>
          <w:szCs w:val="22"/>
        </w:rPr>
        <w:t xml:space="preserve">Cilj 1: </w:t>
      </w:r>
      <w:r w:rsidRPr="00FE78D5">
        <w:rPr>
          <w:rFonts w:ascii="Calibri" w:hAnsi="Calibri"/>
          <w:sz w:val="22"/>
          <w:szCs w:val="22"/>
        </w:rPr>
        <w:t xml:space="preserve"> Rekonstrukcija i opremanje objekta NK Halubjan</w:t>
      </w:r>
      <w:r>
        <w:rPr>
          <w:rFonts w:ascii="Calibri" w:hAnsi="Calibri"/>
          <w:sz w:val="22"/>
          <w:szCs w:val="22"/>
        </w:rPr>
        <w:t>. Realizacija cilja još nije započela budući da nisu odobrena sredstva sufinanciranja.</w:t>
      </w:r>
      <w:r w:rsidRPr="00FE78D5">
        <w:rPr>
          <w:rFonts w:ascii="Calibri" w:hAnsi="Calibri"/>
          <w:sz w:val="22"/>
          <w:szCs w:val="22"/>
        </w:rPr>
        <w:t xml:space="preserve"> </w:t>
      </w:r>
    </w:p>
    <w:p w14:paraId="4603E489" w14:textId="77777777" w:rsidR="003433DA" w:rsidRPr="00FE78D5" w:rsidRDefault="003433DA" w:rsidP="003433DA">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3433DA" w:rsidRPr="00FE78D5" w14:paraId="0F332D6E"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1E633D1B"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602BE669"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Gotovost radova i nabavljena oprema</w:t>
            </w:r>
          </w:p>
        </w:tc>
      </w:tr>
      <w:tr w:rsidR="003433DA" w:rsidRPr="00FE78D5" w14:paraId="2E8D4912"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39627BED"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1238F7F6"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Unaprjeđenje sportske infrastrukture te unaprjeđenje kvalitete rada sportskih klubova na području općine Viškovo.</w:t>
            </w:r>
          </w:p>
        </w:tc>
      </w:tr>
      <w:tr w:rsidR="003433DA" w:rsidRPr="00FE78D5" w14:paraId="4B30DF51"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7D3913EC"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11BE4384"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w:t>
            </w:r>
          </w:p>
        </w:tc>
      </w:tr>
      <w:tr w:rsidR="003433DA" w:rsidRPr="00FE78D5" w14:paraId="42772AA0"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2CF40164"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27E62070"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35</w:t>
            </w:r>
          </w:p>
        </w:tc>
      </w:tr>
      <w:tr w:rsidR="003433DA" w:rsidRPr="00FE78D5" w14:paraId="5BA80FB4"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70AB0FF8" w14:textId="77777777" w:rsidR="003433DA" w:rsidRPr="00FE78D5" w:rsidRDefault="003433DA" w:rsidP="001D6A74">
            <w:pPr>
              <w:jc w:val="both"/>
              <w:rPr>
                <w:rFonts w:ascii="Calibri" w:eastAsia="Calibri" w:hAnsi="Calibri"/>
                <w:b/>
                <w:sz w:val="22"/>
                <w:szCs w:val="22"/>
                <w:lang w:eastAsia="en-US"/>
              </w:rPr>
            </w:pPr>
            <w:r w:rsidRPr="00FE78D5">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6D9080BF"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0</w:t>
            </w:r>
          </w:p>
        </w:tc>
      </w:tr>
    </w:tbl>
    <w:p w14:paraId="596F5105" w14:textId="77777777" w:rsidR="003433DA" w:rsidRPr="0053300E" w:rsidRDefault="003433DA" w:rsidP="003433DA">
      <w:pPr>
        <w:rPr>
          <w:rFonts w:ascii="Calibri" w:hAnsi="Calibri"/>
          <w:b/>
          <w:color w:val="C00000"/>
          <w:sz w:val="22"/>
          <w:szCs w:val="22"/>
        </w:rPr>
      </w:pPr>
    </w:p>
    <w:p w14:paraId="1E84047C" w14:textId="77777777" w:rsidR="003433DA" w:rsidRPr="00FE78D5" w:rsidRDefault="003433DA" w:rsidP="003433DA">
      <w:pPr>
        <w:rPr>
          <w:rFonts w:ascii="Calibri" w:hAnsi="Calibri"/>
          <w:sz w:val="22"/>
          <w:szCs w:val="22"/>
        </w:rPr>
      </w:pPr>
      <w:r w:rsidRPr="00FE78D5">
        <w:rPr>
          <w:rFonts w:ascii="Calibri" w:hAnsi="Calibri"/>
          <w:b/>
          <w:sz w:val="22"/>
          <w:szCs w:val="22"/>
        </w:rPr>
        <w:t xml:space="preserve">Cilj 2: </w:t>
      </w:r>
      <w:r w:rsidRPr="00FE78D5">
        <w:rPr>
          <w:rFonts w:ascii="Calibri" w:hAnsi="Calibri"/>
          <w:sz w:val="22"/>
          <w:szCs w:val="22"/>
        </w:rPr>
        <w:t xml:space="preserve"> </w:t>
      </w:r>
      <w:r>
        <w:rPr>
          <w:rFonts w:ascii="Calibri" w:hAnsi="Calibri"/>
          <w:sz w:val="22"/>
          <w:szCs w:val="22"/>
        </w:rPr>
        <w:t>O</w:t>
      </w:r>
      <w:r w:rsidRPr="00FE78D5">
        <w:rPr>
          <w:rFonts w:ascii="Calibri" w:hAnsi="Calibri"/>
          <w:sz w:val="22"/>
          <w:szCs w:val="22"/>
        </w:rPr>
        <w:t xml:space="preserve">tkup zemljišta za atletsku stazu u SRZ Halubjan. Realizacija cilja nije planirana u </w:t>
      </w:r>
      <w:r>
        <w:rPr>
          <w:rFonts w:ascii="Calibri" w:hAnsi="Calibri"/>
          <w:sz w:val="22"/>
          <w:szCs w:val="22"/>
        </w:rPr>
        <w:t>2022. godini.</w:t>
      </w:r>
      <w:r w:rsidRPr="00FE78D5">
        <w:rPr>
          <w:rFonts w:ascii="Calibri" w:hAnsi="Calibri"/>
          <w:sz w:val="22"/>
          <w:szCs w:val="22"/>
        </w:rPr>
        <w:t xml:space="preserve"> </w:t>
      </w:r>
    </w:p>
    <w:p w14:paraId="49ACD074" w14:textId="77777777" w:rsidR="003433DA" w:rsidRPr="00FE78D5" w:rsidRDefault="003433DA" w:rsidP="003433DA">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3433DA" w:rsidRPr="00FE78D5" w14:paraId="5192F027"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05C5CFF4"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10C78701"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Otkupljeno zemljište za realizaciju projekta atletske staze u SRZ Halubjan</w:t>
            </w:r>
          </w:p>
        </w:tc>
      </w:tr>
      <w:tr w:rsidR="003433DA" w:rsidRPr="00FE78D5" w14:paraId="540BFA6B"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0D13EA41"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500E6A2C" w14:textId="77777777" w:rsidR="003433DA" w:rsidRPr="00FE78D5" w:rsidRDefault="003433DA" w:rsidP="003433DA">
            <w:pPr>
              <w:jc w:val="both"/>
              <w:rPr>
                <w:rFonts w:ascii="Calibri" w:eastAsia="Calibri" w:hAnsi="Calibri"/>
                <w:sz w:val="22"/>
                <w:szCs w:val="22"/>
                <w:lang w:eastAsia="en-US"/>
              </w:rPr>
            </w:pPr>
            <w:r w:rsidRPr="00FE78D5">
              <w:rPr>
                <w:rFonts w:ascii="Calibri" w:eastAsia="Calibri" w:hAnsi="Calibri"/>
                <w:sz w:val="22"/>
                <w:szCs w:val="22"/>
                <w:lang w:eastAsia="en-US"/>
              </w:rPr>
              <w:t>Unaprjeđenje sportske infrastrukture te unaprjeđenje kvalitete rada sportskih klubova na području općine Viškovo.</w:t>
            </w:r>
          </w:p>
        </w:tc>
      </w:tr>
      <w:tr w:rsidR="003433DA" w:rsidRPr="00FE78D5" w14:paraId="4E0A6890"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6A92ABF1"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17DB2AEC"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m</w:t>
            </w:r>
            <w:r w:rsidRPr="00FE78D5">
              <w:rPr>
                <w:rFonts w:ascii="Calibri" w:eastAsia="Calibri" w:hAnsi="Calibri"/>
                <w:sz w:val="22"/>
                <w:szCs w:val="22"/>
                <w:vertAlign w:val="superscript"/>
                <w:lang w:eastAsia="en-US"/>
              </w:rPr>
              <w:t>2</w:t>
            </w:r>
            <w:r w:rsidRPr="00FE78D5">
              <w:rPr>
                <w:rFonts w:ascii="Calibri" w:eastAsia="Calibri" w:hAnsi="Calibri"/>
                <w:sz w:val="22"/>
                <w:szCs w:val="22"/>
                <w:lang w:eastAsia="en-US"/>
              </w:rPr>
              <w:t>/godišnje</w:t>
            </w:r>
          </w:p>
        </w:tc>
      </w:tr>
      <w:tr w:rsidR="003433DA" w:rsidRPr="00FE78D5" w14:paraId="36DA5572"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005A4B6F"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230CA31D"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0</w:t>
            </w:r>
          </w:p>
        </w:tc>
      </w:tr>
      <w:tr w:rsidR="003433DA" w:rsidRPr="00FE78D5" w14:paraId="2C685F9F"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710CCA55" w14:textId="77777777" w:rsidR="003433DA" w:rsidRPr="00FE78D5" w:rsidRDefault="003433DA" w:rsidP="001D6A74">
            <w:pPr>
              <w:jc w:val="both"/>
              <w:rPr>
                <w:rFonts w:ascii="Calibri" w:eastAsia="Calibri" w:hAnsi="Calibri"/>
                <w:b/>
                <w:sz w:val="22"/>
                <w:szCs w:val="22"/>
                <w:lang w:eastAsia="en-US"/>
              </w:rPr>
            </w:pPr>
            <w:r w:rsidRPr="00FE78D5">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12BB0981" w14:textId="77777777" w:rsidR="003433DA" w:rsidRPr="00FE78D5" w:rsidRDefault="003433DA" w:rsidP="003433DA">
            <w:pPr>
              <w:spacing w:line="276" w:lineRule="auto"/>
              <w:jc w:val="both"/>
              <w:rPr>
                <w:rFonts w:ascii="Calibri" w:eastAsia="Calibri" w:hAnsi="Calibri"/>
                <w:sz w:val="22"/>
                <w:szCs w:val="22"/>
                <w:lang w:eastAsia="en-US"/>
              </w:rPr>
            </w:pPr>
            <w:r>
              <w:rPr>
                <w:rFonts w:ascii="Calibri" w:eastAsia="Calibri" w:hAnsi="Calibri"/>
                <w:sz w:val="22"/>
                <w:szCs w:val="22"/>
                <w:lang w:eastAsia="en-US"/>
              </w:rPr>
              <w:t>0</w:t>
            </w:r>
          </w:p>
        </w:tc>
      </w:tr>
    </w:tbl>
    <w:p w14:paraId="3B2934B9" w14:textId="77777777" w:rsidR="003433DA" w:rsidRDefault="003433DA" w:rsidP="003433DA">
      <w:pPr>
        <w:spacing w:before="240"/>
        <w:contextualSpacing/>
        <w:jc w:val="both"/>
        <w:rPr>
          <w:rFonts w:ascii="Calibri" w:eastAsia="Calibri" w:hAnsi="Calibri"/>
          <w:b/>
          <w:color w:val="C00000"/>
          <w:sz w:val="22"/>
          <w:szCs w:val="22"/>
          <w:lang w:eastAsia="en-US"/>
        </w:rPr>
      </w:pPr>
    </w:p>
    <w:p w14:paraId="36D86E81" w14:textId="77777777" w:rsidR="003433DA" w:rsidRPr="001D1BAD" w:rsidRDefault="003433DA" w:rsidP="003433DA">
      <w:pPr>
        <w:spacing w:before="240"/>
        <w:contextualSpacing/>
        <w:jc w:val="both"/>
        <w:rPr>
          <w:rFonts w:ascii="Calibri" w:eastAsia="Calibri" w:hAnsi="Calibri"/>
          <w:sz w:val="22"/>
          <w:szCs w:val="22"/>
          <w:lang w:eastAsia="en-US"/>
        </w:rPr>
      </w:pPr>
      <w:r w:rsidRPr="001D1BAD">
        <w:rPr>
          <w:rFonts w:ascii="Calibri" w:eastAsia="Calibri" w:hAnsi="Calibri"/>
          <w:b/>
          <w:sz w:val="22"/>
          <w:szCs w:val="22"/>
          <w:lang w:eastAsia="en-US"/>
        </w:rPr>
        <w:t>Cilj 3</w:t>
      </w:r>
      <w:r w:rsidRPr="001D1BAD">
        <w:rPr>
          <w:rFonts w:ascii="Calibri" w:eastAsia="Calibri" w:hAnsi="Calibri"/>
          <w:sz w:val="22"/>
          <w:szCs w:val="22"/>
          <w:lang w:eastAsia="en-US"/>
        </w:rPr>
        <w:t xml:space="preserve">: Projektna dokumentacija za sportsko igralište u SRZ Halubjan. Realizacija cilja još nije započela. </w:t>
      </w:r>
      <w:r w:rsidRPr="00A56070">
        <w:rPr>
          <w:rFonts w:ascii="Calibri" w:eastAsia="Calibri" w:hAnsi="Calibri"/>
          <w:sz w:val="22"/>
          <w:szCs w:val="22"/>
          <w:lang w:eastAsia="en-US"/>
        </w:rPr>
        <w:t>Ista se očekuje nakon izmjena i dopuna prostorno-planske dokumentacije čija je izrada u tijeku.</w:t>
      </w:r>
    </w:p>
    <w:p w14:paraId="281427C7" w14:textId="77777777" w:rsidR="003433DA" w:rsidRPr="001D1BAD" w:rsidRDefault="003433DA" w:rsidP="003433D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1D1BAD" w14:paraId="12D36B6F"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846B9C3"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C5137B8"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Gotovost dokumentacije</w:t>
            </w:r>
          </w:p>
        </w:tc>
      </w:tr>
      <w:tr w:rsidR="003433DA" w:rsidRPr="001D1BAD" w14:paraId="2B73A428" w14:textId="77777777" w:rsidTr="001D6A74">
        <w:trPr>
          <w:trHeight w:val="369"/>
        </w:trPr>
        <w:tc>
          <w:tcPr>
            <w:tcW w:w="2739" w:type="dxa"/>
            <w:tcBorders>
              <w:top w:val="single" w:sz="4" w:space="0" w:color="auto"/>
              <w:left w:val="single" w:sz="4" w:space="0" w:color="auto"/>
              <w:bottom w:val="single" w:sz="4" w:space="0" w:color="auto"/>
              <w:right w:val="single" w:sz="4" w:space="0" w:color="auto"/>
            </w:tcBorders>
            <w:hideMark/>
          </w:tcPr>
          <w:p w14:paraId="53CD2FC7"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01AED6D0" w14:textId="77777777" w:rsidR="003433DA" w:rsidRPr="001D1BAD" w:rsidRDefault="003433DA" w:rsidP="003433DA">
            <w:pPr>
              <w:spacing w:before="240" w:line="256" w:lineRule="auto"/>
              <w:contextualSpacing/>
              <w:jc w:val="both"/>
              <w:rPr>
                <w:rFonts w:ascii="Calibri" w:eastAsia="Calibri" w:hAnsi="Calibri"/>
                <w:sz w:val="22"/>
                <w:szCs w:val="22"/>
                <w:lang w:eastAsia="en-US"/>
              </w:rPr>
            </w:pPr>
            <w:r w:rsidRPr="001D1BAD">
              <w:rPr>
                <w:rFonts w:ascii="Calibri" w:eastAsia="Calibri" w:hAnsi="Calibri"/>
                <w:sz w:val="22"/>
                <w:szCs w:val="22"/>
                <w:lang w:eastAsia="en-US"/>
              </w:rPr>
              <w:t>Unaprjeđenje sportske infrastrukture na području općine Viškovo.</w:t>
            </w:r>
          </w:p>
        </w:tc>
      </w:tr>
      <w:tr w:rsidR="003433DA" w:rsidRPr="001D1BAD" w14:paraId="2621585B"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6D6E06"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17229E58"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 xml:space="preserve"> %</w:t>
            </w:r>
          </w:p>
        </w:tc>
      </w:tr>
      <w:tr w:rsidR="003433DA" w:rsidRPr="001D1BAD" w14:paraId="077D132E"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8477259"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17FAB1A0"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0</w:t>
            </w:r>
          </w:p>
        </w:tc>
      </w:tr>
      <w:tr w:rsidR="003433DA" w:rsidRPr="001D1BAD" w14:paraId="1E1B331E"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4558D32" w14:textId="77777777" w:rsidR="003433DA" w:rsidRPr="001D1BAD" w:rsidRDefault="003433DA" w:rsidP="001D6A74">
            <w:pPr>
              <w:jc w:val="both"/>
              <w:rPr>
                <w:rFonts w:ascii="Calibri" w:hAnsi="Calibri"/>
                <w:b/>
                <w:sz w:val="22"/>
                <w:szCs w:val="22"/>
                <w:lang w:eastAsia="en-US"/>
              </w:rPr>
            </w:pPr>
            <w:r w:rsidRPr="001D1BAD">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116ADED"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100</w:t>
            </w:r>
          </w:p>
        </w:tc>
      </w:tr>
    </w:tbl>
    <w:p w14:paraId="2B9BD0D1" w14:textId="77777777" w:rsidR="003433DA" w:rsidRPr="00D65640" w:rsidRDefault="003433DA" w:rsidP="003433DA">
      <w:pPr>
        <w:jc w:val="both"/>
        <w:rPr>
          <w:rFonts w:ascii="Calibri" w:hAnsi="Calibri"/>
          <w:b/>
          <w:sz w:val="22"/>
          <w:szCs w:val="22"/>
        </w:rPr>
      </w:pPr>
      <w:r w:rsidRPr="00D65640">
        <w:rPr>
          <w:rFonts w:ascii="Calibri" w:hAnsi="Calibri"/>
          <w:b/>
          <w:sz w:val="22"/>
          <w:szCs w:val="22"/>
        </w:rPr>
        <w:lastRenderedPageBreak/>
        <w:t>A261015 Upravljanje i održavanje sportskih objekata</w:t>
      </w:r>
    </w:p>
    <w:p w14:paraId="13A6BCF7" w14:textId="77777777" w:rsidR="003433DA" w:rsidRPr="00D65640" w:rsidRDefault="003433DA" w:rsidP="003433DA">
      <w:pPr>
        <w:autoSpaceDE w:val="0"/>
        <w:autoSpaceDN w:val="0"/>
        <w:adjustRightInd w:val="0"/>
        <w:spacing w:after="200"/>
        <w:contextualSpacing/>
        <w:jc w:val="both"/>
        <w:rPr>
          <w:rFonts w:ascii="Calibri" w:eastAsia="Calibri" w:hAnsi="Calibri"/>
          <w:b/>
          <w:i/>
          <w:sz w:val="22"/>
          <w:szCs w:val="22"/>
          <w:lang w:eastAsia="en-US"/>
        </w:rPr>
      </w:pPr>
    </w:p>
    <w:p w14:paraId="7EAC1DCD" w14:textId="77777777" w:rsidR="003433DA" w:rsidRDefault="003433DA" w:rsidP="003433DA">
      <w:pPr>
        <w:jc w:val="both"/>
        <w:rPr>
          <w:rFonts w:ascii="Calibri" w:eastAsia="Calibri" w:hAnsi="Calibri"/>
          <w:sz w:val="22"/>
          <w:szCs w:val="22"/>
        </w:rPr>
      </w:pPr>
      <w:r w:rsidRPr="00D65640">
        <w:rPr>
          <w:rFonts w:ascii="Calibri" w:eastAsia="Calibri" w:hAnsi="Calibri"/>
          <w:sz w:val="22"/>
          <w:szCs w:val="22"/>
        </w:rPr>
        <w:t>U sklopu ove aktivnosti planirana su sredstva za radove na tekućem i investicijskom održavanju sportskih objekata u vlasništvu Općine Viškovo kao što su ličenje dijelova objekta i drugi sitniji popravci u sklopu tekućeg održavanja objekata. U sklopu ove aktivnosti planirano je izvršiti i servis umjetne trave na nogometnom igralištu NK Halubjan, što je u ovom izvještajnom razdoblju ostvareno.</w:t>
      </w:r>
    </w:p>
    <w:p w14:paraId="6AE94797" w14:textId="77777777" w:rsidR="001D6A74" w:rsidRDefault="001D6A74" w:rsidP="003433DA">
      <w:pPr>
        <w:jc w:val="both"/>
        <w:rPr>
          <w:rFonts w:ascii="Calibri" w:hAnsi="Calibri"/>
          <w:sz w:val="22"/>
          <w:szCs w:val="22"/>
        </w:rPr>
      </w:pPr>
    </w:p>
    <w:p w14:paraId="2C004C04" w14:textId="77777777" w:rsidR="003433DA" w:rsidRPr="00D65640" w:rsidRDefault="003433DA" w:rsidP="003433DA">
      <w:pPr>
        <w:jc w:val="both"/>
        <w:rPr>
          <w:rFonts w:ascii="Calibri" w:hAnsi="Calibri"/>
          <w:sz w:val="22"/>
          <w:szCs w:val="22"/>
        </w:rPr>
      </w:pPr>
      <w:r w:rsidRPr="00D65640">
        <w:rPr>
          <w:rFonts w:ascii="Calibri" w:hAnsi="Calibri"/>
          <w:sz w:val="22"/>
          <w:szCs w:val="22"/>
        </w:rPr>
        <w:t xml:space="preserve">Planirana sredstva za provođenje navedene aktivnosti iznose 70.000,00 kuna, a u izvještajnom razdoblju realizirano </w:t>
      </w:r>
      <w:r>
        <w:rPr>
          <w:rFonts w:ascii="Calibri" w:hAnsi="Calibri"/>
          <w:sz w:val="22"/>
          <w:szCs w:val="22"/>
        </w:rPr>
        <w:t>je 41.591,25 kuna, odnosno 59</w:t>
      </w:r>
      <w:r w:rsidRPr="00D65640">
        <w:rPr>
          <w:rFonts w:ascii="Calibri" w:hAnsi="Calibri"/>
          <w:sz w:val="22"/>
          <w:szCs w:val="22"/>
        </w:rPr>
        <w:t xml:space="preserve"> %. U drugom dijelu godine nastavlja se realizacija aktivnosti u skladu sa planom i prema stvarnim potrebama. </w:t>
      </w:r>
    </w:p>
    <w:p w14:paraId="227109C0" w14:textId="77777777" w:rsidR="003433DA" w:rsidRPr="00D65640" w:rsidRDefault="003433DA" w:rsidP="003433DA">
      <w:pPr>
        <w:jc w:val="both"/>
        <w:rPr>
          <w:rFonts w:ascii="Calibri" w:eastAsia="Calibri" w:hAnsi="Calibri"/>
          <w:b/>
          <w:sz w:val="22"/>
          <w:szCs w:val="22"/>
        </w:rPr>
      </w:pPr>
    </w:p>
    <w:p w14:paraId="658FCB7C" w14:textId="77777777" w:rsidR="003433DA" w:rsidRPr="00D65640" w:rsidRDefault="003433DA" w:rsidP="003433DA">
      <w:pPr>
        <w:jc w:val="both"/>
        <w:rPr>
          <w:rFonts w:ascii="Calibri" w:eastAsia="Calibri" w:hAnsi="Calibri"/>
          <w:sz w:val="22"/>
          <w:szCs w:val="22"/>
        </w:rPr>
      </w:pPr>
      <w:r w:rsidRPr="00D65640">
        <w:rPr>
          <w:rFonts w:ascii="Calibri" w:eastAsia="Calibri" w:hAnsi="Calibri"/>
          <w:b/>
          <w:sz w:val="22"/>
          <w:szCs w:val="22"/>
        </w:rPr>
        <w:t>Cilj :</w:t>
      </w:r>
      <w:r w:rsidRPr="00D65640">
        <w:rPr>
          <w:rFonts w:ascii="Calibri" w:eastAsia="Calibri" w:hAnsi="Calibri"/>
          <w:sz w:val="22"/>
          <w:szCs w:val="22"/>
        </w:rPr>
        <w:t xml:space="preserve"> Usluge tekućeg i investicijskog održavanja – sportski objekti. Realizacija cilja nastavlja se u drugom dijelu godine</w:t>
      </w:r>
      <w:r w:rsidRPr="00D65640">
        <w:rPr>
          <w:rFonts w:ascii="Calibri" w:hAnsi="Calibri"/>
          <w:sz w:val="22"/>
          <w:szCs w:val="22"/>
        </w:rPr>
        <w:t xml:space="preserve"> u skladu sa planom i prema stvarnim potrebama.</w:t>
      </w:r>
    </w:p>
    <w:p w14:paraId="587E51DA" w14:textId="77777777" w:rsidR="003433DA" w:rsidRPr="00D65640" w:rsidRDefault="003433DA" w:rsidP="003433D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3433DA" w:rsidRPr="00D65640" w14:paraId="49ACDA5D"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116F110"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682AB69F"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 xml:space="preserve">Izvršeni radovi </w:t>
            </w:r>
          </w:p>
        </w:tc>
      </w:tr>
      <w:tr w:rsidR="003433DA" w:rsidRPr="00D65640" w14:paraId="3F5A86D3"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741F69C"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089E6377"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rPr>
              <w:t>Usluge tekućeg i investicijskog održavanja sportskih objekata</w:t>
            </w:r>
          </w:p>
        </w:tc>
      </w:tr>
      <w:tr w:rsidR="003433DA" w:rsidRPr="00D65640" w14:paraId="3E37E566"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EF32825"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157BE9A"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w:t>
            </w:r>
          </w:p>
        </w:tc>
      </w:tr>
      <w:tr w:rsidR="003433DA" w:rsidRPr="00D65640" w14:paraId="2528DF99"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1685087"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19E5EFB0"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100</w:t>
            </w:r>
          </w:p>
        </w:tc>
      </w:tr>
      <w:tr w:rsidR="003433DA" w:rsidRPr="00D65640" w14:paraId="5872876F"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2C16B974"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7ED55032" w14:textId="77777777" w:rsidR="003433DA" w:rsidRPr="00D65640" w:rsidRDefault="003433DA" w:rsidP="003433DA">
            <w:pPr>
              <w:spacing w:line="276" w:lineRule="auto"/>
              <w:jc w:val="both"/>
              <w:rPr>
                <w:rFonts w:ascii="Calibri" w:eastAsia="Calibri" w:hAnsi="Calibri"/>
                <w:sz w:val="22"/>
                <w:szCs w:val="22"/>
                <w:lang w:eastAsia="en-US"/>
              </w:rPr>
            </w:pPr>
            <w:r>
              <w:rPr>
                <w:rFonts w:ascii="Calibri" w:eastAsia="Calibri" w:hAnsi="Calibri"/>
                <w:sz w:val="22"/>
                <w:szCs w:val="22"/>
                <w:lang w:eastAsia="en-US"/>
              </w:rPr>
              <w:t>100</w:t>
            </w:r>
          </w:p>
        </w:tc>
      </w:tr>
    </w:tbl>
    <w:p w14:paraId="3CC299E5" w14:textId="77777777" w:rsidR="003433DA" w:rsidRPr="000B27AF" w:rsidRDefault="003433DA" w:rsidP="001D6A74">
      <w:pPr>
        <w:spacing w:line="480" w:lineRule="auto"/>
        <w:rPr>
          <w:rFonts w:asciiTheme="minorHAnsi" w:hAnsiTheme="minorHAnsi"/>
          <w:b/>
          <w:sz w:val="22"/>
          <w:szCs w:val="22"/>
        </w:rPr>
      </w:pPr>
    </w:p>
    <w:p w14:paraId="1096C79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A261014 Potpore sportašima i udrugama u sportu i rekreaciji</w:t>
      </w:r>
    </w:p>
    <w:p w14:paraId="03741785" w14:textId="77777777" w:rsidR="003433DA" w:rsidRPr="000B27AF" w:rsidRDefault="003433DA" w:rsidP="003433DA">
      <w:pPr>
        <w:jc w:val="both"/>
        <w:rPr>
          <w:rFonts w:ascii="Calibri" w:hAnsi="Calibri"/>
          <w:sz w:val="22"/>
          <w:szCs w:val="22"/>
        </w:rPr>
      </w:pPr>
    </w:p>
    <w:p w14:paraId="17B7021D"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5B266478" w14:textId="77777777" w:rsidR="001D6A74" w:rsidRDefault="001D6A74" w:rsidP="003433DA">
      <w:pPr>
        <w:jc w:val="both"/>
        <w:rPr>
          <w:rFonts w:ascii="Calibri" w:hAnsi="Calibri"/>
          <w:sz w:val="22"/>
          <w:szCs w:val="22"/>
        </w:rPr>
      </w:pPr>
    </w:p>
    <w:p w14:paraId="62D8E03C"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1.413.000,00</w:t>
      </w:r>
      <w:r w:rsidRPr="000B27AF">
        <w:rPr>
          <w:rFonts w:ascii="Calibri" w:hAnsi="Calibri"/>
          <w:sz w:val="22"/>
          <w:szCs w:val="22"/>
        </w:rPr>
        <w:t xml:space="preserve"> kuna, </w:t>
      </w:r>
      <w:r>
        <w:rPr>
          <w:rFonts w:ascii="Calibri" w:hAnsi="Calibri"/>
          <w:sz w:val="22"/>
          <w:szCs w:val="22"/>
        </w:rPr>
        <w:t>a realizirano je 892.437,55 kuna, odnosno 63</w:t>
      </w:r>
      <w:r w:rsidRPr="000B27AF">
        <w:rPr>
          <w:rFonts w:ascii="Calibri" w:hAnsi="Calibri"/>
          <w:sz w:val="22"/>
          <w:szCs w:val="22"/>
        </w:rPr>
        <w:t>%.</w:t>
      </w:r>
    </w:p>
    <w:p w14:paraId="351F4580" w14:textId="77777777" w:rsidR="003433DA" w:rsidRDefault="003433DA" w:rsidP="003433DA">
      <w:pPr>
        <w:jc w:val="both"/>
        <w:rPr>
          <w:rFonts w:ascii="Calibri" w:hAnsi="Calibri"/>
          <w:b/>
          <w:sz w:val="22"/>
          <w:szCs w:val="22"/>
        </w:rPr>
      </w:pPr>
    </w:p>
    <w:p w14:paraId="0BBA01F7"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 Povećanje razine psihofizičkog zdravlja mještana i natjecateljskog duha kod mladih. </w:t>
      </w:r>
      <w:r>
        <w:rPr>
          <w:rFonts w:ascii="Calibri" w:hAnsi="Calibri"/>
          <w:sz w:val="22"/>
          <w:szCs w:val="22"/>
        </w:rPr>
        <w:t>Cilj se realizira sukladno iskazanim potrebama.</w:t>
      </w:r>
    </w:p>
    <w:p w14:paraId="79EA18A0"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7DD16477" w14:textId="77777777" w:rsidTr="003433DA">
        <w:trPr>
          <w:trHeight w:val="284"/>
        </w:trPr>
        <w:tc>
          <w:tcPr>
            <w:tcW w:w="2739" w:type="dxa"/>
          </w:tcPr>
          <w:p w14:paraId="24BF9F4C"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664EF31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ostvarenih planiranih programa i projekata, broj dodijeljenih nagrada </w:t>
            </w:r>
          </w:p>
        </w:tc>
      </w:tr>
      <w:tr w:rsidR="003433DA" w:rsidRPr="000B27AF" w14:paraId="640F11C6" w14:textId="77777777" w:rsidTr="003433DA">
        <w:trPr>
          <w:trHeight w:val="983"/>
        </w:trPr>
        <w:tc>
          <w:tcPr>
            <w:tcW w:w="2739" w:type="dxa"/>
          </w:tcPr>
          <w:p w14:paraId="65082DA0"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05CB51D5" w14:textId="77777777" w:rsidR="003433DA" w:rsidRPr="000B27AF" w:rsidRDefault="003433DA" w:rsidP="003433DA">
            <w:pPr>
              <w:jc w:val="both"/>
              <w:rPr>
                <w:rFonts w:ascii="Calibri" w:hAnsi="Calibri"/>
                <w:sz w:val="22"/>
                <w:szCs w:val="22"/>
              </w:rPr>
            </w:pPr>
            <w:r w:rsidRPr="000B27AF">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3433DA" w:rsidRPr="000B27AF" w14:paraId="19C94EE6" w14:textId="77777777" w:rsidTr="003433DA">
        <w:trPr>
          <w:trHeight w:val="284"/>
        </w:trPr>
        <w:tc>
          <w:tcPr>
            <w:tcW w:w="2739" w:type="dxa"/>
          </w:tcPr>
          <w:p w14:paraId="3129B80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28853830"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 ostvarenih planiranih programa, broj dodijeljenih nagrada sportskim klubovima/pojedincima </w:t>
            </w:r>
          </w:p>
        </w:tc>
      </w:tr>
      <w:tr w:rsidR="003433DA" w:rsidRPr="000B27AF" w14:paraId="531B6CD5" w14:textId="77777777" w:rsidTr="003433DA">
        <w:trPr>
          <w:trHeight w:val="284"/>
        </w:trPr>
        <w:tc>
          <w:tcPr>
            <w:tcW w:w="2739" w:type="dxa"/>
          </w:tcPr>
          <w:p w14:paraId="5AE48FA4"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0D67685D" w14:textId="77777777" w:rsidR="003433DA" w:rsidRPr="000B27AF" w:rsidRDefault="003433DA" w:rsidP="003433DA">
            <w:pPr>
              <w:jc w:val="both"/>
              <w:rPr>
                <w:rFonts w:ascii="Calibri" w:hAnsi="Calibri"/>
                <w:sz w:val="22"/>
                <w:szCs w:val="22"/>
              </w:rPr>
            </w:pPr>
            <w:r w:rsidRPr="000B27AF">
              <w:rPr>
                <w:rFonts w:ascii="Calibri" w:hAnsi="Calibri"/>
                <w:sz w:val="22"/>
                <w:szCs w:val="22"/>
              </w:rPr>
              <w:t>100/2-2</w:t>
            </w:r>
          </w:p>
        </w:tc>
      </w:tr>
      <w:tr w:rsidR="003433DA" w:rsidRPr="000B27AF" w14:paraId="32FE402B" w14:textId="77777777" w:rsidTr="003433DA">
        <w:trPr>
          <w:trHeight w:val="284"/>
        </w:trPr>
        <w:tc>
          <w:tcPr>
            <w:tcW w:w="2739" w:type="dxa"/>
          </w:tcPr>
          <w:p w14:paraId="5E2B184B"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364FEB2F" w14:textId="77777777" w:rsidR="003433DA" w:rsidRPr="000B27AF" w:rsidRDefault="003433DA" w:rsidP="003433DA">
            <w:pPr>
              <w:jc w:val="both"/>
              <w:rPr>
                <w:rFonts w:ascii="Calibri" w:hAnsi="Calibri"/>
                <w:sz w:val="22"/>
                <w:szCs w:val="22"/>
              </w:rPr>
            </w:pPr>
            <w:r w:rsidRPr="00843C97">
              <w:rPr>
                <w:rFonts w:ascii="Calibri" w:hAnsi="Calibri"/>
                <w:sz w:val="22"/>
                <w:szCs w:val="22"/>
              </w:rPr>
              <w:t>100/2-2</w:t>
            </w:r>
          </w:p>
        </w:tc>
      </w:tr>
    </w:tbl>
    <w:p w14:paraId="5EF08025" w14:textId="77777777" w:rsidR="003433DA" w:rsidRPr="000B27AF" w:rsidRDefault="003433DA" w:rsidP="003433DA">
      <w:pPr>
        <w:jc w:val="both"/>
        <w:rPr>
          <w:rFonts w:ascii="Calibri" w:hAnsi="Calibri"/>
          <w:b/>
          <w:bCs/>
          <w:sz w:val="22"/>
          <w:szCs w:val="22"/>
        </w:rPr>
      </w:pPr>
    </w:p>
    <w:p w14:paraId="4B70F311" w14:textId="77777777" w:rsidR="003433DA" w:rsidRDefault="003433DA" w:rsidP="003433DA">
      <w:pPr>
        <w:jc w:val="both"/>
        <w:rPr>
          <w:rFonts w:ascii="Calibri" w:hAnsi="Calibri"/>
          <w:b/>
          <w:bCs/>
          <w:sz w:val="22"/>
          <w:szCs w:val="22"/>
        </w:rPr>
      </w:pPr>
    </w:p>
    <w:p w14:paraId="30407138" w14:textId="77777777" w:rsidR="001D6A74" w:rsidRDefault="001D6A74" w:rsidP="003433DA">
      <w:pPr>
        <w:jc w:val="both"/>
        <w:rPr>
          <w:rFonts w:ascii="Calibri" w:hAnsi="Calibri"/>
          <w:b/>
          <w:bCs/>
          <w:sz w:val="22"/>
          <w:szCs w:val="22"/>
        </w:rPr>
      </w:pPr>
    </w:p>
    <w:p w14:paraId="33444F88" w14:textId="77777777" w:rsidR="001D6A74" w:rsidRDefault="001D6A74" w:rsidP="003433DA">
      <w:pPr>
        <w:jc w:val="both"/>
        <w:rPr>
          <w:rFonts w:ascii="Calibri" w:hAnsi="Calibri"/>
          <w:b/>
          <w:bCs/>
          <w:sz w:val="22"/>
          <w:szCs w:val="22"/>
        </w:rPr>
      </w:pPr>
    </w:p>
    <w:p w14:paraId="5EABD43E" w14:textId="77777777" w:rsidR="001D6A74" w:rsidRDefault="001D6A74" w:rsidP="003433DA">
      <w:pPr>
        <w:jc w:val="both"/>
        <w:rPr>
          <w:rFonts w:ascii="Calibri" w:hAnsi="Calibri"/>
          <w:b/>
          <w:bCs/>
          <w:sz w:val="22"/>
          <w:szCs w:val="22"/>
        </w:rPr>
      </w:pPr>
    </w:p>
    <w:p w14:paraId="4729B50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PROGRAM 2017: JAVNE POTREBE U PODRUČJU SOCIJALNE, ZDRAVSTVENE I OBITELJSKE SKRBI</w:t>
      </w:r>
    </w:p>
    <w:p w14:paraId="2612D64A" w14:textId="77777777" w:rsidR="003433DA" w:rsidRPr="000B27AF" w:rsidRDefault="003433DA" w:rsidP="003433DA">
      <w:pPr>
        <w:jc w:val="both"/>
        <w:rPr>
          <w:rFonts w:ascii="Calibri" w:hAnsi="Calibri"/>
          <w:b/>
          <w:bCs/>
          <w:sz w:val="22"/>
          <w:szCs w:val="22"/>
        </w:rPr>
      </w:pPr>
    </w:p>
    <w:p w14:paraId="3BB39B51" w14:textId="77777777" w:rsidR="003433DA" w:rsidRDefault="003433DA" w:rsidP="003433DA">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 xml:space="preserve">je programa iznose 3.203.500,00 </w:t>
      </w:r>
      <w:r w:rsidRPr="000B27AF">
        <w:rPr>
          <w:rFonts w:ascii="Calibri" w:hAnsi="Calibri"/>
          <w:bCs/>
          <w:iCs/>
          <w:sz w:val="22"/>
          <w:szCs w:val="22"/>
        </w:rPr>
        <w:t>kuna, d</w:t>
      </w:r>
      <w:r>
        <w:rPr>
          <w:rFonts w:ascii="Calibri" w:hAnsi="Calibri"/>
          <w:bCs/>
          <w:iCs/>
          <w:sz w:val="22"/>
          <w:szCs w:val="22"/>
        </w:rPr>
        <w:t>ok izvršenje iznosi 1.573.852,15</w:t>
      </w:r>
      <w:r w:rsidRPr="000B27AF">
        <w:rPr>
          <w:rFonts w:ascii="Calibri" w:hAnsi="Calibri"/>
          <w:bCs/>
          <w:iCs/>
          <w:sz w:val="22"/>
          <w:szCs w:val="22"/>
        </w:rPr>
        <w:t xml:space="preserve"> kuna, dakle program </w:t>
      </w:r>
      <w:r>
        <w:rPr>
          <w:rFonts w:ascii="Calibri" w:hAnsi="Calibri"/>
          <w:bCs/>
          <w:iCs/>
          <w:sz w:val="22"/>
          <w:szCs w:val="22"/>
        </w:rPr>
        <w:t>je izvršen sa 49</w:t>
      </w:r>
      <w:r w:rsidRPr="000B27AF">
        <w:rPr>
          <w:rFonts w:ascii="Calibri" w:hAnsi="Calibri"/>
          <w:bCs/>
          <w:iCs/>
          <w:sz w:val="22"/>
          <w:szCs w:val="22"/>
        </w:rPr>
        <w:t>%.</w:t>
      </w:r>
    </w:p>
    <w:p w14:paraId="780C9F36" w14:textId="77777777" w:rsidR="001D6A74" w:rsidRPr="000B27AF" w:rsidRDefault="001D6A74" w:rsidP="003433DA">
      <w:pPr>
        <w:jc w:val="both"/>
        <w:rPr>
          <w:rFonts w:ascii="Calibri" w:hAnsi="Calibri"/>
          <w:bCs/>
          <w:iCs/>
          <w:sz w:val="22"/>
          <w:szCs w:val="22"/>
        </w:rPr>
      </w:pPr>
    </w:p>
    <w:p w14:paraId="745A425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45B12F72" w14:textId="77777777" w:rsidR="003433DA" w:rsidRPr="000B27AF" w:rsidRDefault="003433DA" w:rsidP="003433DA">
      <w:pPr>
        <w:jc w:val="both"/>
        <w:rPr>
          <w:rFonts w:ascii="Calibri" w:hAnsi="Calibri"/>
          <w:b/>
          <w:bCs/>
          <w:i/>
          <w:iCs/>
          <w:sz w:val="22"/>
          <w:szCs w:val="22"/>
        </w:rPr>
      </w:pPr>
    </w:p>
    <w:p w14:paraId="397608D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A217100 Pomoći obiteljima i kućanstvima za stanovanje</w:t>
      </w:r>
    </w:p>
    <w:p w14:paraId="003E3DE9" w14:textId="77777777" w:rsidR="003433DA" w:rsidRPr="000B27AF" w:rsidRDefault="003433DA" w:rsidP="003433DA">
      <w:pPr>
        <w:jc w:val="both"/>
        <w:rPr>
          <w:rFonts w:ascii="Calibri" w:hAnsi="Calibri"/>
          <w:sz w:val="22"/>
          <w:szCs w:val="22"/>
        </w:rPr>
      </w:pPr>
    </w:p>
    <w:p w14:paraId="6ED9B549"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310CA0B7"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Planirana sredstva za provođenje navedene aktivnosti iznose 57.000,00 </w:t>
      </w:r>
      <w:r>
        <w:rPr>
          <w:rFonts w:ascii="Calibri" w:hAnsi="Calibri"/>
          <w:sz w:val="22"/>
          <w:szCs w:val="22"/>
        </w:rPr>
        <w:t>kuna, a realizirano je 18.764,94 kuna, odnosno 33</w:t>
      </w:r>
      <w:r w:rsidRPr="000B27AF">
        <w:rPr>
          <w:rFonts w:ascii="Calibri" w:hAnsi="Calibri"/>
          <w:sz w:val="22"/>
          <w:szCs w:val="22"/>
        </w:rPr>
        <w:t>%.</w:t>
      </w:r>
    </w:p>
    <w:p w14:paraId="4C7E639F" w14:textId="77777777" w:rsidR="003433DA" w:rsidRPr="000B27AF" w:rsidRDefault="003433DA" w:rsidP="003433DA">
      <w:pPr>
        <w:jc w:val="both"/>
        <w:rPr>
          <w:rFonts w:ascii="Calibri" w:hAnsi="Calibri"/>
          <w:sz w:val="22"/>
          <w:szCs w:val="22"/>
        </w:rPr>
      </w:pPr>
    </w:p>
    <w:p w14:paraId="27C0AE1E" w14:textId="77777777" w:rsidR="003433DA" w:rsidRPr="000B27AF" w:rsidRDefault="003433DA" w:rsidP="003433DA">
      <w:pPr>
        <w:spacing w:after="240"/>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23528C5D" w14:textId="77777777" w:rsidTr="003433DA">
        <w:trPr>
          <w:trHeight w:val="284"/>
        </w:trPr>
        <w:tc>
          <w:tcPr>
            <w:tcW w:w="2739" w:type="dxa"/>
            <w:tcBorders>
              <w:top w:val="single" w:sz="4" w:space="0" w:color="auto"/>
              <w:bottom w:val="single" w:sz="4" w:space="0" w:color="auto"/>
              <w:right w:val="single" w:sz="4" w:space="0" w:color="auto"/>
            </w:tcBorders>
          </w:tcPr>
          <w:p w14:paraId="25E4893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B7003E7" w14:textId="77777777" w:rsidR="003433DA" w:rsidRPr="000B27AF" w:rsidRDefault="003433DA" w:rsidP="003433DA">
            <w:pPr>
              <w:jc w:val="both"/>
              <w:rPr>
                <w:rFonts w:ascii="Calibri" w:hAnsi="Calibri"/>
                <w:sz w:val="22"/>
                <w:szCs w:val="22"/>
              </w:rPr>
            </w:pPr>
            <w:r w:rsidRPr="000B27AF">
              <w:rPr>
                <w:rFonts w:ascii="Calibri" w:hAnsi="Calibri"/>
                <w:sz w:val="22"/>
                <w:szCs w:val="22"/>
              </w:rPr>
              <w:t>Broj realiziranih zahtjeva kojima se postiže veća razina zadovoljavanja osnovnih životnih potreba</w:t>
            </w:r>
          </w:p>
        </w:tc>
      </w:tr>
      <w:tr w:rsidR="003433DA" w:rsidRPr="000B27AF" w14:paraId="5EAD8EE6" w14:textId="77777777" w:rsidTr="003433DA">
        <w:trPr>
          <w:trHeight w:val="866"/>
        </w:trPr>
        <w:tc>
          <w:tcPr>
            <w:tcW w:w="2739" w:type="dxa"/>
            <w:tcBorders>
              <w:top w:val="single" w:sz="4" w:space="0" w:color="auto"/>
              <w:bottom w:val="single" w:sz="4" w:space="0" w:color="auto"/>
              <w:right w:val="single" w:sz="4" w:space="0" w:color="auto"/>
            </w:tcBorders>
          </w:tcPr>
          <w:p w14:paraId="30DF7E4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FCA0B2"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3433DA" w:rsidRPr="000B27AF" w14:paraId="13129440" w14:textId="77777777" w:rsidTr="003433DA">
        <w:trPr>
          <w:trHeight w:val="284"/>
        </w:trPr>
        <w:tc>
          <w:tcPr>
            <w:tcW w:w="2739" w:type="dxa"/>
            <w:tcBorders>
              <w:top w:val="single" w:sz="4" w:space="0" w:color="auto"/>
              <w:bottom w:val="single" w:sz="4" w:space="0" w:color="auto"/>
              <w:right w:val="single" w:sz="4" w:space="0" w:color="auto"/>
            </w:tcBorders>
          </w:tcPr>
          <w:p w14:paraId="434FFD4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EB43999"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4AD41414" w14:textId="77777777" w:rsidTr="003433DA">
        <w:trPr>
          <w:trHeight w:val="284"/>
        </w:trPr>
        <w:tc>
          <w:tcPr>
            <w:tcW w:w="2739" w:type="dxa"/>
            <w:tcBorders>
              <w:top w:val="single" w:sz="4" w:space="0" w:color="auto"/>
              <w:bottom w:val="single" w:sz="4" w:space="0" w:color="auto"/>
              <w:right w:val="single" w:sz="4" w:space="0" w:color="auto"/>
            </w:tcBorders>
          </w:tcPr>
          <w:p w14:paraId="4ACE23DB"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14262C5"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6E01E2D0" w14:textId="77777777" w:rsidTr="003433DA">
        <w:trPr>
          <w:trHeight w:val="284"/>
        </w:trPr>
        <w:tc>
          <w:tcPr>
            <w:tcW w:w="2739" w:type="dxa"/>
            <w:tcBorders>
              <w:top w:val="single" w:sz="4" w:space="0" w:color="auto"/>
              <w:bottom w:val="single" w:sz="4" w:space="0" w:color="auto"/>
              <w:right w:val="single" w:sz="4" w:space="0" w:color="auto"/>
            </w:tcBorders>
          </w:tcPr>
          <w:p w14:paraId="45132E6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BE8689C"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596743F7" w14:textId="77777777" w:rsidR="003433DA" w:rsidRPr="000B27AF" w:rsidRDefault="003433DA" w:rsidP="003433DA">
      <w:pPr>
        <w:jc w:val="both"/>
        <w:rPr>
          <w:rFonts w:ascii="Calibri" w:hAnsi="Calibri"/>
          <w:b/>
          <w:bCs/>
          <w:i/>
          <w:iCs/>
          <w:sz w:val="22"/>
          <w:szCs w:val="22"/>
        </w:rPr>
      </w:pPr>
    </w:p>
    <w:p w14:paraId="69A7450D" w14:textId="77777777" w:rsidR="003433DA" w:rsidRPr="000B27AF" w:rsidRDefault="003433DA" w:rsidP="003433DA">
      <w:pPr>
        <w:jc w:val="both"/>
        <w:rPr>
          <w:rFonts w:ascii="Calibri" w:hAnsi="Calibri"/>
          <w:sz w:val="22"/>
          <w:szCs w:val="22"/>
        </w:rPr>
      </w:pPr>
    </w:p>
    <w:p w14:paraId="5110FA4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 xml:space="preserve">A217101 Ostale pomoći obiteljima i kućanstvima        </w:t>
      </w:r>
    </w:p>
    <w:p w14:paraId="135D9D75"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                                                     </w:t>
      </w:r>
      <w:r w:rsidRPr="000B27AF">
        <w:rPr>
          <w:rFonts w:ascii="Calibri" w:hAnsi="Calibri"/>
          <w:b/>
          <w:bCs/>
          <w:sz w:val="22"/>
          <w:szCs w:val="22"/>
        </w:rPr>
        <w:tab/>
      </w:r>
      <w:r w:rsidRPr="000B27AF">
        <w:rPr>
          <w:rFonts w:ascii="Calibri" w:hAnsi="Calibri"/>
          <w:b/>
          <w:bCs/>
          <w:sz w:val="22"/>
          <w:szCs w:val="22"/>
        </w:rPr>
        <w:tab/>
        <w:t xml:space="preserve">         </w:t>
      </w:r>
    </w:p>
    <w:p w14:paraId="096E3F10"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65760D12"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905.000,00</w:t>
      </w:r>
      <w:r w:rsidRPr="000B27AF">
        <w:rPr>
          <w:rFonts w:ascii="Calibri" w:hAnsi="Calibri"/>
          <w:sz w:val="22"/>
          <w:szCs w:val="22"/>
        </w:rPr>
        <w:t xml:space="preserve"> kuna, a realizirano je 34</w:t>
      </w:r>
      <w:r>
        <w:rPr>
          <w:rFonts w:ascii="Calibri" w:hAnsi="Calibri"/>
          <w:sz w:val="22"/>
          <w:szCs w:val="22"/>
        </w:rPr>
        <w:t>2.385,19 kuna, odnosno 38</w:t>
      </w:r>
      <w:r w:rsidRPr="000B27AF">
        <w:rPr>
          <w:rFonts w:ascii="Calibri" w:hAnsi="Calibri"/>
          <w:sz w:val="22"/>
          <w:szCs w:val="22"/>
        </w:rPr>
        <w:t>%.</w:t>
      </w:r>
    </w:p>
    <w:p w14:paraId="7CE05795" w14:textId="77777777" w:rsidR="003433DA" w:rsidRPr="000B27AF" w:rsidRDefault="003433DA" w:rsidP="003433DA">
      <w:pPr>
        <w:jc w:val="both"/>
        <w:rPr>
          <w:rFonts w:ascii="Calibri" w:hAnsi="Calibri"/>
          <w:sz w:val="10"/>
          <w:szCs w:val="10"/>
        </w:rPr>
      </w:pPr>
    </w:p>
    <w:p w14:paraId="458CEC7C"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 Povećanje ostalih životnih uvjeta socijalno ugroženim obiteljima i kućanstvima. </w:t>
      </w:r>
      <w:r>
        <w:rPr>
          <w:rFonts w:ascii="Calibri" w:hAnsi="Calibri"/>
          <w:sz w:val="22"/>
          <w:szCs w:val="22"/>
        </w:rPr>
        <w:t>Cilj je realiziran u skladu s planiranom dinamikom.</w:t>
      </w:r>
    </w:p>
    <w:p w14:paraId="4A59268A" w14:textId="77777777" w:rsidR="003433DA" w:rsidRPr="000B27AF" w:rsidRDefault="003433DA" w:rsidP="003433DA">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313B3E46" w14:textId="77777777" w:rsidTr="003433DA">
        <w:trPr>
          <w:trHeight w:val="284"/>
        </w:trPr>
        <w:tc>
          <w:tcPr>
            <w:tcW w:w="2739" w:type="dxa"/>
            <w:tcBorders>
              <w:top w:val="single" w:sz="4" w:space="0" w:color="auto"/>
              <w:bottom w:val="single" w:sz="4" w:space="0" w:color="auto"/>
              <w:right w:val="single" w:sz="4" w:space="0" w:color="auto"/>
            </w:tcBorders>
          </w:tcPr>
          <w:p w14:paraId="59285FA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CE9D271" w14:textId="77777777" w:rsidR="003433DA" w:rsidRPr="000B27AF" w:rsidRDefault="003433DA" w:rsidP="003433DA">
            <w:pPr>
              <w:jc w:val="both"/>
              <w:rPr>
                <w:rFonts w:ascii="Calibri" w:hAnsi="Calibri"/>
                <w:sz w:val="22"/>
                <w:szCs w:val="22"/>
              </w:rPr>
            </w:pPr>
            <w:r w:rsidRPr="000B27AF">
              <w:rPr>
                <w:rFonts w:ascii="Calibri" w:hAnsi="Calibri"/>
                <w:sz w:val="22"/>
                <w:szCs w:val="22"/>
              </w:rPr>
              <w:t>Broj realiziranih zahtjeva kojima se postiže veća razina zadovoljavanja ostalih životnih potreba</w:t>
            </w:r>
          </w:p>
        </w:tc>
      </w:tr>
      <w:tr w:rsidR="003433DA" w:rsidRPr="000B27AF" w14:paraId="0728F33D" w14:textId="77777777" w:rsidTr="003433DA">
        <w:trPr>
          <w:trHeight w:val="769"/>
        </w:trPr>
        <w:tc>
          <w:tcPr>
            <w:tcW w:w="2739" w:type="dxa"/>
            <w:tcBorders>
              <w:top w:val="single" w:sz="4" w:space="0" w:color="auto"/>
              <w:bottom w:val="single" w:sz="4" w:space="0" w:color="auto"/>
              <w:right w:val="single" w:sz="4" w:space="0" w:color="auto"/>
            </w:tcBorders>
          </w:tcPr>
          <w:p w14:paraId="48D0DBC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F8BF454"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3433DA" w:rsidRPr="000B27AF" w14:paraId="6B203FC1" w14:textId="77777777" w:rsidTr="003433DA">
        <w:trPr>
          <w:trHeight w:val="284"/>
        </w:trPr>
        <w:tc>
          <w:tcPr>
            <w:tcW w:w="2739" w:type="dxa"/>
            <w:tcBorders>
              <w:top w:val="single" w:sz="4" w:space="0" w:color="auto"/>
              <w:bottom w:val="single" w:sz="4" w:space="0" w:color="auto"/>
              <w:right w:val="single" w:sz="4" w:space="0" w:color="auto"/>
            </w:tcBorders>
          </w:tcPr>
          <w:p w14:paraId="490831E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A6EE3A6"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54D610BB" w14:textId="77777777" w:rsidTr="003433DA">
        <w:trPr>
          <w:trHeight w:val="284"/>
        </w:trPr>
        <w:tc>
          <w:tcPr>
            <w:tcW w:w="2739" w:type="dxa"/>
            <w:tcBorders>
              <w:top w:val="single" w:sz="4" w:space="0" w:color="auto"/>
              <w:bottom w:val="single" w:sz="4" w:space="0" w:color="auto"/>
              <w:right w:val="single" w:sz="4" w:space="0" w:color="auto"/>
            </w:tcBorders>
          </w:tcPr>
          <w:p w14:paraId="4F3AB0E5"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9A11CAE"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158E1A5A" w14:textId="77777777" w:rsidTr="003433DA">
        <w:trPr>
          <w:trHeight w:val="284"/>
        </w:trPr>
        <w:tc>
          <w:tcPr>
            <w:tcW w:w="2739" w:type="dxa"/>
            <w:tcBorders>
              <w:top w:val="single" w:sz="4" w:space="0" w:color="auto"/>
              <w:bottom w:val="single" w:sz="4" w:space="0" w:color="auto"/>
              <w:right w:val="single" w:sz="4" w:space="0" w:color="auto"/>
            </w:tcBorders>
          </w:tcPr>
          <w:p w14:paraId="334CC7C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397E738"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07959B5B" w14:textId="77777777" w:rsidR="003433DA" w:rsidRPr="000B27AF" w:rsidRDefault="003433DA" w:rsidP="003433DA">
      <w:pPr>
        <w:contextualSpacing/>
        <w:jc w:val="both"/>
        <w:rPr>
          <w:rFonts w:ascii="Calibri" w:hAnsi="Calibri"/>
          <w:i/>
          <w:noProof/>
          <w:sz w:val="12"/>
          <w:szCs w:val="12"/>
        </w:rPr>
      </w:pPr>
    </w:p>
    <w:p w14:paraId="27F5672E" w14:textId="77777777" w:rsidR="001D6A74" w:rsidRDefault="001D6A74" w:rsidP="003433DA">
      <w:pPr>
        <w:jc w:val="both"/>
        <w:rPr>
          <w:rFonts w:ascii="Calibri" w:hAnsi="Calibri"/>
          <w:b/>
          <w:noProof/>
          <w:sz w:val="22"/>
          <w:szCs w:val="22"/>
        </w:rPr>
      </w:pPr>
    </w:p>
    <w:p w14:paraId="0C841506" w14:textId="77777777" w:rsidR="001D6A74" w:rsidRDefault="001D6A74" w:rsidP="003433DA">
      <w:pPr>
        <w:jc w:val="both"/>
        <w:rPr>
          <w:rFonts w:ascii="Calibri" w:hAnsi="Calibri"/>
          <w:b/>
          <w:noProof/>
          <w:sz w:val="22"/>
          <w:szCs w:val="22"/>
        </w:rPr>
      </w:pPr>
    </w:p>
    <w:p w14:paraId="42273B54" w14:textId="77777777" w:rsidR="001D6A74" w:rsidRDefault="001D6A74" w:rsidP="003433DA">
      <w:pPr>
        <w:jc w:val="both"/>
        <w:rPr>
          <w:rFonts w:ascii="Calibri" w:hAnsi="Calibri"/>
          <w:b/>
          <w:noProof/>
          <w:sz w:val="22"/>
          <w:szCs w:val="22"/>
        </w:rPr>
      </w:pPr>
    </w:p>
    <w:p w14:paraId="6AD7B95E" w14:textId="77777777" w:rsidR="003433DA" w:rsidRPr="0056126C" w:rsidRDefault="003433DA" w:rsidP="003433DA">
      <w:pPr>
        <w:jc w:val="both"/>
        <w:rPr>
          <w:rFonts w:ascii="Calibri" w:hAnsi="Calibri"/>
          <w:b/>
          <w:noProof/>
          <w:sz w:val="22"/>
          <w:szCs w:val="22"/>
        </w:rPr>
      </w:pPr>
      <w:r w:rsidRPr="0056126C">
        <w:rPr>
          <w:rFonts w:ascii="Calibri" w:hAnsi="Calibri"/>
          <w:b/>
          <w:noProof/>
          <w:sz w:val="22"/>
          <w:szCs w:val="22"/>
        </w:rPr>
        <w:lastRenderedPageBreak/>
        <w:t>T217102 Projekt Zaželi-program zapošljavanja žena – Ruke pomažu</w:t>
      </w:r>
    </w:p>
    <w:p w14:paraId="70EF4401" w14:textId="77777777" w:rsidR="003433DA" w:rsidRPr="0056126C" w:rsidRDefault="003433DA" w:rsidP="003433DA">
      <w:pPr>
        <w:jc w:val="both"/>
        <w:rPr>
          <w:rFonts w:ascii="Calibri" w:hAnsi="Calibri"/>
          <w:b/>
          <w:noProof/>
          <w:sz w:val="16"/>
          <w:szCs w:val="16"/>
        </w:rPr>
      </w:pPr>
    </w:p>
    <w:p w14:paraId="6F8C7F32" w14:textId="5EC9CF68" w:rsidR="003433DA" w:rsidRPr="0056126C" w:rsidRDefault="003433DA" w:rsidP="003433DA">
      <w:pPr>
        <w:jc w:val="both"/>
        <w:rPr>
          <w:rFonts w:ascii="Calibri" w:hAnsi="Calibri"/>
          <w:sz w:val="22"/>
          <w:szCs w:val="22"/>
        </w:rPr>
      </w:pPr>
      <w:r w:rsidRPr="0056126C">
        <w:rPr>
          <w:rFonts w:ascii="Calibri" w:hAnsi="Calibri"/>
          <w:noProof/>
          <w:sz w:val="22"/>
          <w:szCs w:val="22"/>
        </w:rPr>
        <w:t>U sklopu ove aktivnosti planirani su rashodi vezani uz troškove  plaća za gerontodomaćice, putnih  troškova za gerontodomaćice, plaće za voditelja i administratora na projektu, rashodi za nabavu kućanskih higijenskih potrepština, a koji su po odobrenju Završnog izvješća ovog projekta, odobreni i uplaćeni od strane Provedbenog tijela 2, te potom transferirani u korist računa Općine Klana, partnera Općine Viškovo na ovom projektu.</w:t>
      </w:r>
      <w:r w:rsidR="001D6A74">
        <w:rPr>
          <w:rFonts w:ascii="Calibri" w:hAnsi="Calibri"/>
          <w:noProof/>
          <w:sz w:val="22"/>
          <w:szCs w:val="22"/>
        </w:rPr>
        <w:t xml:space="preserve"> </w:t>
      </w:r>
      <w:r w:rsidRPr="0056126C">
        <w:rPr>
          <w:rFonts w:ascii="Calibri" w:hAnsi="Calibri"/>
          <w:sz w:val="22"/>
          <w:szCs w:val="22"/>
        </w:rPr>
        <w:t>Planirana sredstva za provođenje navedene aktivnosti iznose 0 kuna, a realizirano je 170.366,05 kuna</w:t>
      </w:r>
      <w:r w:rsidR="001D6A74">
        <w:rPr>
          <w:rFonts w:ascii="Calibri" w:hAnsi="Calibri"/>
          <w:sz w:val="22"/>
          <w:szCs w:val="22"/>
        </w:rPr>
        <w:t xml:space="preserve"> iz sredstava pomoći </w:t>
      </w:r>
      <w:r w:rsidR="00CB54BD">
        <w:rPr>
          <w:rFonts w:ascii="Calibri" w:hAnsi="Calibri"/>
          <w:sz w:val="22"/>
          <w:szCs w:val="22"/>
        </w:rPr>
        <w:t>prenesenih iz</w:t>
      </w:r>
      <w:r w:rsidR="001D6A74">
        <w:rPr>
          <w:rFonts w:ascii="Calibri" w:hAnsi="Calibri"/>
          <w:sz w:val="22"/>
          <w:szCs w:val="22"/>
        </w:rPr>
        <w:t xml:space="preserve"> prethodn</w:t>
      </w:r>
      <w:r w:rsidR="00CB54BD">
        <w:rPr>
          <w:rFonts w:ascii="Calibri" w:hAnsi="Calibri"/>
          <w:sz w:val="22"/>
          <w:szCs w:val="22"/>
        </w:rPr>
        <w:t>e</w:t>
      </w:r>
      <w:r w:rsidR="001D6A74">
        <w:rPr>
          <w:rFonts w:ascii="Calibri" w:hAnsi="Calibri"/>
          <w:sz w:val="22"/>
          <w:szCs w:val="22"/>
        </w:rPr>
        <w:t xml:space="preserve"> godin</w:t>
      </w:r>
      <w:r w:rsidR="00CB54BD">
        <w:rPr>
          <w:rFonts w:ascii="Calibri" w:hAnsi="Calibri"/>
          <w:sz w:val="22"/>
          <w:szCs w:val="22"/>
        </w:rPr>
        <w:t>e</w:t>
      </w:r>
      <w:r w:rsidRPr="0056126C">
        <w:rPr>
          <w:rFonts w:ascii="Calibri" w:hAnsi="Calibri"/>
          <w:sz w:val="22"/>
          <w:szCs w:val="22"/>
        </w:rPr>
        <w:t>.</w:t>
      </w:r>
    </w:p>
    <w:p w14:paraId="7BF89A3F" w14:textId="77777777" w:rsidR="003433DA" w:rsidRPr="00CB54BD" w:rsidRDefault="003433DA" w:rsidP="003433DA">
      <w:pPr>
        <w:jc w:val="both"/>
        <w:rPr>
          <w:rFonts w:ascii="Calibri" w:hAnsi="Calibri"/>
          <w:i/>
          <w:noProof/>
          <w:sz w:val="16"/>
          <w:szCs w:val="16"/>
        </w:rPr>
      </w:pPr>
    </w:p>
    <w:p w14:paraId="0A2E5A25" w14:textId="77777777" w:rsidR="003433DA" w:rsidRPr="000B27AF" w:rsidRDefault="003433DA" w:rsidP="003433DA">
      <w:pPr>
        <w:jc w:val="both"/>
        <w:rPr>
          <w:rFonts w:ascii="Calibri" w:hAnsi="Calibri"/>
          <w:b/>
          <w:noProof/>
          <w:sz w:val="22"/>
          <w:szCs w:val="22"/>
        </w:rPr>
      </w:pPr>
      <w:r w:rsidRPr="000B27AF">
        <w:rPr>
          <w:rFonts w:ascii="Calibri" w:hAnsi="Calibri"/>
          <w:b/>
          <w:noProof/>
          <w:sz w:val="22"/>
          <w:szCs w:val="22"/>
        </w:rPr>
        <w:t>A217102 Ostale pomoći starijim osobama</w:t>
      </w:r>
    </w:p>
    <w:p w14:paraId="2F44EF0C" w14:textId="77777777" w:rsidR="003433DA" w:rsidRPr="00CB54BD" w:rsidRDefault="003433DA" w:rsidP="003433DA">
      <w:pPr>
        <w:jc w:val="both"/>
        <w:rPr>
          <w:rFonts w:ascii="Calibri" w:hAnsi="Calibri"/>
          <w:b/>
          <w:noProof/>
          <w:sz w:val="10"/>
          <w:szCs w:val="10"/>
        </w:rPr>
      </w:pPr>
    </w:p>
    <w:p w14:paraId="02935C48" w14:textId="77777777" w:rsidR="003433DA" w:rsidRPr="000B27AF" w:rsidRDefault="003433DA" w:rsidP="003433DA">
      <w:pPr>
        <w:jc w:val="both"/>
        <w:rPr>
          <w:rFonts w:ascii="Calibri" w:hAnsi="Calibri"/>
          <w:noProof/>
          <w:sz w:val="22"/>
          <w:szCs w:val="22"/>
        </w:rPr>
      </w:pPr>
      <w:r w:rsidRPr="000B27AF">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osobama starijim od 65  godina s područja Općine Viškovo.</w:t>
      </w:r>
    </w:p>
    <w:p w14:paraId="6A47DD1E"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665.000,00</w:t>
      </w:r>
      <w:r w:rsidRPr="000B27AF">
        <w:rPr>
          <w:rFonts w:ascii="Calibri" w:hAnsi="Calibri"/>
          <w:sz w:val="22"/>
          <w:szCs w:val="22"/>
        </w:rPr>
        <w:t xml:space="preserve"> k</w:t>
      </w:r>
      <w:r>
        <w:rPr>
          <w:rFonts w:ascii="Calibri" w:hAnsi="Calibri"/>
          <w:sz w:val="22"/>
          <w:szCs w:val="22"/>
        </w:rPr>
        <w:t>una, a realizirano je 372.800,00 kuna, odnosno 56</w:t>
      </w:r>
      <w:r w:rsidRPr="000B27AF">
        <w:rPr>
          <w:rFonts w:ascii="Calibri" w:hAnsi="Calibri"/>
          <w:sz w:val="22"/>
          <w:szCs w:val="22"/>
        </w:rPr>
        <w:t xml:space="preserve">%. </w:t>
      </w:r>
    </w:p>
    <w:p w14:paraId="61FAB31F" w14:textId="77777777" w:rsidR="003433DA" w:rsidRPr="009F12D2" w:rsidRDefault="003433DA" w:rsidP="003433DA">
      <w:pPr>
        <w:jc w:val="both"/>
        <w:rPr>
          <w:rFonts w:ascii="Calibri" w:hAnsi="Calibri"/>
          <w:b/>
          <w:sz w:val="12"/>
          <w:szCs w:val="12"/>
        </w:rPr>
      </w:pPr>
    </w:p>
    <w:p w14:paraId="69B69A54"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o osobama osoba starije životne dobi kroz dodjelu pomoći. </w:t>
      </w:r>
      <w:r>
        <w:rPr>
          <w:rFonts w:ascii="Calibri" w:hAnsi="Calibri"/>
          <w:sz w:val="22"/>
          <w:szCs w:val="22"/>
        </w:rPr>
        <w:t>Cilj će se realizirati sukladno aktima koji reguliraju realizaciju prava po ovoj aktivnosti.</w:t>
      </w:r>
    </w:p>
    <w:p w14:paraId="1D4B8234"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1C2F65B5" w14:textId="77777777" w:rsidTr="00CB54BD">
        <w:tc>
          <w:tcPr>
            <w:tcW w:w="2547" w:type="dxa"/>
          </w:tcPr>
          <w:p w14:paraId="74CEB7C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396CC0DB" w14:textId="77777777" w:rsidR="003433DA" w:rsidRPr="000B27AF" w:rsidRDefault="003433DA" w:rsidP="003433DA">
            <w:pPr>
              <w:jc w:val="both"/>
              <w:rPr>
                <w:rFonts w:ascii="Calibri" w:hAnsi="Calibri"/>
                <w:sz w:val="22"/>
                <w:szCs w:val="22"/>
              </w:rPr>
            </w:pPr>
            <w:r w:rsidRPr="000B27AF">
              <w:rPr>
                <w:rFonts w:ascii="Calibri" w:hAnsi="Calibri"/>
                <w:sz w:val="22"/>
                <w:szCs w:val="22"/>
              </w:rPr>
              <w:t>Broj poklon bonova osobama starije životne dobi</w:t>
            </w:r>
          </w:p>
        </w:tc>
      </w:tr>
      <w:tr w:rsidR="003433DA" w:rsidRPr="000B27AF" w14:paraId="416C352F" w14:textId="77777777" w:rsidTr="00CB54BD">
        <w:tc>
          <w:tcPr>
            <w:tcW w:w="2547" w:type="dxa"/>
          </w:tcPr>
          <w:p w14:paraId="615D838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5B8CBE45"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poklon bonova ostvaruje se mogućnost da osobe starije životne dobi na prikladniji način provedu božićne i novogodišnje blagdane</w:t>
            </w:r>
          </w:p>
        </w:tc>
      </w:tr>
      <w:tr w:rsidR="003433DA" w:rsidRPr="000B27AF" w14:paraId="7D8C599D" w14:textId="77777777" w:rsidTr="00CB54BD">
        <w:tc>
          <w:tcPr>
            <w:tcW w:w="2547" w:type="dxa"/>
          </w:tcPr>
          <w:p w14:paraId="6F4116ED"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2F196D8C" w14:textId="77777777" w:rsidR="003433DA" w:rsidRPr="000B27AF" w:rsidRDefault="003433DA" w:rsidP="003433DA">
            <w:pPr>
              <w:jc w:val="both"/>
              <w:rPr>
                <w:rFonts w:ascii="Calibri" w:hAnsi="Calibri"/>
                <w:sz w:val="22"/>
                <w:szCs w:val="22"/>
              </w:rPr>
            </w:pPr>
            <w:r w:rsidRPr="000B27AF">
              <w:rPr>
                <w:rFonts w:ascii="Calibri" w:hAnsi="Calibri"/>
                <w:sz w:val="22"/>
                <w:szCs w:val="22"/>
              </w:rPr>
              <w:t>Broj poklon bonova</w:t>
            </w:r>
          </w:p>
        </w:tc>
      </w:tr>
      <w:tr w:rsidR="003433DA" w:rsidRPr="000B27AF" w14:paraId="5A4A017F" w14:textId="77777777" w:rsidTr="00CB54BD">
        <w:tc>
          <w:tcPr>
            <w:tcW w:w="2547" w:type="dxa"/>
          </w:tcPr>
          <w:p w14:paraId="0C56E05D"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7BE9FADE" w14:textId="77777777" w:rsidR="003433DA" w:rsidRPr="000B27AF" w:rsidRDefault="003433DA" w:rsidP="003433DA">
            <w:pPr>
              <w:jc w:val="both"/>
              <w:rPr>
                <w:rFonts w:ascii="Calibri" w:hAnsi="Calibri"/>
                <w:sz w:val="22"/>
                <w:szCs w:val="22"/>
              </w:rPr>
            </w:pPr>
            <w:r w:rsidRPr="000B27AF">
              <w:rPr>
                <w:rFonts w:ascii="Calibri" w:hAnsi="Calibri"/>
                <w:sz w:val="22"/>
                <w:szCs w:val="22"/>
              </w:rPr>
              <w:t>700</w:t>
            </w:r>
          </w:p>
        </w:tc>
      </w:tr>
      <w:tr w:rsidR="003433DA" w:rsidRPr="000B27AF" w14:paraId="39BF87DA" w14:textId="77777777" w:rsidTr="00CB54BD">
        <w:trPr>
          <w:trHeight w:val="70"/>
        </w:trPr>
        <w:tc>
          <w:tcPr>
            <w:tcW w:w="2547" w:type="dxa"/>
          </w:tcPr>
          <w:p w14:paraId="64283FDF"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77274CF0"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bl>
    <w:p w14:paraId="03CB88FF" w14:textId="77777777" w:rsidR="003433DA" w:rsidRPr="009F12D2" w:rsidRDefault="003433DA" w:rsidP="003433DA">
      <w:pPr>
        <w:contextualSpacing/>
        <w:jc w:val="both"/>
        <w:rPr>
          <w:rFonts w:ascii="Calibri" w:hAnsi="Calibri"/>
          <w:sz w:val="12"/>
          <w:szCs w:val="12"/>
        </w:rPr>
      </w:pPr>
    </w:p>
    <w:p w14:paraId="32534719" w14:textId="0F008A49"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Briga za starije i nemoćne osobe. </w:t>
      </w:r>
      <w:r>
        <w:rPr>
          <w:rFonts w:ascii="Calibri" w:hAnsi="Calibri"/>
          <w:sz w:val="22"/>
          <w:szCs w:val="22"/>
        </w:rPr>
        <w:t xml:space="preserve">Cilj nije realiziran jer nije iskazana potreba za </w:t>
      </w:r>
      <w:r w:rsidR="00CB54BD">
        <w:rPr>
          <w:rFonts w:ascii="Calibri" w:hAnsi="Calibri"/>
          <w:sz w:val="22"/>
          <w:szCs w:val="22"/>
        </w:rPr>
        <w:t>ovim</w:t>
      </w:r>
      <w:r>
        <w:rPr>
          <w:rFonts w:ascii="Calibri" w:hAnsi="Calibri"/>
          <w:sz w:val="22"/>
          <w:szCs w:val="22"/>
        </w:rPr>
        <w:t xml:space="preserve"> prav</w:t>
      </w:r>
      <w:r w:rsidR="00CB54BD">
        <w:rPr>
          <w:rFonts w:ascii="Calibri" w:hAnsi="Calibri"/>
          <w:sz w:val="22"/>
          <w:szCs w:val="22"/>
        </w:rPr>
        <w:t>om</w:t>
      </w:r>
      <w:r>
        <w:rPr>
          <w:rFonts w:ascii="Calibri" w:hAnsi="Calibri"/>
          <w:sz w:val="22"/>
          <w:szCs w:val="22"/>
        </w:rPr>
        <w:t>.</w:t>
      </w:r>
    </w:p>
    <w:p w14:paraId="3FDB6738"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78285821" w14:textId="77777777" w:rsidTr="00CB54BD">
        <w:tc>
          <w:tcPr>
            <w:tcW w:w="2547" w:type="dxa"/>
          </w:tcPr>
          <w:p w14:paraId="5F13A0B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0F09705D"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 starije životne dobi smještenih u ustanovama za starije i nemoćne osobe tijekom godine</w:t>
            </w:r>
          </w:p>
        </w:tc>
      </w:tr>
      <w:tr w:rsidR="003433DA" w:rsidRPr="000B27AF" w14:paraId="4A9F70F5" w14:textId="77777777" w:rsidTr="00CB54BD">
        <w:tc>
          <w:tcPr>
            <w:tcW w:w="2547" w:type="dxa"/>
          </w:tcPr>
          <w:p w14:paraId="3EC9DA9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60D44672" w14:textId="09DC037A" w:rsidR="003433DA" w:rsidRPr="000B27AF" w:rsidRDefault="003433DA" w:rsidP="00CB54BD">
            <w:pPr>
              <w:jc w:val="both"/>
              <w:rPr>
                <w:rFonts w:ascii="Calibri" w:hAnsi="Calibri"/>
                <w:sz w:val="22"/>
                <w:szCs w:val="22"/>
              </w:rPr>
            </w:pPr>
            <w:r w:rsidRPr="000B27AF">
              <w:rPr>
                <w:rFonts w:ascii="Calibri" w:hAnsi="Calibri"/>
                <w:sz w:val="22"/>
                <w:szCs w:val="22"/>
              </w:rPr>
              <w:t>Za osobe starije životne dobi, osigurava se subvencija smještaja u ustanove za starije i nemoćne osobe i to u programe „Dnevnog boravka“. U sklopu tih programa osobama se osiguravaju obroci t</w:t>
            </w:r>
            <w:r w:rsidR="00CB54BD">
              <w:rPr>
                <w:rFonts w:ascii="Calibri" w:hAnsi="Calibri"/>
                <w:sz w:val="22"/>
                <w:szCs w:val="22"/>
              </w:rPr>
              <w:t>ije</w:t>
            </w:r>
            <w:r w:rsidRPr="000B27AF">
              <w:rPr>
                <w:rFonts w:ascii="Calibri" w:hAnsi="Calibri"/>
                <w:sz w:val="22"/>
                <w:szCs w:val="22"/>
              </w:rPr>
              <w:t>kom dana, medicinski nadzor, ležaj za odmor, društvo s ostalim korisnicima</w:t>
            </w:r>
            <w:r w:rsidR="00CB54BD">
              <w:rPr>
                <w:rFonts w:ascii="Calibri" w:hAnsi="Calibri"/>
                <w:sz w:val="22"/>
                <w:szCs w:val="22"/>
              </w:rPr>
              <w:t>.</w:t>
            </w:r>
          </w:p>
        </w:tc>
      </w:tr>
      <w:tr w:rsidR="003433DA" w:rsidRPr="000B27AF" w14:paraId="181E3B33" w14:textId="77777777" w:rsidTr="00CB54BD">
        <w:tc>
          <w:tcPr>
            <w:tcW w:w="2547" w:type="dxa"/>
          </w:tcPr>
          <w:p w14:paraId="61BD5645"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37A38B27"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w:t>
            </w:r>
          </w:p>
        </w:tc>
      </w:tr>
      <w:tr w:rsidR="003433DA" w:rsidRPr="000B27AF" w14:paraId="223E5C38" w14:textId="77777777" w:rsidTr="00CB54BD">
        <w:tc>
          <w:tcPr>
            <w:tcW w:w="2547" w:type="dxa"/>
          </w:tcPr>
          <w:p w14:paraId="5AD1D9CF"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3F9DC293" w14:textId="77777777" w:rsidR="003433DA" w:rsidRPr="000B27AF" w:rsidRDefault="003433DA" w:rsidP="003433DA">
            <w:pPr>
              <w:jc w:val="both"/>
              <w:rPr>
                <w:rFonts w:ascii="Calibri" w:hAnsi="Calibri"/>
                <w:sz w:val="22"/>
                <w:szCs w:val="22"/>
              </w:rPr>
            </w:pPr>
            <w:r w:rsidRPr="000B27AF">
              <w:rPr>
                <w:rFonts w:ascii="Calibri" w:hAnsi="Calibri"/>
                <w:sz w:val="22"/>
                <w:szCs w:val="22"/>
              </w:rPr>
              <w:t>1</w:t>
            </w:r>
          </w:p>
        </w:tc>
      </w:tr>
      <w:tr w:rsidR="003433DA" w:rsidRPr="000B27AF" w14:paraId="7FA78672" w14:textId="77777777" w:rsidTr="00CB54BD">
        <w:trPr>
          <w:trHeight w:val="70"/>
        </w:trPr>
        <w:tc>
          <w:tcPr>
            <w:tcW w:w="2547" w:type="dxa"/>
          </w:tcPr>
          <w:p w14:paraId="4D648983"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24FC5722"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bl>
    <w:p w14:paraId="58DDAE1C" w14:textId="77777777" w:rsidR="003433DA" w:rsidRDefault="003433DA" w:rsidP="003433DA">
      <w:pPr>
        <w:jc w:val="both"/>
        <w:rPr>
          <w:rFonts w:ascii="Calibri" w:hAnsi="Calibri"/>
          <w:b/>
          <w:sz w:val="22"/>
          <w:szCs w:val="22"/>
        </w:rPr>
      </w:pPr>
    </w:p>
    <w:p w14:paraId="4B6D5B30"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3: </w:t>
      </w:r>
      <w:r>
        <w:rPr>
          <w:rFonts w:ascii="Calibri" w:hAnsi="Calibri"/>
          <w:sz w:val="22"/>
          <w:szCs w:val="22"/>
        </w:rPr>
        <w:t>B</w:t>
      </w:r>
      <w:r w:rsidRPr="000B27AF">
        <w:rPr>
          <w:rFonts w:ascii="Calibri" w:hAnsi="Calibri"/>
          <w:sz w:val="22"/>
          <w:szCs w:val="22"/>
        </w:rPr>
        <w:t>riga o osobama starije životne dobi kroz dodjelu novčane pomoći</w:t>
      </w:r>
      <w:r>
        <w:rPr>
          <w:rFonts w:ascii="Calibri" w:hAnsi="Calibri"/>
          <w:sz w:val="22"/>
          <w:szCs w:val="22"/>
        </w:rPr>
        <w:t>.</w:t>
      </w:r>
      <w:r w:rsidRPr="00D27E0A">
        <w:rPr>
          <w:rFonts w:ascii="Calibri" w:hAnsi="Calibri"/>
          <w:sz w:val="22"/>
          <w:szCs w:val="22"/>
        </w:rPr>
        <w:t xml:space="preserve"> </w:t>
      </w:r>
      <w:r>
        <w:rPr>
          <w:rFonts w:ascii="Calibri" w:hAnsi="Calibri"/>
          <w:sz w:val="22"/>
          <w:szCs w:val="22"/>
        </w:rPr>
        <w:t>Cilj se realizira sukladno planiranoj dinamici.</w:t>
      </w:r>
    </w:p>
    <w:p w14:paraId="3D50134F"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67111421" w14:textId="77777777" w:rsidTr="00CB54BD">
        <w:tc>
          <w:tcPr>
            <w:tcW w:w="2547" w:type="dxa"/>
          </w:tcPr>
          <w:p w14:paraId="4401937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0B8421CB"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 starijih od 65 godina koji su primili jednokratnu godišnju novčanu pomoć</w:t>
            </w:r>
          </w:p>
        </w:tc>
      </w:tr>
      <w:tr w:rsidR="003433DA" w:rsidRPr="000B27AF" w14:paraId="42587AD1" w14:textId="77777777" w:rsidTr="00CB54BD">
        <w:tc>
          <w:tcPr>
            <w:tcW w:w="2547" w:type="dxa"/>
          </w:tcPr>
          <w:p w14:paraId="153E1659"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09EC1E71" w14:textId="459DDFFA" w:rsidR="003433DA" w:rsidRPr="000B27AF" w:rsidRDefault="003433DA" w:rsidP="00CB54BD">
            <w:pPr>
              <w:jc w:val="both"/>
              <w:rPr>
                <w:rFonts w:ascii="Calibri" w:hAnsi="Calibri"/>
                <w:sz w:val="22"/>
                <w:szCs w:val="22"/>
              </w:rPr>
            </w:pPr>
            <w:r w:rsidRPr="000B27AF">
              <w:rPr>
                <w:rFonts w:ascii="Calibri" w:hAnsi="Calibri"/>
                <w:sz w:val="22"/>
                <w:szCs w:val="22"/>
              </w:rPr>
              <w:t xml:space="preserve">Za osobe starije od 65 godina osigurava se jednokratna godišnja novčana pomoć s ciljem da im se nadomjeste nedostatna mjesečna primanja </w:t>
            </w:r>
          </w:p>
        </w:tc>
      </w:tr>
      <w:tr w:rsidR="003433DA" w:rsidRPr="000B27AF" w14:paraId="4C490921" w14:textId="77777777" w:rsidTr="00CB54BD">
        <w:tc>
          <w:tcPr>
            <w:tcW w:w="2547" w:type="dxa"/>
          </w:tcPr>
          <w:p w14:paraId="576C6C6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7586B7E0"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w:t>
            </w:r>
          </w:p>
        </w:tc>
      </w:tr>
      <w:tr w:rsidR="003433DA" w:rsidRPr="000B27AF" w14:paraId="09FA1B0F" w14:textId="77777777" w:rsidTr="00CB54BD">
        <w:tc>
          <w:tcPr>
            <w:tcW w:w="2547" w:type="dxa"/>
          </w:tcPr>
          <w:p w14:paraId="28F02177"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1F4089FB" w14:textId="77777777" w:rsidR="003433DA" w:rsidRPr="000B27AF" w:rsidRDefault="003433DA" w:rsidP="003433DA">
            <w:pPr>
              <w:jc w:val="both"/>
              <w:rPr>
                <w:rFonts w:ascii="Calibri" w:hAnsi="Calibri"/>
                <w:sz w:val="22"/>
                <w:szCs w:val="22"/>
              </w:rPr>
            </w:pPr>
            <w:r w:rsidRPr="000B27AF">
              <w:rPr>
                <w:rFonts w:ascii="Calibri" w:hAnsi="Calibri"/>
                <w:sz w:val="22"/>
                <w:szCs w:val="22"/>
              </w:rPr>
              <w:t>600</w:t>
            </w:r>
          </w:p>
        </w:tc>
      </w:tr>
      <w:tr w:rsidR="003433DA" w:rsidRPr="000B27AF" w14:paraId="1CBD3E81" w14:textId="77777777" w:rsidTr="00CB54BD">
        <w:trPr>
          <w:trHeight w:val="70"/>
        </w:trPr>
        <w:tc>
          <w:tcPr>
            <w:tcW w:w="2547" w:type="dxa"/>
          </w:tcPr>
          <w:p w14:paraId="5AECBCC1"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47121BB1" w14:textId="77777777" w:rsidR="003433DA" w:rsidRPr="000B27AF" w:rsidRDefault="003433DA" w:rsidP="003433DA">
            <w:pPr>
              <w:jc w:val="both"/>
              <w:rPr>
                <w:rFonts w:ascii="Calibri" w:hAnsi="Calibri"/>
                <w:sz w:val="22"/>
                <w:szCs w:val="22"/>
              </w:rPr>
            </w:pPr>
            <w:r w:rsidRPr="00843C97">
              <w:rPr>
                <w:rFonts w:ascii="Calibri" w:hAnsi="Calibri"/>
                <w:sz w:val="22"/>
                <w:szCs w:val="22"/>
              </w:rPr>
              <w:t>549</w:t>
            </w:r>
          </w:p>
        </w:tc>
      </w:tr>
    </w:tbl>
    <w:p w14:paraId="617B80DE" w14:textId="77777777" w:rsidR="003433DA" w:rsidRPr="000B27AF" w:rsidRDefault="003433DA" w:rsidP="003433DA">
      <w:pPr>
        <w:spacing w:line="360" w:lineRule="auto"/>
        <w:contextualSpacing/>
        <w:jc w:val="both"/>
        <w:rPr>
          <w:rFonts w:ascii="Calibri" w:hAnsi="Calibri"/>
          <w:b/>
          <w:noProof/>
          <w:sz w:val="22"/>
          <w:szCs w:val="22"/>
        </w:rPr>
      </w:pPr>
      <w:r w:rsidRPr="000B27AF">
        <w:rPr>
          <w:rFonts w:ascii="Calibri" w:hAnsi="Calibri"/>
          <w:b/>
          <w:noProof/>
          <w:sz w:val="22"/>
          <w:szCs w:val="22"/>
        </w:rPr>
        <w:lastRenderedPageBreak/>
        <w:t>A217103 Potpore ustanovama i udrugama za starije osobe</w:t>
      </w:r>
    </w:p>
    <w:p w14:paraId="5A0BBDBB" w14:textId="77777777" w:rsidR="003433DA" w:rsidRPr="000B27AF" w:rsidRDefault="003433DA" w:rsidP="003433DA">
      <w:pPr>
        <w:jc w:val="both"/>
        <w:rPr>
          <w:rFonts w:ascii="Calibri" w:hAnsi="Calibri"/>
          <w:sz w:val="22"/>
          <w:szCs w:val="22"/>
        </w:rPr>
      </w:pPr>
      <w:r w:rsidRPr="000B27AF">
        <w:rPr>
          <w:rFonts w:ascii="Calibri" w:hAnsi="Calibri"/>
          <w:noProof/>
          <w:sz w:val="22"/>
          <w:szCs w:val="22"/>
        </w:rPr>
        <w:t xml:space="preserve">U sklopu ove aktivnosti planirani su rashodi vezani uz: </w:t>
      </w:r>
      <w:r w:rsidRPr="000B27AF">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0F7A9D28"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44</w:t>
      </w:r>
      <w:r>
        <w:rPr>
          <w:rFonts w:ascii="Calibri" w:hAnsi="Calibri"/>
          <w:sz w:val="22"/>
          <w:szCs w:val="22"/>
        </w:rPr>
        <w:t>.000,00 kuna, a realizirano je 30.000,00</w:t>
      </w:r>
      <w:r w:rsidRPr="000B27AF">
        <w:rPr>
          <w:rFonts w:ascii="Calibri" w:hAnsi="Calibri"/>
          <w:sz w:val="22"/>
          <w:szCs w:val="22"/>
        </w:rPr>
        <w:t xml:space="preserve"> kun</w:t>
      </w:r>
      <w:r>
        <w:rPr>
          <w:rFonts w:ascii="Calibri" w:hAnsi="Calibri"/>
          <w:sz w:val="22"/>
          <w:szCs w:val="22"/>
        </w:rPr>
        <w:t>a, odnosno 68%.</w:t>
      </w:r>
    </w:p>
    <w:p w14:paraId="6DEBC26C" w14:textId="77777777" w:rsidR="003433DA" w:rsidRPr="00CB54BD" w:rsidRDefault="003433DA" w:rsidP="003433DA">
      <w:pPr>
        <w:jc w:val="both"/>
        <w:rPr>
          <w:rFonts w:ascii="Calibri" w:hAnsi="Calibri"/>
          <w:b/>
          <w:sz w:val="12"/>
          <w:szCs w:val="12"/>
        </w:rPr>
      </w:pPr>
    </w:p>
    <w:p w14:paraId="088EA099" w14:textId="77777777" w:rsidR="003433DA" w:rsidRPr="000B27AF" w:rsidRDefault="003433DA" w:rsidP="003433DA">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w:t>
      </w:r>
      <w:r>
        <w:rPr>
          <w:rFonts w:ascii="Calibri" w:hAnsi="Calibri"/>
          <w:sz w:val="22"/>
          <w:szCs w:val="22"/>
        </w:rPr>
        <w:t>Cilj je realiziran u skladu s iskazanim potrebama.</w:t>
      </w:r>
    </w:p>
    <w:p w14:paraId="62B3CEB1" w14:textId="77777777" w:rsidR="003433DA" w:rsidRPr="000B27AF" w:rsidRDefault="003433DA" w:rsidP="003433D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0B27AF" w14:paraId="5E21BDCC" w14:textId="77777777" w:rsidTr="003433DA">
        <w:tc>
          <w:tcPr>
            <w:tcW w:w="2802" w:type="dxa"/>
          </w:tcPr>
          <w:p w14:paraId="270D5696"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486" w:type="dxa"/>
          </w:tcPr>
          <w:p w14:paraId="45BF7CC0" w14:textId="77777777" w:rsidR="003433DA" w:rsidRPr="000B27AF" w:rsidRDefault="003433DA" w:rsidP="003433DA">
            <w:pPr>
              <w:jc w:val="both"/>
              <w:rPr>
                <w:rFonts w:ascii="Calibri" w:hAnsi="Calibri"/>
                <w:sz w:val="22"/>
                <w:szCs w:val="22"/>
              </w:rPr>
            </w:pPr>
            <w:r w:rsidRPr="000B27AF">
              <w:rPr>
                <w:rFonts w:ascii="Calibri" w:hAnsi="Calibri"/>
                <w:sz w:val="22"/>
                <w:szCs w:val="22"/>
              </w:rPr>
              <w:t>Broj programa i aktivnosti koje umirovljenici provode</w:t>
            </w:r>
          </w:p>
        </w:tc>
      </w:tr>
      <w:tr w:rsidR="003433DA" w:rsidRPr="000B27AF" w14:paraId="1DC8AED3" w14:textId="77777777" w:rsidTr="003433DA">
        <w:tc>
          <w:tcPr>
            <w:tcW w:w="2802" w:type="dxa"/>
          </w:tcPr>
          <w:p w14:paraId="4F7B121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486" w:type="dxa"/>
          </w:tcPr>
          <w:p w14:paraId="3F7244DD" w14:textId="77777777" w:rsidR="003433DA" w:rsidRPr="000B27AF" w:rsidRDefault="003433DA" w:rsidP="003433DA">
            <w:pPr>
              <w:jc w:val="both"/>
              <w:rPr>
                <w:rFonts w:ascii="Calibri" w:hAnsi="Calibri"/>
                <w:sz w:val="22"/>
                <w:szCs w:val="22"/>
              </w:rPr>
            </w:pPr>
            <w:r w:rsidRPr="000B27AF">
              <w:rPr>
                <w:rFonts w:ascii="Calibri" w:hAnsi="Calibri"/>
                <w:sz w:val="22"/>
                <w:szCs w:val="22"/>
              </w:rPr>
              <w:t>Razina društvenog standarda umirovljenika</w:t>
            </w:r>
          </w:p>
        </w:tc>
      </w:tr>
      <w:tr w:rsidR="003433DA" w:rsidRPr="000B27AF" w14:paraId="06ACDF87" w14:textId="77777777" w:rsidTr="003433DA">
        <w:tc>
          <w:tcPr>
            <w:tcW w:w="2802" w:type="dxa"/>
          </w:tcPr>
          <w:p w14:paraId="36E794A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486" w:type="dxa"/>
          </w:tcPr>
          <w:p w14:paraId="6D3E360F"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5BD0DCEE" w14:textId="77777777" w:rsidTr="003433DA">
        <w:tc>
          <w:tcPr>
            <w:tcW w:w="2802" w:type="dxa"/>
          </w:tcPr>
          <w:p w14:paraId="3107FE1C"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486" w:type="dxa"/>
          </w:tcPr>
          <w:p w14:paraId="1AAC3744" w14:textId="77777777" w:rsidR="003433DA" w:rsidRPr="000B27AF" w:rsidRDefault="003433DA" w:rsidP="003433DA">
            <w:pPr>
              <w:jc w:val="both"/>
              <w:rPr>
                <w:rFonts w:ascii="Calibri" w:hAnsi="Calibri"/>
                <w:sz w:val="22"/>
                <w:szCs w:val="22"/>
              </w:rPr>
            </w:pPr>
            <w:r w:rsidRPr="000B27AF">
              <w:rPr>
                <w:rFonts w:ascii="Calibri" w:hAnsi="Calibri"/>
                <w:sz w:val="22"/>
                <w:szCs w:val="22"/>
              </w:rPr>
              <w:t>1</w:t>
            </w:r>
          </w:p>
        </w:tc>
      </w:tr>
      <w:tr w:rsidR="003433DA" w:rsidRPr="000B27AF" w14:paraId="0796217F" w14:textId="77777777" w:rsidTr="003433DA">
        <w:tc>
          <w:tcPr>
            <w:tcW w:w="2802" w:type="dxa"/>
          </w:tcPr>
          <w:p w14:paraId="76B87D42"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1EAA5546" w14:textId="77777777" w:rsidR="003433DA" w:rsidRPr="000B27AF" w:rsidRDefault="003433DA" w:rsidP="003433DA">
            <w:pPr>
              <w:jc w:val="both"/>
              <w:rPr>
                <w:rFonts w:ascii="Calibri" w:hAnsi="Calibri"/>
                <w:sz w:val="22"/>
                <w:szCs w:val="22"/>
              </w:rPr>
            </w:pPr>
            <w:r w:rsidRPr="00843C97">
              <w:rPr>
                <w:rFonts w:ascii="Calibri" w:hAnsi="Calibri"/>
                <w:sz w:val="22"/>
                <w:szCs w:val="22"/>
              </w:rPr>
              <w:t>2</w:t>
            </w:r>
          </w:p>
        </w:tc>
      </w:tr>
    </w:tbl>
    <w:p w14:paraId="258FA80E" w14:textId="77777777" w:rsidR="003433DA" w:rsidRPr="000B27AF" w:rsidRDefault="003433DA" w:rsidP="003433DA">
      <w:pPr>
        <w:contextualSpacing/>
        <w:jc w:val="both"/>
        <w:rPr>
          <w:rFonts w:ascii="Calibri" w:hAnsi="Calibri"/>
          <w:sz w:val="22"/>
          <w:szCs w:val="22"/>
        </w:rPr>
      </w:pPr>
    </w:p>
    <w:p w14:paraId="132EED4B" w14:textId="77777777" w:rsidR="003433DA" w:rsidRPr="000B27AF" w:rsidRDefault="003433DA" w:rsidP="003433DA">
      <w:pPr>
        <w:contextualSpacing/>
        <w:jc w:val="both"/>
        <w:rPr>
          <w:rFonts w:ascii="Calibri" w:hAnsi="Calibri"/>
          <w:sz w:val="16"/>
          <w:szCs w:val="16"/>
        </w:rPr>
      </w:pPr>
    </w:p>
    <w:p w14:paraId="0A51FF4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A217105 Aktivnosti zdravstvene zaštite građana</w:t>
      </w:r>
    </w:p>
    <w:p w14:paraId="06BC41DC" w14:textId="77777777" w:rsidR="003433DA" w:rsidRPr="00CB54BD" w:rsidRDefault="003433DA" w:rsidP="003433DA">
      <w:pPr>
        <w:jc w:val="both"/>
        <w:rPr>
          <w:rFonts w:ascii="Calibri" w:hAnsi="Calibri"/>
          <w:sz w:val="12"/>
          <w:szCs w:val="12"/>
        </w:rPr>
      </w:pPr>
    </w:p>
    <w:p w14:paraId="7F374552"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0B27AF">
        <w:rPr>
          <w:rFonts w:ascii="Calibri" w:hAnsi="Calibri"/>
          <w:sz w:val="22"/>
          <w:szCs w:val="22"/>
        </w:rPr>
        <w:t>Cambierieva</w:t>
      </w:r>
      <w:proofErr w:type="spellEnd"/>
      <w:r w:rsidRPr="000B27AF">
        <w:rPr>
          <w:rFonts w:ascii="Calibri" w:hAnsi="Calibri"/>
          <w:sz w:val="22"/>
          <w:szCs w:val="22"/>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066B6808"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440.000,00</w:t>
      </w:r>
      <w:r w:rsidRPr="000B27AF">
        <w:rPr>
          <w:rFonts w:ascii="Calibri" w:hAnsi="Calibri"/>
          <w:sz w:val="22"/>
          <w:szCs w:val="22"/>
        </w:rPr>
        <w:t xml:space="preserve"> k</w:t>
      </w:r>
      <w:r>
        <w:rPr>
          <w:rFonts w:ascii="Calibri" w:hAnsi="Calibri"/>
          <w:sz w:val="22"/>
          <w:szCs w:val="22"/>
        </w:rPr>
        <w:t>una, a realizirano je 152.737,94 kuna, odnosno 35</w:t>
      </w:r>
      <w:r w:rsidRPr="000B27AF">
        <w:rPr>
          <w:rFonts w:ascii="Calibri" w:hAnsi="Calibri"/>
          <w:sz w:val="22"/>
          <w:szCs w:val="22"/>
        </w:rPr>
        <w:t xml:space="preserve">%. Odstupanja koja utječu na manju realizaciju od planirane odnose se na činjenicu da se sredstva isplaćuju sukladno izvršenim aktivnostima i podnesenim zahtjevima. </w:t>
      </w:r>
    </w:p>
    <w:p w14:paraId="6182BD84" w14:textId="77777777" w:rsidR="003433DA" w:rsidRPr="000B27AF" w:rsidRDefault="003433DA" w:rsidP="003433DA">
      <w:pPr>
        <w:jc w:val="both"/>
        <w:rPr>
          <w:rFonts w:ascii="Calibri" w:hAnsi="Calibri"/>
          <w:sz w:val="16"/>
          <w:szCs w:val="16"/>
        </w:rPr>
      </w:pPr>
    </w:p>
    <w:p w14:paraId="6FAD5D26"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1: </w:t>
      </w:r>
      <w:r w:rsidRPr="000B27AF">
        <w:rPr>
          <w:rFonts w:ascii="Calibri" w:hAnsi="Calibri"/>
          <w:sz w:val="22"/>
          <w:szCs w:val="22"/>
        </w:rPr>
        <w:t xml:space="preserve"> Povećanje zdravstvene zaštite i razine zdravlja cjelokupnog stanovništva. </w:t>
      </w:r>
      <w:r>
        <w:rPr>
          <w:rFonts w:ascii="Calibri" w:hAnsi="Calibri"/>
          <w:sz w:val="22"/>
          <w:szCs w:val="22"/>
        </w:rPr>
        <w:t>Cilj je realiziran u skladu s iskazanim potrebama.</w:t>
      </w:r>
    </w:p>
    <w:p w14:paraId="68DB5FBB" w14:textId="77777777" w:rsidR="003433DA" w:rsidRPr="000B27AF" w:rsidRDefault="003433DA" w:rsidP="003433DA">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433DA" w:rsidRPr="000B27AF" w14:paraId="12FA92BA" w14:textId="77777777" w:rsidTr="003433DA">
        <w:tc>
          <w:tcPr>
            <w:tcW w:w="2802" w:type="dxa"/>
            <w:tcBorders>
              <w:top w:val="single" w:sz="4" w:space="0" w:color="auto"/>
              <w:bottom w:val="single" w:sz="4" w:space="0" w:color="auto"/>
              <w:right w:val="single" w:sz="4" w:space="0" w:color="auto"/>
            </w:tcBorders>
          </w:tcPr>
          <w:p w14:paraId="42F47C8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385AEB1D" w14:textId="77777777" w:rsidR="003433DA" w:rsidRPr="000B27AF" w:rsidRDefault="003433DA" w:rsidP="003433DA">
            <w:pPr>
              <w:jc w:val="both"/>
              <w:rPr>
                <w:rFonts w:ascii="Calibri" w:hAnsi="Calibri"/>
                <w:sz w:val="22"/>
                <w:szCs w:val="22"/>
              </w:rPr>
            </w:pPr>
            <w:r w:rsidRPr="000B27AF">
              <w:rPr>
                <w:rFonts w:ascii="Calibri" w:hAnsi="Calibri"/>
                <w:sz w:val="22"/>
                <w:szCs w:val="22"/>
              </w:rPr>
              <w:t>Broj korisnika  usluga prehrane dojenčadi, realizacija zatraženih intervencija palijativne skrbi</w:t>
            </w:r>
          </w:p>
        </w:tc>
      </w:tr>
      <w:tr w:rsidR="003433DA" w:rsidRPr="000B27AF" w14:paraId="0422B621" w14:textId="77777777" w:rsidTr="003433DA">
        <w:trPr>
          <w:trHeight w:val="509"/>
        </w:trPr>
        <w:tc>
          <w:tcPr>
            <w:tcW w:w="2802" w:type="dxa"/>
            <w:tcBorders>
              <w:top w:val="single" w:sz="4" w:space="0" w:color="auto"/>
              <w:bottom w:val="single" w:sz="4" w:space="0" w:color="auto"/>
              <w:right w:val="single" w:sz="4" w:space="0" w:color="auto"/>
            </w:tcBorders>
          </w:tcPr>
          <w:p w14:paraId="31DB9F3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51780348"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Povećanjem razine zdravlja povećava se radna sposobnost stanovništva </w:t>
            </w:r>
          </w:p>
        </w:tc>
      </w:tr>
      <w:tr w:rsidR="003433DA" w:rsidRPr="000B27AF" w14:paraId="4ABEBD67" w14:textId="77777777" w:rsidTr="003433DA">
        <w:tc>
          <w:tcPr>
            <w:tcW w:w="2802" w:type="dxa"/>
            <w:tcBorders>
              <w:top w:val="single" w:sz="4" w:space="0" w:color="auto"/>
              <w:bottom w:val="single" w:sz="4" w:space="0" w:color="auto"/>
              <w:right w:val="single" w:sz="4" w:space="0" w:color="auto"/>
            </w:tcBorders>
          </w:tcPr>
          <w:p w14:paraId="42B1C2B7"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3887BF32" w14:textId="77777777" w:rsidR="003433DA" w:rsidRPr="000B27AF" w:rsidRDefault="003433DA" w:rsidP="003433DA">
            <w:pPr>
              <w:jc w:val="both"/>
              <w:rPr>
                <w:rFonts w:ascii="Calibri" w:hAnsi="Calibri"/>
                <w:sz w:val="22"/>
                <w:szCs w:val="22"/>
              </w:rPr>
            </w:pPr>
            <w:r w:rsidRPr="000B27AF">
              <w:rPr>
                <w:rFonts w:ascii="Calibri" w:hAnsi="Calibri"/>
                <w:sz w:val="22"/>
                <w:szCs w:val="22"/>
              </w:rPr>
              <w:t>Broj /%</w:t>
            </w:r>
          </w:p>
        </w:tc>
      </w:tr>
      <w:tr w:rsidR="003433DA" w:rsidRPr="000B27AF" w14:paraId="655CB11B" w14:textId="77777777" w:rsidTr="003433DA">
        <w:tc>
          <w:tcPr>
            <w:tcW w:w="2802" w:type="dxa"/>
            <w:tcBorders>
              <w:top w:val="single" w:sz="4" w:space="0" w:color="auto"/>
              <w:bottom w:val="single" w:sz="4" w:space="0" w:color="auto"/>
              <w:right w:val="single" w:sz="4" w:space="0" w:color="auto"/>
            </w:tcBorders>
          </w:tcPr>
          <w:p w14:paraId="1274E2E6"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29315A29"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20/100 </w:t>
            </w:r>
          </w:p>
        </w:tc>
      </w:tr>
      <w:tr w:rsidR="003433DA" w:rsidRPr="000B27AF" w14:paraId="46812049" w14:textId="77777777" w:rsidTr="003433DA">
        <w:tc>
          <w:tcPr>
            <w:tcW w:w="2802" w:type="dxa"/>
            <w:tcBorders>
              <w:top w:val="single" w:sz="4" w:space="0" w:color="auto"/>
              <w:bottom w:val="single" w:sz="4" w:space="0" w:color="auto"/>
              <w:right w:val="single" w:sz="4" w:space="0" w:color="auto"/>
            </w:tcBorders>
          </w:tcPr>
          <w:p w14:paraId="30034D53" w14:textId="77777777" w:rsidR="003433DA" w:rsidRPr="00843C97" w:rsidRDefault="003433DA" w:rsidP="003433DA">
            <w:pPr>
              <w:jc w:val="both"/>
              <w:rPr>
                <w:rFonts w:ascii="Calibri" w:hAnsi="Calibri"/>
                <w:b/>
                <w:bCs/>
                <w:sz w:val="22"/>
                <w:szCs w:val="22"/>
              </w:rPr>
            </w:pPr>
            <w:r w:rsidRPr="00843C97">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09BA2DF1" w14:textId="77777777" w:rsidR="003433DA" w:rsidRPr="000B27AF" w:rsidRDefault="003433DA" w:rsidP="003433DA">
            <w:pPr>
              <w:jc w:val="both"/>
              <w:rPr>
                <w:rFonts w:ascii="Calibri" w:hAnsi="Calibri"/>
                <w:sz w:val="22"/>
                <w:szCs w:val="22"/>
              </w:rPr>
            </w:pPr>
            <w:r w:rsidRPr="00843C97">
              <w:rPr>
                <w:rFonts w:ascii="Calibri" w:hAnsi="Calibri"/>
                <w:sz w:val="22"/>
                <w:szCs w:val="22"/>
              </w:rPr>
              <w:t>14/100</w:t>
            </w:r>
            <w:r w:rsidRPr="000B27AF">
              <w:rPr>
                <w:rFonts w:ascii="Calibri" w:hAnsi="Calibri"/>
                <w:sz w:val="22"/>
                <w:szCs w:val="22"/>
              </w:rPr>
              <w:t xml:space="preserve"> </w:t>
            </w:r>
          </w:p>
        </w:tc>
      </w:tr>
    </w:tbl>
    <w:p w14:paraId="62C07106" w14:textId="77777777" w:rsidR="003433DA" w:rsidRPr="00106914" w:rsidRDefault="003433DA" w:rsidP="003433DA">
      <w:pPr>
        <w:jc w:val="both"/>
        <w:rPr>
          <w:rFonts w:ascii="Calibri" w:hAnsi="Calibri"/>
          <w:b/>
          <w:bCs/>
          <w:sz w:val="22"/>
          <w:szCs w:val="22"/>
        </w:rPr>
      </w:pPr>
    </w:p>
    <w:p w14:paraId="0BBCF196"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2.: </w:t>
      </w:r>
      <w:r w:rsidRPr="000B27AF">
        <w:rPr>
          <w:rFonts w:ascii="Calibri" w:hAnsi="Calibri"/>
          <w:sz w:val="22"/>
          <w:szCs w:val="22"/>
        </w:rPr>
        <w:t xml:space="preserve"> Sufinanciranje rada ordinacija na lokalitetu </w:t>
      </w:r>
      <w:proofErr w:type="spellStart"/>
      <w:r w:rsidRPr="000B27AF">
        <w:rPr>
          <w:rFonts w:ascii="Calibri" w:hAnsi="Calibri"/>
          <w:sz w:val="22"/>
          <w:szCs w:val="22"/>
        </w:rPr>
        <w:t>Cambierieva</w:t>
      </w:r>
      <w:proofErr w:type="spellEnd"/>
      <w:r w:rsidRPr="000B27AF">
        <w:rPr>
          <w:rFonts w:ascii="Calibri" w:hAnsi="Calibri"/>
          <w:sz w:val="22"/>
          <w:szCs w:val="22"/>
        </w:rPr>
        <w:t xml:space="preserve">. </w:t>
      </w:r>
      <w:r>
        <w:rPr>
          <w:rFonts w:ascii="Calibri" w:hAnsi="Calibri"/>
          <w:sz w:val="22"/>
          <w:szCs w:val="22"/>
        </w:rPr>
        <w:t>Cilj je realiziran u skladu s planom.</w:t>
      </w:r>
    </w:p>
    <w:p w14:paraId="6A8CCB60" w14:textId="77777777" w:rsidR="003433DA" w:rsidRPr="00106914" w:rsidRDefault="003433DA" w:rsidP="003433D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433DA" w:rsidRPr="000B27AF" w14:paraId="69AF3ED9" w14:textId="77777777" w:rsidTr="003433DA">
        <w:tc>
          <w:tcPr>
            <w:tcW w:w="2802" w:type="dxa"/>
            <w:tcBorders>
              <w:top w:val="single" w:sz="4" w:space="0" w:color="auto"/>
              <w:bottom w:val="single" w:sz="4" w:space="0" w:color="auto"/>
              <w:right w:val="single" w:sz="4" w:space="0" w:color="auto"/>
            </w:tcBorders>
          </w:tcPr>
          <w:p w14:paraId="3663117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1A107A7" w14:textId="77777777" w:rsidR="003433DA" w:rsidRPr="000B27AF" w:rsidRDefault="003433DA" w:rsidP="003433DA">
            <w:pPr>
              <w:jc w:val="both"/>
              <w:rPr>
                <w:rFonts w:ascii="Calibri" w:hAnsi="Calibri"/>
                <w:sz w:val="22"/>
                <w:szCs w:val="22"/>
              </w:rPr>
            </w:pPr>
            <w:r w:rsidRPr="000B27AF">
              <w:rPr>
                <w:rFonts w:ascii="Calibri" w:hAnsi="Calibri"/>
                <w:sz w:val="22"/>
                <w:szCs w:val="22"/>
              </w:rPr>
              <w:t>Osigurati potrebnu zdravstvenu zaštitu sufinanciranjem dežurstava</w:t>
            </w:r>
          </w:p>
        </w:tc>
      </w:tr>
      <w:tr w:rsidR="003433DA" w:rsidRPr="000B27AF" w14:paraId="79132C4A" w14:textId="77777777" w:rsidTr="003433DA">
        <w:tc>
          <w:tcPr>
            <w:tcW w:w="2802" w:type="dxa"/>
            <w:tcBorders>
              <w:top w:val="single" w:sz="4" w:space="0" w:color="auto"/>
              <w:bottom w:val="single" w:sz="4" w:space="0" w:color="auto"/>
              <w:right w:val="single" w:sz="4" w:space="0" w:color="auto"/>
            </w:tcBorders>
          </w:tcPr>
          <w:p w14:paraId="030AF8F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56FE691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Sufinanciranje dežurstava ordinacija pedijatrije, stomatologije i opće/obiteljske medicine na lokalitetu </w:t>
            </w:r>
            <w:proofErr w:type="spellStart"/>
            <w:r w:rsidRPr="000B27AF">
              <w:rPr>
                <w:rFonts w:ascii="Calibri" w:hAnsi="Calibri"/>
                <w:sz w:val="22"/>
                <w:szCs w:val="22"/>
              </w:rPr>
              <w:t>Cambierieva</w:t>
            </w:r>
            <w:proofErr w:type="spellEnd"/>
            <w:r w:rsidRPr="000B27AF">
              <w:rPr>
                <w:rFonts w:ascii="Calibri" w:hAnsi="Calibri"/>
                <w:sz w:val="22"/>
                <w:szCs w:val="22"/>
              </w:rPr>
              <w:t>.</w:t>
            </w:r>
          </w:p>
        </w:tc>
      </w:tr>
      <w:tr w:rsidR="003433DA" w:rsidRPr="000B27AF" w14:paraId="29FF8823" w14:textId="77777777" w:rsidTr="003433DA">
        <w:tc>
          <w:tcPr>
            <w:tcW w:w="2802" w:type="dxa"/>
            <w:tcBorders>
              <w:top w:val="single" w:sz="4" w:space="0" w:color="auto"/>
              <w:bottom w:val="single" w:sz="4" w:space="0" w:color="auto"/>
              <w:right w:val="single" w:sz="4" w:space="0" w:color="auto"/>
            </w:tcBorders>
          </w:tcPr>
          <w:p w14:paraId="6F9710E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1170A891" w14:textId="77777777" w:rsidR="003433DA" w:rsidRPr="000B27AF" w:rsidRDefault="003433DA" w:rsidP="003433DA">
            <w:pPr>
              <w:jc w:val="both"/>
              <w:rPr>
                <w:rFonts w:ascii="Calibri" w:hAnsi="Calibri"/>
                <w:sz w:val="22"/>
                <w:szCs w:val="22"/>
              </w:rPr>
            </w:pPr>
            <w:r w:rsidRPr="000B27AF">
              <w:rPr>
                <w:rFonts w:ascii="Calibri" w:hAnsi="Calibri"/>
                <w:sz w:val="22"/>
                <w:szCs w:val="22"/>
              </w:rPr>
              <w:t>% sufinanciranja u odnosu na ostale JLS</w:t>
            </w:r>
          </w:p>
        </w:tc>
      </w:tr>
      <w:tr w:rsidR="003433DA" w:rsidRPr="000B27AF" w14:paraId="0A293308" w14:textId="77777777" w:rsidTr="003433DA">
        <w:tc>
          <w:tcPr>
            <w:tcW w:w="2802" w:type="dxa"/>
            <w:tcBorders>
              <w:top w:val="single" w:sz="4" w:space="0" w:color="auto"/>
              <w:bottom w:val="single" w:sz="4" w:space="0" w:color="auto"/>
              <w:right w:val="single" w:sz="4" w:space="0" w:color="auto"/>
            </w:tcBorders>
          </w:tcPr>
          <w:p w14:paraId="4B1668CD"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35BF6241" w14:textId="77777777" w:rsidR="003433DA" w:rsidRPr="000B27AF" w:rsidRDefault="003433DA" w:rsidP="003433DA">
            <w:pPr>
              <w:jc w:val="both"/>
              <w:rPr>
                <w:rFonts w:ascii="Calibri" w:hAnsi="Calibri"/>
                <w:sz w:val="22"/>
                <w:szCs w:val="22"/>
              </w:rPr>
            </w:pPr>
            <w:r w:rsidRPr="000B27AF">
              <w:rPr>
                <w:rFonts w:ascii="Calibri" w:hAnsi="Calibri"/>
                <w:sz w:val="22"/>
                <w:szCs w:val="22"/>
              </w:rPr>
              <w:t>6,76</w:t>
            </w:r>
          </w:p>
        </w:tc>
      </w:tr>
      <w:tr w:rsidR="003433DA" w:rsidRPr="000B27AF" w14:paraId="2F7C6720" w14:textId="77777777" w:rsidTr="003433DA">
        <w:tc>
          <w:tcPr>
            <w:tcW w:w="2802" w:type="dxa"/>
            <w:tcBorders>
              <w:top w:val="single" w:sz="4" w:space="0" w:color="auto"/>
              <w:bottom w:val="single" w:sz="4" w:space="0" w:color="auto"/>
              <w:right w:val="single" w:sz="4" w:space="0" w:color="auto"/>
            </w:tcBorders>
          </w:tcPr>
          <w:p w14:paraId="69975E1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F01B4A7"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6,76 </w:t>
            </w:r>
          </w:p>
        </w:tc>
      </w:tr>
    </w:tbl>
    <w:p w14:paraId="070E4A4E" w14:textId="77777777" w:rsidR="003433DA" w:rsidRPr="000B27AF" w:rsidRDefault="003433DA" w:rsidP="003433DA">
      <w:pPr>
        <w:jc w:val="both"/>
        <w:rPr>
          <w:rFonts w:ascii="Calibri" w:hAnsi="Calibri"/>
          <w:sz w:val="22"/>
          <w:szCs w:val="22"/>
        </w:rPr>
      </w:pPr>
      <w:r>
        <w:rPr>
          <w:rFonts w:ascii="Calibri" w:hAnsi="Calibri"/>
          <w:b/>
          <w:sz w:val="22"/>
          <w:szCs w:val="22"/>
        </w:rPr>
        <w:lastRenderedPageBreak/>
        <w:t>Cilj 3</w:t>
      </w:r>
      <w:r w:rsidRPr="000B27AF">
        <w:rPr>
          <w:rFonts w:ascii="Calibri" w:hAnsi="Calibri"/>
          <w:b/>
          <w:sz w:val="22"/>
          <w:szCs w:val="22"/>
        </w:rPr>
        <w:t xml:space="preserve">: </w:t>
      </w:r>
      <w:r w:rsidRPr="000B27AF">
        <w:rPr>
          <w:rFonts w:ascii="Calibri" w:hAnsi="Calibri"/>
          <w:sz w:val="22"/>
          <w:szCs w:val="22"/>
        </w:rPr>
        <w:t xml:space="preserve"> Povećanje standarda teško oboljelim i hendikepiranim mještanima. </w:t>
      </w:r>
      <w:r>
        <w:rPr>
          <w:rFonts w:ascii="Calibri" w:hAnsi="Calibri"/>
          <w:sz w:val="22"/>
          <w:szCs w:val="22"/>
        </w:rPr>
        <w:t>Cilj je realiziran u skladu s iskazanim potrebama.</w:t>
      </w:r>
    </w:p>
    <w:p w14:paraId="4A4549B5" w14:textId="77777777" w:rsidR="003433DA" w:rsidRPr="00106914" w:rsidRDefault="003433DA" w:rsidP="003433DA">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0B27AF" w14:paraId="5E026334" w14:textId="77777777" w:rsidTr="003433DA">
        <w:tc>
          <w:tcPr>
            <w:tcW w:w="2802" w:type="dxa"/>
          </w:tcPr>
          <w:p w14:paraId="5F298782"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486" w:type="dxa"/>
          </w:tcPr>
          <w:p w14:paraId="57406F80" w14:textId="77777777" w:rsidR="003433DA" w:rsidRPr="000B27AF" w:rsidRDefault="003433DA" w:rsidP="003433DA">
            <w:pPr>
              <w:jc w:val="both"/>
              <w:rPr>
                <w:rFonts w:ascii="Calibri" w:hAnsi="Calibri"/>
                <w:sz w:val="22"/>
                <w:szCs w:val="22"/>
              </w:rPr>
            </w:pPr>
            <w:r w:rsidRPr="000B27AF">
              <w:rPr>
                <w:rFonts w:ascii="Calibri" w:hAnsi="Calibri"/>
                <w:sz w:val="22"/>
                <w:szCs w:val="22"/>
              </w:rPr>
              <w:t>Broj sklopljenih ugovora o povremenom prijevozu, broj korisnika opreme za invalide</w:t>
            </w:r>
          </w:p>
        </w:tc>
      </w:tr>
      <w:tr w:rsidR="003433DA" w:rsidRPr="000B27AF" w14:paraId="3A96E197" w14:textId="77777777" w:rsidTr="003433DA">
        <w:tc>
          <w:tcPr>
            <w:tcW w:w="2802" w:type="dxa"/>
          </w:tcPr>
          <w:p w14:paraId="1CA4BCB3"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486" w:type="dxa"/>
          </w:tcPr>
          <w:p w14:paraId="76E7EDB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Bolesnim i hendikepiranim osobama olakšava se svakodnevni život u zajednici </w:t>
            </w:r>
          </w:p>
        </w:tc>
      </w:tr>
      <w:tr w:rsidR="003433DA" w:rsidRPr="000B27AF" w14:paraId="7640DDD9" w14:textId="77777777" w:rsidTr="003433DA">
        <w:tc>
          <w:tcPr>
            <w:tcW w:w="2802" w:type="dxa"/>
          </w:tcPr>
          <w:p w14:paraId="4959378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486" w:type="dxa"/>
          </w:tcPr>
          <w:p w14:paraId="7EB4B997"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345400BE" w14:textId="77777777" w:rsidTr="003433DA">
        <w:tc>
          <w:tcPr>
            <w:tcW w:w="2802" w:type="dxa"/>
          </w:tcPr>
          <w:p w14:paraId="318BC1BF"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486" w:type="dxa"/>
          </w:tcPr>
          <w:p w14:paraId="59949639" w14:textId="77777777" w:rsidR="003433DA" w:rsidRPr="000B27AF" w:rsidRDefault="003433DA" w:rsidP="003433DA">
            <w:pPr>
              <w:jc w:val="both"/>
              <w:rPr>
                <w:rFonts w:ascii="Calibri" w:hAnsi="Calibri"/>
                <w:sz w:val="22"/>
                <w:szCs w:val="22"/>
              </w:rPr>
            </w:pPr>
            <w:r w:rsidRPr="000B27AF">
              <w:rPr>
                <w:rFonts w:ascii="Calibri" w:hAnsi="Calibri"/>
                <w:sz w:val="22"/>
                <w:szCs w:val="22"/>
              </w:rPr>
              <w:t>3 ugovora o prijevozu, 30 korisnika medicinske opreme</w:t>
            </w:r>
          </w:p>
        </w:tc>
      </w:tr>
      <w:tr w:rsidR="003433DA" w:rsidRPr="000B27AF" w14:paraId="5F544A0C" w14:textId="77777777" w:rsidTr="003433DA">
        <w:tc>
          <w:tcPr>
            <w:tcW w:w="2802" w:type="dxa"/>
          </w:tcPr>
          <w:p w14:paraId="15AD526A"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353F7ABC" w14:textId="77777777" w:rsidR="003433DA" w:rsidRPr="000B27AF" w:rsidRDefault="003433DA" w:rsidP="003433DA">
            <w:pPr>
              <w:jc w:val="both"/>
              <w:rPr>
                <w:rFonts w:ascii="Calibri" w:hAnsi="Calibri"/>
                <w:sz w:val="22"/>
                <w:szCs w:val="22"/>
              </w:rPr>
            </w:pPr>
            <w:r w:rsidRPr="00843C97">
              <w:rPr>
                <w:rFonts w:ascii="Calibri" w:hAnsi="Calibri"/>
                <w:sz w:val="22"/>
                <w:szCs w:val="22"/>
              </w:rPr>
              <w:t>2 ugovora o prijevozu, 30 korisnika medicinske opreme,</w:t>
            </w:r>
            <w:r w:rsidRPr="000B27AF">
              <w:rPr>
                <w:rFonts w:ascii="Calibri" w:hAnsi="Calibri"/>
                <w:sz w:val="22"/>
                <w:szCs w:val="22"/>
              </w:rPr>
              <w:t xml:space="preserve"> </w:t>
            </w:r>
          </w:p>
        </w:tc>
      </w:tr>
    </w:tbl>
    <w:p w14:paraId="3FA9A0B3" w14:textId="77777777" w:rsidR="003433DA" w:rsidRPr="000B27AF" w:rsidRDefault="003433DA" w:rsidP="003433DA">
      <w:pPr>
        <w:rPr>
          <w:rFonts w:ascii="Calibri" w:hAnsi="Calibri"/>
          <w:b/>
          <w:sz w:val="22"/>
          <w:szCs w:val="22"/>
        </w:rPr>
      </w:pPr>
    </w:p>
    <w:p w14:paraId="747C6629" w14:textId="77777777" w:rsidR="003433DA" w:rsidRPr="000B27AF" w:rsidRDefault="003433DA" w:rsidP="003433DA">
      <w:pPr>
        <w:jc w:val="both"/>
        <w:rPr>
          <w:rFonts w:ascii="Calibri" w:hAnsi="Calibri"/>
          <w:b/>
          <w:bCs/>
          <w:sz w:val="22"/>
          <w:szCs w:val="22"/>
        </w:rPr>
      </w:pPr>
      <w:r w:rsidRPr="001601D5">
        <w:rPr>
          <w:rFonts w:ascii="Calibri" w:hAnsi="Calibri"/>
          <w:b/>
          <w:bCs/>
          <w:sz w:val="22"/>
          <w:szCs w:val="22"/>
        </w:rPr>
        <w:t>T217107 Projekt Za sretnije djetinjstvo</w:t>
      </w:r>
    </w:p>
    <w:p w14:paraId="63682EE6" w14:textId="77777777" w:rsidR="003433DA" w:rsidRPr="000B27AF" w:rsidRDefault="003433DA" w:rsidP="003433DA">
      <w:pPr>
        <w:jc w:val="both"/>
        <w:rPr>
          <w:rFonts w:ascii="Calibri" w:hAnsi="Calibri"/>
          <w:b/>
          <w:noProof/>
          <w:sz w:val="16"/>
          <w:szCs w:val="16"/>
        </w:rPr>
      </w:pPr>
    </w:p>
    <w:p w14:paraId="2EDC1F13" w14:textId="77777777" w:rsidR="003433DA" w:rsidRPr="000B27AF" w:rsidRDefault="003433DA" w:rsidP="003433DA">
      <w:pPr>
        <w:jc w:val="both"/>
        <w:rPr>
          <w:rFonts w:ascii="Calibri" w:hAnsi="Calibri"/>
          <w:noProof/>
          <w:sz w:val="22"/>
          <w:szCs w:val="22"/>
        </w:rPr>
      </w:pPr>
      <w:r w:rsidRPr="000B27AF">
        <w:rPr>
          <w:rFonts w:ascii="Calibri" w:hAnsi="Calibri"/>
          <w:noProof/>
          <w:sz w:val="22"/>
          <w:szCs w:val="22"/>
        </w:rPr>
        <w:t>U sklopu ove ak</w:t>
      </w:r>
      <w:r>
        <w:rPr>
          <w:rFonts w:ascii="Calibri" w:hAnsi="Calibri"/>
          <w:noProof/>
          <w:sz w:val="22"/>
          <w:szCs w:val="22"/>
        </w:rPr>
        <w:t>tivnosti planirani su rashode za  plaću voditelja projekta, rashode</w:t>
      </w:r>
      <w:r w:rsidRPr="000B27AF">
        <w:rPr>
          <w:rFonts w:ascii="Calibri" w:hAnsi="Calibri"/>
          <w:noProof/>
          <w:sz w:val="22"/>
          <w:szCs w:val="22"/>
        </w:rPr>
        <w:t xml:space="preserve"> promidžbe, najamnine, </w:t>
      </w:r>
      <w:r>
        <w:rPr>
          <w:rFonts w:ascii="Calibri" w:hAnsi="Calibri"/>
          <w:noProof/>
          <w:sz w:val="22"/>
          <w:szCs w:val="22"/>
        </w:rPr>
        <w:t>rashode za intelektualne usluge.</w:t>
      </w:r>
    </w:p>
    <w:p w14:paraId="4DA0D67F" w14:textId="77777777" w:rsidR="003433DA" w:rsidRPr="000B27AF" w:rsidRDefault="003433DA" w:rsidP="003433DA">
      <w:pPr>
        <w:jc w:val="both"/>
        <w:rPr>
          <w:rFonts w:ascii="Calibri" w:hAnsi="Calibri"/>
          <w:noProof/>
          <w:sz w:val="22"/>
          <w:szCs w:val="22"/>
        </w:rPr>
      </w:pPr>
      <w:r w:rsidRPr="000B27AF">
        <w:rPr>
          <w:rFonts w:ascii="Calibri" w:hAnsi="Calibri"/>
          <w:noProof/>
          <w:sz w:val="22"/>
          <w:szCs w:val="22"/>
        </w:rPr>
        <w:t>Planirana sredstva za provođenje naveden</w:t>
      </w:r>
      <w:r>
        <w:rPr>
          <w:rFonts w:ascii="Calibri" w:hAnsi="Calibri"/>
          <w:noProof/>
          <w:sz w:val="22"/>
          <w:szCs w:val="22"/>
        </w:rPr>
        <w:t>e aktivnosti iznose 1.092.500,00</w:t>
      </w:r>
      <w:r w:rsidRPr="000B27AF">
        <w:rPr>
          <w:rFonts w:ascii="Calibri" w:hAnsi="Calibri"/>
          <w:noProof/>
          <w:sz w:val="22"/>
          <w:szCs w:val="22"/>
        </w:rPr>
        <w:t xml:space="preserve"> kuna, a u izvještajnom ra</w:t>
      </w:r>
      <w:r>
        <w:rPr>
          <w:rFonts w:ascii="Calibri" w:hAnsi="Calibri"/>
          <w:noProof/>
          <w:sz w:val="22"/>
          <w:szCs w:val="22"/>
        </w:rPr>
        <w:t xml:space="preserve">zdoblju realizirano je 486.798,03 kuna, odnosno 45%. </w:t>
      </w:r>
    </w:p>
    <w:p w14:paraId="2E51A1A0" w14:textId="77777777" w:rsidR="003433DA" w:rsidRPr="000B27AF" w:rsidRDefault="003433DA" w:rsidP="003433DA">
      <w:pPr>
        <w:jc w:val="both"/>
        <w:rPr>
          <w:rFonts w:ascii="Calibri" w:hAnsi="Calibri"/>
          <w:noProof/>
          <w:sz w:val="12"/>
          <w:szCs w:val="12"/>
        </w:rPr>
      </w:pPr>
    </w:p>
    <w:p w14:paraId="0CB248A7"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provedenih aktivnosti</w:t>
      </w:r>
      <w:r>
        <w:rPr>
          <w:rFonts w:ascii="Calibri" w:hAnsi="Calibri"/>
          <w:sz w:val="22"/>
          <w:szCs w:val="22"/>
        </w:rPr>
        <w:t>. Cilj se realizira u skladu s planiranom dinamikom.</w:t>
      </w:r>
    </w:p>
    <w:p w14:paraId="2E99D3C2"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0B27AF" w14:paraId="1F1E6765" w14:textId="77777777" w:rsidTr="003433DA">
        <w:tc>
          <w:tcPr>
            <w:tcW w:w="2802" w:type="dxa"/>
          </w:tcPr>
          <w:p w14:paraId="5E5D8FF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486" w:type="dxa"/>
          </w:tcPr>
          <w:p w14:paraId="466801EB" w14:textId="77777777" w:rsidR="003433DA" w:rsidRPr="000B27AF" w:rsidRDefault="003433DA" w:rsidP="003433DA">
            <w:pPr>
              <w:jc w:val="both"/>
              <w:rPr>
                <w:rFonts w:ascii="Calibri" w:hAnsi="Calibri"/>
                <w:sz w:val="22"/>
                <w:szCs w:val="22"/>
              </w:rPr>
            </w:pPr>
            <w:r w:rsidRPr="000B27AF">
              <w:rPr>
                <w:rFonts w:ascii="Calibri" w:hAnsi="Calibri"/>
                <w:sz w:val="22"/>
                <w:szCs w:val="22"/>
              </w:rPr>
              <w:t>Broj uspostavljene socijalne usluge (rehabilitacijski tim i mobilni tim)/uspostavljen besplatni sportski sadržaj/uređena i opremljena senzorna soba</w:t>
            </w:r>
          </w:p>
        </w:tc>
      </w:tr>
      <w:tr w:rsidR="003433DA" w:rsidRPr="000B27AF" w14:paraId="6A41105A" w14:textId="77777777" w:rsidTr="003433DA">
        <w:tc>
          <w:tcPr>
            <w:tcW w:w="2802" w:type="dxa"/>
          </w:tcPr>
          <w:p w14:paraId="6C714B0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486" w:type="dxa"/>
          </w:tcPr>
          <w:p w14:paraId="51594F39" w14:textId="77777777" w:rsidR="003433DA" w:rsidRPr="000B27AF" w:rsidRDefault="003433DA" w:rsidP="003433DA">
            <w:pPr>
              <w:jc w:val="both"/>
              <w:rPr>
                <w:rFonts w:asciiTheme="minorHAnsi" w:hAnsiTheme="minorHAnsi" w:cstheme="minorHAnsi"/>
                <w:sz w:val="22"/>
                <w:szCs w:val="22"/>
              </w:rPr>
            </w:pPr>
            <w:r w:rsidRPr="000B27AF">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3433DA" w:rsidRPr="000B27AF" w14:paraId="7F9DFDDE" w14:textId="77777777" w:rsidTr="003433DA">
        <w:tc>
          <w:tcPr>
            <w:tcW w:w="2802" w:type="dxa"/>
          </w:tcPr>
          <w:p w14:paraId="5D1D33F2"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486" w:type="dxa"/>
          </w:tcPr>
          <w:p w14:paraId="445EB04B"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1346E60A" w14:textId="77777777" w:rsidTr="003433DA">
        <w:tc>
          <w:tcPr>
            <w:tcW w:w="2802" w:type="dxa"/>
          </w:tcPr>
          <w:p w14:paraId="6B211892" w14:textId="77777777" w:rsidR="003433DA" w:rsidRPr="0010677F" w:rsidRDefault="003433DA" w:rsidP="003433DA">
            <w:pPr>
              <w:jc w:val="both"/>
              <w:rPr>
                <w:rFonts w:ascii="Calibri" w:hAnsi="Calibri"/>
                <w:b/>
                <w:sz w:val="22"/>
                <w:szCs w:val="22"/>
              </w:rPr>
            </w:pPr>
            <w:r w:rsidRPr="0010677F">
              <w:rPr>
                <w:rFonts w:ascii="Calibri" w:hAnsi="Calibri"/>
                <w:b/>
                <w:sz w:val="22"/>
                <w:szCs w:val="22"/>
              </w:rPr>
              <w:t>Ciljana vrijednost (2022.)</w:t>
            </w:r>
          </w:p>
        </w:tc>
        <w:tc>
          <w:tcPr>
            <w:tcW w:w="6486" w:type="dxa"/>
          </w:tcPr>
          <w:p w14:paraId="6FB87AAB" w14:textId="77777777" w:rsidR="003433DA" w:rsidRPr="000B27AF" w:rsidRDefault="003433DA" w:rsidP="003433DA">
            <w:pPr>
              <w:jc w:val="both"/>
              <w:rPr>
                <w:rFonts w:ascii="Calibri" w:hAnsi="Calibri"/>
                <w:sz w:val="22"/>
                <w:szCs w:val="22"/>
              </w:rPr>
            </w:pPr>
            <w:r w:rsidRPr="0010677F">
              <w:rPr>
                <w:rFonts w:ascii="Calibri" w:hAnsi="Calibri"/>
                <w:sz w:val="22"/>
                <w:szCs w:val="22"/>
              </w:rPr>
              <w:t>2/2/1</w:t>
            </w:r>
          </w:p>
        </w:tc>
      </w:tr>
      <w:tr w:rsidR="003433DA" w:rsidRPr="000B27AF" w14:paraId="13ACD7DC" w14:textId="77777777" w:rsidTr="003433DA">
        <w:trPr>
          <w:trHeight w:val="70"/>
        </w:trPr>
        <w:tc>
          <w:tcPr>
            <w:tcW w:w="2802" w:type="dxa"/>
          </w:tcPr>
          <w:p w14:paraId="21F3C11C"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1F4420D9" w14:textId="77777777" w:rsidR="003433DA" w:rsidRPr="000B27AF" w:rsidRDefault="003433DA" w:rsidP="003433DA">
            <w:pPr>
              <w:jc w:val="both"/>
              <w:rPr>
                <w:rFonts w:ascii="Calibri" w:hAnsi="Calibri"/>
                <w:sz w:val="22"/>
                <w:szCs w:val="22"/>
              </w:rPr>
            </w:pPr>
            <w:r>
              <w:rPr>
                <w:rFonts w:ascii="Calibri" w:hAnsi="Calibri"/>
                <w:sz w:val="22"/>
                <w:szCs w:val="22"/>
              </w:rPr>
              <w:t>2/2/1</w:t>
            </w:r>
          </w:p>
        </w:tc>
      </w:tr>
    </w:tbl>
    <w:p w14:paraId="68E1E125" w14:textId="77777777" w:rsidR="003433DA" w:rsidRPr="000B27AF" w:rsidRDefault="003433DA" w:rsidP="003433DA">
      <w:pPr>
        <w:contextualSpacing/>
        <w:jc w:val="both"/>
        <w:rPr>
          <w:rFonts w:ascii="Calibri" w:hAnsi="Calibri"/>
          <w:sz w:val="16"/>
          <w:szCs w:val="16"/>
        </w:rPr>
      </w:pPr>
    </w:p>
    <w:p w14:paraId="3C873A8F" w14:textId="77777777" w:rsidR="003433DA" w:rsidRDefault="003433DA" w:rsidP="003433DA">
      <w:pPr>
        <w:rPr>
          <w:rFonts w:ascii="Calibri" w:hAnsi="Calibri"/>
          <w:b/>
          <w:sz w:val="22"/>
          <w:szCs w:val="22"/>
        </w:rPr>
      </w:pPr>
    </w:p>
    <w:p w14:paraId="5A003F59" w14:textId="77777777" w:rsidR="003433DA" w:rsidRPr="00CB54BD" w:rsidRDefault="003433DA" w:rsidP="000B27AF">
      <w:pPr>
        <w:rPr>
          <w:rFonts w:ascii="Calibri" w:hAnsi="Calibri"/>
          <w:b/>
          <w:sz w:val="10"/>
          <w:szCs w:val="10"/>
        </w:rPr>
      </w:pPr>
    </w:p>
    <w:p w14:paraId="6C716BC9" w14:textId="77777777" w:rsidR="000B27AF" w:rsidRPr="00F423B8" w:rsidRDefault="000B27AF" w:rsidP="000B27AF">
      <w:pPr>
        <w:rPr>
          <w:rFonts w:ascii="Calibri" w:hAnsi="Calibri"/>
          <w:b/>
          <w:sz w:val="22"/>
          <w:szCs w:val="22"/>
        </w:rPr>
      </w:pPr>
      <w:r w:rsidRPr="00F423B8">
        <w:rPr>
          <w:rFonts w:ascii="Calibri" w:hAnsi="Calibri"/>
          <w:b/>
          <w:sz w:val="22"/>
          <w:szCs w:val="22"/>
        </w:rPr>
        <w:t>PROGRAM 3000: AKTIVNOSTI PRORAČUNA, FINANCIJA I RAČUNOVODSTVA</w:t>
      </w:r>
    </w:p>
    <w:p w14:paraId="6DB45232" w14:textId="77777777" w:rsidR="000B27AF" w:rsidRDefault="000B27AF" w:rsidP="000B27AF">
      <w:pPr>
        <w:jc w:val="both"/>
        <w:rPr>
          <w:rFonts w:asciiTheme="minorHAnsi" w:hAnsiTheme="minorHAnsi"/>
          <w:sz w:val="22"/>
          <w:szCs w:val="22"/>
        </w:rPr>
      </w:pPr>
    </w:p>
    <w:p w14:paraId="0F3720F0" w14:textId="072523BB" w:rsidR="000B27AF" w:rsidRPr="00ED4B48" w:rsidRDefault="00453112" w:rsidP="000B27AF">
      <w:pPr>
        <w:jc w:val="both"/>
        <w:rPr>
          <w:rFonts w:asciiTheme="minorHAnsi" w:hAnsiTheme="minorHAnsi"/>
          <w:sz w:val="22"/>
          <w:szCs w:val="22"/>
        </w:rPr>
      </w:pPr>
      <w:r>
        <w:rPr>
          <w:rFonts w:asciiTheme="minorHAnsi" w:hAnsiTheme="minorHAnsi"/>
          <w:sz w:val="22"/>
          <w:szCs w:val="22"/>
        </w:rPr>
        <w:t>S</w:t>
      </w:r>
      <w:r w:rsidR="000B27AF" w:rsidRPr="00B271FE">
        <w:rPr>
          <w:rFonts w:asciiTheme="minorHAnsi" w:hAnsiTheme="minorHAnsi"/>
          <w:sz w:val="22"/>
          <w:szCs w:val="22"/>
        </w:rPr>
        <w:t>redstva</w:t>
      </w:r>
      <w:r>
        <w:rPr>
          <w:rFonts w:asciiTheme="minorHAnsi" w:hAnsiTheme="minorHAnsi"/>
          <w:sz w:val="22"/>
          <w:szCs w:val="22"/>
        </w:rPr>
        <w:t xml:space="preserve"> planirana tekućim planom</w:t>
      </w:r>
      <w:r w:rsidR="000B27AF" w:rsidRPr="00B271FE">
        <w:rPr>
          <w:rFonts w:asciiTheme="minorHAnsi" w:hAnsiTheme="minorHAnsi"/>
          <w:sz w:val="22"/>
          <w:szCs w:val="22"/>
        </w:rPr>
        <w:t xml:space="preserve"> na razini </w:t>
      </w:r>
      <w:r>
        <w:rPr>
          <w:rFonts w:asciiTheme="minorHAnsi" w:hAnsiTheme="minorHAnsi"/>
          <w:sz w:val="22"/>
          <w:szCs w:val="22"/>
        </w:rPr>
        <w:t xml:space="preserve">ovog </w:t>
      </w:r>
      <w:r w:rsidR="000B27AF" w:rsidRPr="00B271FE">
        <w:rPr>
          <w:rFonts w:asciiTheme="minorHAnsi" w:hAnsiTheme="minorHAnsi"/>
          <w:sz w:val="22"/>
          <w:szCs w:val="22"/>
        </w:rPr>
        <w:t xml:space="preserve">programa </w:t>
      </w:r>
      <w:r w:rsidR="000B27AF">
        <w:rPr>
          <w:rFonts w:asciiTheme="minorHAnsi" w:hAnsiTheme="minorHAnsi"/>
          <w:sz w:val="22"/>
          <w:szCs w:val="22"/>
        </w:rPr>
        <w:t>iznose</w:t>
      </w:r>
      <w:r w:rsidR="000B27AF" w:rsidRPr="00B271FE">
        <w:rPr>
          <w:rFonts w:asciiTheme="minorHAnsi" w:hAnsiTheme="minorHAnsi"/>
          <w:sz w:val="22"/>
          <w:szCs w:val="22"/>
        </w:rPr>
        <w:t xml:space="preserve"> </w:t>
      </w:r>
      <w:r>
        <w:rPr>
          <w:rFonts w:asciiTheme="minorHAnsi" w:hAnsiTheme="minorHAnsi"/>
          <w:sz w:val="22"/>
          <w:szCs w:val="22"/>
        </w:rPr>
        <w:t>u</w:t>
      </w:r>
      <w:r w:rsidRPr="00B271FE">
        <w:rPr>
          <w:rFonts w:asciiTheme="minorHAnsi" w:hAnsiTheme="minorHAnsi"/>
          <w:sz w:val="22"/>
          <w:szCs w:val="22"/>
        </w:rPr>
        <w:t>kupno</w:t>
      </w:r>
      <w:r>
        <w:rPr>
          <w:rFonts w:asciiTheme="minorHAnsi" w:hAnsiTheme="minorHAnsi"/>
          <w:sz w:val="22"/>
          <w:szCs w:val="22"/>
        </w:rPr>
        <w:t xml:space="preserve"> </w:t>
      </w:r>
      <w:r w:rsidR="003F5CAB">
        <w:rPr>
          <w:rFonts w:asciiTheme="minorHAnsi" w:hAnsiTheme="minorHAnsi"/>
          <w:sz w:val="22"/>
          <w:szCs w:val="22"/>
        </w:rPr>
        <w:t>1</w:t>
      </w:r>
      <w:r w:rsidR="00343353">
        <w:rPr>
          <w:rFonts w:asciiTheme="minorHAnsi" w:hAnsiTheme="minorHAnsi"/>
          <w:sz w:val="22"/>
          <w:szCs w:val="22"/>
        </w:rPr>
        <w:t>4</w:t>
      </w:r>
      <w:r w:rsidR="003F5CAB">
        <w:rPr>
          <w:rFonts w:asciiTheme="minorHAnsi" w:hAnsiTheme="minorHAnsi"/>
          <w:sz w:val="22"/>
          <w:szCs w:val="22"/>
        </w:rPr>
        <w:t>.</w:t>
      </w:r>
      <w:r w:rsidR="00343353">
        <w:rPr>
          <w:rFonts w:asciiTheme="minorHAnsi" w:hAnsiTheme="minorHAnsi"/>
          <w:sz w:val="22"/>
          <w:szCs w:val="22"/>
        </w:rPr>
        <w:t>287</w:t>
      </w:r>
      <w:r w:rsidR="000B27AF">
        <w:rPr>
          <w:rFonts w:asciiTheme="minorHAnsi" w:hAnsiTheme="minorHAnsi"/>
          <w:sz w:val="22"/>
          <w:szCs w:val="22"/>
        </w:rPr>
        <w:t>.000</w:t>
      </w:r>
      <w:r w:rsidR="000B27AF" w:rsidRPr="00B271FE">
        <w:rPr>
          <w:rFonts w:asciiTheme="minorHAnsi" w:hAnsiTheme="minorHAnsi"/>
          <w:sz w:val="22"/>
          <w:szCs w:val="22"/>
        </w:rPr>
        <w:t xml:space="preserve"> kuna, </w:t>
      </w:r>
      <w:r>
        <w:rPr>
          <w:rFonts w:asciiTheme="minorHAnsi" w:hAnsiTheme="minorHAnsi"/>
          <w:sz w:val="22"/>
          <w:szCs w:val="22"/>
        </w:rPr>
        <w:t>od čega je u ovom izvještajnom razdoblju</w:t>
      </w:r>
      <w:r w:rsidR="000B27AF" w:rsidRPr="00B271FE">
        <w:rPr>
          <w:rFonts w:asciiTheme="minorHAnsi" w:hAnsiTheme="minorHAnsi"/>
          <w:sz w:val="22"/>
          <w:szCs w:val="22"/>
        </w:rPr>
        <w:t xml:space="preserve"> izvršeno </w:t>
      </w:r>
      <w:r w:rsidR="003F5CAB">
        <w:rPr>
          <w:rFonts w:asciiTheme="minorHAnsi" w:hAnsiTheme="minorHAnsi"/>
          <w:sz w:val="22"/>
          <w:szCs w:val="22"/>
        </w:rPr>
        <w:t>5.</w:t>
      </w:r>
      <w:r w:rsidR="00EF0E37">
        <w:rPr>
          <w:rFonts w:asciiTheme="minorHAnsi" w:hAnsiTheme="minorHAnsi"/>
          <w:sz w:val="22"/>
          <w:szCs w:val="22"/>
        </w:rPr>
        <w:t>640.514,08</w:t>
      </w:r>
      <w:r w:rsidR="000B27AF" w:rsidRPr="00B271FE">
        <w:rPr>
          <w:rFonts w:asciiTheme="minorHAnsi" w:hAnsiTheme="minorHAnsi"/>
          <w:sz w:val="22"/>
          <w:szCs w:val="22"/>
        </w:rPr>
        <w:t xml:space="preserve"> kuna, </w:t>
      </w:r>
      <w:r>
        <w:rPr>
          <w:rFonts w:asciiTheme="minorHAnsi" w:hAnsiTheme="minorHAnsi"/>
          <w:sz w:val="22"/>
          <w:szCs w:val="22"/>
        </w:rPr>
        <w:t xml:space="preserve">što je </w:t>
      </w:r>
      <w:r w:rsidR="003F5CAB">
        <w:rPr>
          <w:rFonts w:asciiTheme="minorHAnsi" w:hAnsiTheme="minorHAnsi"/>
          <w:sz w:val="22"/>
          <w:szCs w:val="22"/>
        </w:rPr>
        <w:t>3</w:t>
      </w:r>
      <w:r w:rsidR="00EF0E37">
        <w:rPr>
          <w:rFonts w:asciiTheme="minorHAnsi" w:hAnsiTheme="minorHAnsi"/>
          <w:sz w:val="22"/>
          <w:szCs w:val="22"/>
        </w:rPr>
        <w:t>9</w:t>
      </w:r>
      <w:r w:rsidR="000B27AF" w:rsidRPr="00B271FE">
        <w:rPr>
          <w:rFonts w:asciiTheme="minorHAnsi" w:hAnsiTheme="minorHAnsi"/>
          <w:sz w:val="22"/>
          <w:szCs w:val="22"/>
        </w:rPr>
        <w:t>%</w:t>
      </w:r>
      <w:r>
        <w:rPr>
          <w:rFonts w:asciiTheme="minorHAnsi" w:hAnsiTheme="minorHAnsi"/>
          <w:sz w:val="22"/>
          <w:szCs w:val="22"/>
        </w:rPr>
        <w:t xml:space="preserve"> tekućeg</w:t>
      </w:r>
      <w:r w:rsidR="000B27AF" w:rsidRPr="00B271FE">
        <w:rPr>
          <w:rFonts w:asciiTheme="minorHAnsi" w:hAnsiTheme="minorHAnsi"/>
          <w:sz w:val="22"/>
          <w:szCs w:val="22"/>
        </w:rPr>
        <w:t xml:space="preserve"> plana.</w:t>
      </w:r>
      <w:r w:rsidR="00CB54BD">
        <w:rPr>
          <w:rFonts w:asciiTheme="minorHAnsi" w:hAnsiTheme="minorHAnsi"/>
          <w:sz w:val="22"/>
          <w:szCs w:val="22"/>
        </w:rPr>
        <w:t xml:space="preserve"> </w:t>
      </w:r>
      <w:r w:rsidR="000B27AF" w:rsidRPr="00ED4B48">
        <w:rPr>
          <w:rFonts w:asciiTheme="minorHAnsi" w:hAnsiTheme="minorHAnsi"/>
          <w:sz w:val="22"/>
          <w:szCs w:val="22"/>
        </w:rPr>
        <w:t xml:space="preserve">Unutar programa planirani su </w:t>
      </w:r>
      <w:r w:rsidR="000B27AF">
        <w:rPr>
          <w:rFonts w:asciiTheme="minorHAnsi" w:hAnsiTheme="minorHAnsi"/>
          <w:sz w:val="22"/>
          <w:szCs w:val="22"/>
        </w:rPr>
        <w:t xml:space="preserve">i izvršeni </w:t>
      </w:r>
      <w:r w:rsidR="000B27AF" w:rsidRPr="00ED4B48">
        <w:rPr>
          <w:rFonts w:asciiTheme="minorHAnsi" w:hAnsiTheme="minorHAnsi"/>
          <w:sz w:val="22"/>
          <w:szCs w:val="22"/>
        </w:rPr>
        <w:t>sljedeći projekti i aktivnosti:</w:t>
      </w:r>
    </w:p>
    <w:p w14:paraId="50F74A83" w14:textId="77777777" w:rsidR="000B27AF" w:rsidRPr="00CB54BD" w:rsidRDefault="000B27AF" w:rsidP="000B27AF">
      <w:pPr>
        <w:jc w:val="both"/>
        <w:rPr>
          <w:rFonts w:asciiTheme="minorHAnsi" w:hAnsiTheme="minorHAnsi"/>
          <w:sz w:val="16"/>
          <w:szCs w:val="16"/>
        </w:rPr>
      </w:pPr>
    </w:p>
    <w:p w14:paraId="5D1432E2" w14:textId="77777777" w:rsidR="00CB54BD" w:rsidRDefault="000B27AF" w:rsidP="00CB54BD">
      <w:pPr>
        <w:jc w:val="both"/>
        <w:rPr>
          <w:rFonts w:asciiTheme="minorHAnsi" w:eastAsiaTheme="minorHAnsi" w:hAnsiTheme="minorHAnsi"/>
          <w:b/>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p>
    <w:p w14:paraId="39F26DB0" w14:textId="6AF0EF21" w:rsidR="000B27AF" w:rsidRPr="00CB54BD" w:rsidRDefault="000B27AF" w:rsidP="00CB54BD">
      <w:pPr>
        <w:jc w:val="both"/>
        <w:rPr>
          <w:rFonts w:asciiTheme="minorHAnsi" w:eastAsiaTheme="minorHAnsi" w:hAnsiTheme="minorHAnsi"/>
          <w:sz w:val="10"/>
          <w:szCs w:val="10"/>
          <w:lang w:eastAsia="en-US"/>
        </w:rPr>
      </w:pPr>
      <w:r w:rsidRPr="00CB54BD">
        <w:rPr>
          <w:rFonts w:asciiTheme="minorHAnsi" w:eastAsiaTheme="minorHAnsi" w:hAnsiTheme="minorHAnsi"/>
          <w:sz w:val="10"/>
          <w:szCs w:val="10"/>
          <w:lang w:eastAsia="en-US"/>
        </w:rPr>
        <w:t xml:space="preserve"> </w:t>
      </w:r>
    </w:p>
    <w:p w14:paraId="2466DA92" w14:textId="6D1D2663" w:rsidR="000B27AF" w:rsidRDefault="000B27AF" w:rsidP="000B27AF">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w:t>
      </w:r>
      <w:r w:rsidR="00EF0E37" w:rsidRPr="00EF0E37">
        <w:rPr>
          <w:rFonts w:ascii="Calibri" w:hAnsi="Calibri"/>
          <w:sz w:val="22"/>
          <w:szCs w:val="22"/>
        </w:rPr>
        <w:t xml:space="preserve"> potrebne za rad općinskih tijela</w:t>
      </w:r>
      <w:r w:rsidRPr="00F6116D">
        <w:rPr>
          <w:rFonts w:asciiTheme="minorHAnsi" w:hAnsiTheme="minorHAnsi"/>
          <w:sz w:val="22"/>
          <w:szCs w:val="22"/>
        </w:rPr>
        <w:t xml:space="preserve">, intelektualne i grafičke usluge, najamnine </w:t>
      </w:r>
      <w:r>
        <w:rPr>
          <w:rFonts w:asciiTheme="minorHAnsi" w:hAnsiTheme="minorHAnsi"/>
          <w:sz w:val="22"/>
          <w:szCs w:val="22"/>
        </w:rPr>
        <w:t xml:space="preserve">za računalnu i drugu opremu te </w:t>
      </w:r>
      <w:r w:rsidR="00EF0E37">
        <w:rPr>
          <w:rFonts w:asciiTheme="minorHAnsi" w:hAnsiTheme="minorHAnsi"/>
          <w:sz w:val="22"/>
          <w:szCs w:val="22"/>
        </w:rPr>
        <w:t xml:space="preserve">licence za antivirusne </w:t>
      </w:r>
      <w:r w:rsidR="00EF0E37" w:rsidRPr="00EF0E37">
        <w:rPr>
          <w:rFonts w:ascii="Calibri" w:hAnsi="Calibri"/>
          <w:sz w:val="22"/>
          <w:szCs w:val="22"/>
        </w:rPr>
        <w:t>i druge programe te usluge Porezne uprave za naplatu i evidenciju poreznih prihoda.</w:t>
      </w:r>
      <w:r w:rsidRPr="00F6116D">
        <w:rPr>
          <w:rFonts w:asciiTheme="minorHAnsi" w:hAnsiTheme="minorHAnsi"/>
          <w:sz w:val="22"/>
          <w:szCs w:val="22"/>
        </w:rPr>
        <w:t xml:space="preserve"> </w:t>
      </w:r>
      <w:r w:rsidR="00EF0E37" w:rsidRPr="00EF0E37">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Pr="00F6116D">
        <w:rPr>
          <w:rFonts w:asciiTheme="minorHAnsi" w:hAnsiTheme="minorHAnsi"/>
          <w:sz w:val="22"/>
          <w:szCs w:val="22"/>
        </w:rPr>
        <w:t xml:space="preserve">Također, u sklopu ove aktivnosti planirani su financijski rashodi za bankarske usluge i usluge platnog prometa, zatezne kamate, rashodi vezani uz procjene nekretnina u postupcima ovrha i pripadajuće pristojbe te rashodi za </w:t>
      </w:r>
      <w:r w:rsidR="00EF0E37">
        <w:rPr>
          <w:rFonts w:ascii="Calibri" w:hAnsi="Calibri"/>
          <w:sz w:val="22"/>
          <w:szCs w:val="22"/>
        </w:rPr>
        <w:t xml:space="preserve">eventualno potrebne </w:t>
      </w:r>
      <w:r w:rsidRPr="00F6116D">
        <w:rPr>
          <w:rFonts w:asciiTheme="minorHAnsi" w:hAnsiTheme="minorHAnsi"/>
          <w:sz w:val="22"/>
          <w:szCs w:val="22"/>
        </w:rPr>
        <w:t>naknade šteta.</w:t>
      </w:r>
    </w:p>
    <w:p w14:paraId="22460031" w14:textId="77777777" w:rsidR="006240CC" w:rsidRDefault="00881086"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lastRenderedPageBreak/>
        <w:t>S</w:t>
      </w:r>
      <w:r w:rsidR="000B27AF" w:rsidRPr="00BA0CBA">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A0CBA">
        <w:rPr>
          <w:rFonts w:asciiTheme="minorHAnsi" w:eastAsiaTheme="minorHAnsi" w:hAnsiTheme="minorHAnsi"/>
          <w:sz w:val="22"/>
          <w:szCs w:val="22"/>
          <w:lang w:eastAsia="en-US"/>
        </w:rPr>
        <w:t>la</w:t>
      </w:r>
      <w:r>
        <w:rPr>
          <w:rFonts w:asciiTheme="minorHAnsi" w:eastAsiaTheme="minorHAnsi" w:hAnsiTheme="minorHAnsi"/>
          <w:sz w:val="22"/>
          <w:szCs w:val="22"/>
          <w:lang w:eastAsia="en-US"/>
        </w:rPr>
        <w:t xml:space="preserve">nirana </w:t>
      </w:r>
      <w:r w:rsidR="00EF0E37">
        <w:rPr>
          <w:rFonts w:asciiTheme="minorHAnsi" w:eastAsiaTheme="minorHAnsi" w:hAnsiTheme="minorHAnsi"/>
          <w:sz w:val="22"/>
          <w:szCs w:val="22"/>
          <w:lang w:eastAsia="en-US"/>
        </w:rPr>
        <w:t>su u iznosu od</w:t>
      </w:r>
      <w:r w:rsidR="000B27AF" w:rsidRPr="00BA0CBA">
        <w:rPr>
          <w:rFonts w:asciiTheme="minorHAnsi" w:eastAsiaTheme="minorHAnsi" w:hAnsiTheme="minorHAnsi"/>
          <w:sz w:val="22"/>
          <w:szCs w:val="22"/>
          <w:lang w:eastAsia="en-US"/>
        </w:rPr>
        <w:t xml:space="preserve"> </w:t>
      </w:r>
      <w:r w:rsidR="00EF0E37">
        <w:rPr>
          <w:rFonts w:asciiTheme="minorHAnsi" w:eastAsiaTheme="minorHAnsi" w:hAnsiTheme="minorHAnsi"/>
          <w:sz w:val="22"/>
          <w:szCs w:val="22"/>
          <w:lang w:eastAsia="en-US"/>
        </w:rPr>
        <w:t>10.392</w:t>
      </w:r>
      <w:r w:rsidR="000B27AF">
        <w:rPr>
          <w:rFonts w:asciiTheme="minorHAnsi" w:eastAsiaTheme="minorHAnsi" w:hAnsiTheme="minorHAnsi"/>
          <w:sz w:val="22"/>
          <w:szCs w:val="22"/>
          <w:lang w:eastAsia="en-US"/>
        </w:rPr>
        <w:t xml:space="preserve">.000 </w:t>
      </w:r>
      <w:r w:rsidR="000B27AF" w:rsidRPr="00BA0CBA">
        <w:rPr>
          <w:rFonts w:asciiTheme="minorHAnsi" w:eastAsiaTheme="minorHAnsi" w:hAnsiTheme="minorHAnsi"/>
          <w:sz w:val="22"/>
          <w:szCs w:val="22"/>
          <w:lang w:eastAsia="en-US"/>
        </w:rPr>
        <w:t xml:space="preserve">kn, </w:t>
      </w:r>
      <w:r w:rsidR="000B27AF">
        <w:rPr>
          <w:rFonts w:asciiTheme="minorHAnsi" w:eastAsiaTheme="minorHAnsi" w:hAnsiTheme="minorHAnsi"/>
          <w:sz w:val="22"/>
          <w:szCs w:val="22"/>
          <w:lang w:eastAsia="en-US"/>
        </w:rPr>
        <w:t>od čega je</w:t>
      </w:r>
      <w:r w:rsidR="000B27AF" w:rsidRPr="00BA0CBA">
        <w:rPr>
          <w:rFonts w:asciiTheme="minorHAnsi" w:eastAsiaTheme="minorHAnsi" w:hAnsiTheme="minorHAnsi"/>
          <w:sz w:val="22"/>
          <w:szCs w:val="22"/>
          <w:lang w:eastAsia="en-US"/>
        </w:rPr>
        <w:t xml:space="preserve"> realizirano </w:t>
      </w:r>
      <w:r w:rsidR="00EF0E37">
        <w:rPr>
          <w:rFonts w:asciiTheme="minorHAnsi" w:eastAsiaTheme="minorHAnsi" w:hAnsiTheme="minorHAnsi"/>
          <w:sz w:val="22"/>
          <w:szCs w:val="22"/>
          <w:lang w:eastAsia="en-US"/>
        </w:rPr>
        <w:t>3.964.832,93</w:t>
      </w:r>
      <w:r w:rsidR="000B27AF">
        <w:rPr>
          <w:rFonts w:asciiTheme="minorHAnsi" w:eastAsiaTheme="minorHAnsi" w:hAnsiTheme="minorHAnsi"/>
          <w:sz w:val="22"/>
          <w:szCs w:val="22"/>
          <w:lang w:eastAsia="en-US"/>
        </w:rPr>
        <w:t xml:space="preserve"> kn ili </w:t>
      </w:r>
      <w:r w:rsidR="00EF0E37">
        <w:rPr>
          <w:rFonts w:asciiTheme="minorHAnsi" w:eastAsiaTheme="minorHAnsi" w:hAnsiTheme="minorHAnsi"/>
          <w:sz w:val="22"/>
          <w:szCs w:val="22"/>
          <w:lang w:eastAsia="en-US"/>
        </w:rPr>
        <w:t>38</w:t>
      </w:r>
      <w:r w:rsidR="000B27AF" w:rsidRPr="00BA0CBA">
        <w:rPr>
          <w:rFonts w:asciiTheme="minorHAnsi" w:eastAsiaTheme="minorHAnsi" w:hAnsiTheme="minorHAnsi"/>
          <w:sz w:val="22"/>
          <w:szCs w:val="22"/>
          <w:lang w:eastAsia="en-US"/>
        </w:rPr>
        <w:t>% planiranog iznosa što je u skladu s</w:t>
      </w:r>
      <w:r w:rsidR="000B27AF">
        <w:rPr>
          <w:rFonts w:asciiTheme="minorHAnsi" w:eastAsiaTheme="minorHAnsi" w:hAnsiTheme="minorHAnsi"/>
          <w:sz w:val="22"/>
          <w:szCs w:val="22"/>
          <w:lang w:eastAsia="en-US"/>
        </w:rPr>
        <w:t>a stvarnim</w:t>
      </w:r>
      <w:r w:rsidR="000B27AF" w:rsidRPr="00BA0CBA">
        <w:rPr>
          <w:rFonts w:asciiTheme="minorHAnsi" w:eastAsiaTheme="minorHAnsi" w:hAnsiTheme="minorHAnsi"/>
          <w:sz w:val="22"/>
          <w:szCs w:val="22"/>
          <w:lang w:eastAsia="en-US"/>
        </w:rPr>
        <w:t xml:space="preserve"> </w:t>
      </w:r>
      <w:r w:rsidR="000B27AF">
        <w:rPr>
          <w:rFonts w:asciiTheme="minorHAnsi" w:eastAsiaTheme="minorHAnsi" w:hAnsiTheme="minorHAnsi"/>
          <w:sz w:val="22"/>
          <w:szCs w:val="22"/>
          <w:lang w:eastAsia="en-US"/>
        </w:rPr>
        <w:t>potrebama za</w:t>
      </w:r>
      <w:r w:rsidR="000B27AF" w:rsidRPr="00BA0CBA">
        <w:rPr>
          <w:rFonts w:asciiTheme="minorHAnsi" w:eastAsiaTheme="minorHAnsi" w:hAnsiTheme="minorHAnsi"/>
          <w:sz w:val="22"/>
          <w:szCs w:val="22"/>
          <w:lang w:eastAsia="en-US"/>
        </w:rPr>
        <w:t xml:space="preserve"> redovno</w:t>
      </w:r>
      <w:r w:rsidR="000B27AF">
        <w:rPr>
          <w:rFonts w:asciiTheme="minorHAnsi" w:eastAsiaTheme="minorHAnsi" w:hAnsiTheme="minorHAnsi"/>
          <w:sz w:val="22"/>
          <w:szCs w:val="22"/>
          <w:lang w:eastAsia="en-US"/>
        </w:rPr>
        <w:t xml:space="preserve"> izvršavanje</w:t>
      </w:r>
      <w:r w:rsidR="000B27AF" w:rsidRPr="00BA0CBA">
        <w:rPr>
          <w:rFonts w:asciiTheme="minorHAnsi" w:eastAsiaTheme="minorHAnsi" w:hAnsiTheme="minorHAnsi"/>
          <w:sz w:val="22"/>
          <w:szCs w:val="22"/>
          <w:lang w:eastAsia="en-US"/>
        </w:rPr>
        <w:t xml:space="preserve"> poslova </w:t>
      </w:r>
      <w:r w:rsidR="000B27AF">
        <w:rPr>
          <w:rFonts w:asciiTheme="minorHAnsi" w:eastAsiaTheme="minorHAnsi" w:hAnsiTheme="minorHAnsi"/>
          <w:sz w:val="22"/>
          <w:szCs w:val="22"/>
          <w:lang w:eastAsia="en-US"/>
        </w:rPr>
        <w:t>te</w:t>
      </w:r>
      <w:r w:rsidR="000B27AF" w:rsidRPr="00BA0CBA">
        <w:rPr>
          <w:rFonts w:asciiTheme="minorHAnsi" w:eastAsiaTheme="minorHAnsi" w:hAnsiTheme="minorHAnsi"/>
          <w:sz w:val="22"/>
          <w:szCs w:val="22"/>
          <w:lang w:eastAsia="en-US"/>
        </w:rPr>
        <w:t xml:space="preserve"> ugovoreni</w:t>
      </w:r>
      <w:r w:rsidR="000B27AF">
        <w:rPr>
          <w:rFonts w:asciiTheme="minorHAnsi" w:eastAsiaTheme="minorHAnsi" w:hAnsiTheme="minorHAnsi"/>
          <w:sz w:val="22"/>
          <w:szCs w:val="22"/>
          <w:lang w:eastAsia="en-US"/>
        </w:rPr>
        <w:t>m</w:t>
      </w:r>
      <w:r w:rsidR="000B27AF" w:rsidRPr="00BA0CBA">
        <w:rPr>
          <w:rFonts w:asciiTheme="minorHAnsi" w:eastAsiaTheme="minorHAnsi" w:hAnsiTheme="minorHAnsi"/>
          <w:sz w:val="22"/>
          <w:szCs w:val="22"/>
          <w:lang w:eastAsia="en-US"/>
        </w:rPr>
        <w:t xml:space="preserve"> nabavk</w:t>
      </w:r>
      <w:r w:rsidR="000B27AF">
        <w:rPr>
          <w:rFonts w:asciiTheme="minorHAnsi" w:eastAsiaTheme="minorHAnsi" w:hAnsiTheme="minorHAnsi"/>
          <w:sz w:val="22"/>
          <w:szCs w:val="22"/>
          <w:lang w:eastAsia="en-US"/>
        </w:rPr>
        <w:t>ama</w:t>
      </w:r>
      <w:r w:rsidR="000B27AF" w:rsidRPr="00BA0CBA">
        <w:rPr>
          <w:rFonts w:asciiTheme="minorHAnsi" w:eastAsiaTheme="minorHAnsi" w:hAnsiTheme="minorHAnsi"/>
          <w:sz w:val="22"/>
          <w:szCs w:val="22"/>
          <w:lang w:eastAsia="en-US"/>
        </w:rPr>
        <w:t xml:space="preserve"> roba i usluga</w:t>
      </w:r>
      <w:r w:rsidR="000B27AF">
        <w:rPr>
          <w:rFonts w:asciiTheme="minorHAnsi" w:eastAsiaTheme="minorHAnsi" w:hAnsiTheme="minorHAnsi"/>
          <w:sz w:val="22"/>
          <w:szCs w:val="22"/>
          <w:lang w:eastAsia="en-US"/>
        </w:rPr>
        <w:t xml:space="preserve">. U skladu s tim </w:t>
      </w:r>
      <w:r w:rsidR="000B27AF" w:rsidRPr="00BA0CBA">
        <w:rPr>
          <w:rFonts w:asciiTheme="minorHAnsi" w:eastAsiaTheme="minorHAnsi" w:hAnsiTheme="minorHAnsi"/>
          <w:sz w:val="22"/>
          <w:szCs w:val="22"/>
          <w:lang w:eastAsia="en-US"/>
        </w:rPr>
        <w:t xml:space="preserve">utvrđena </w:t>
      </w:r>
      <w:r w:rsidR="000B27AF">
        <w:rPr>
          <w:rFonts w:asciiTheme="minorHAnsi" w:eastAsiaTheme="minorHAnsi" w:hAnsiTheme="minorHAnsi"/>
          <w:sz w:val="22"/>
          <w:szCs w:val="22"/>
          <w:lang w:eastAsia="en-US"/>
        </w:rPr>
        <w:t xml:space="preserve">su manja </w:t>
      </w:r>
      <w:r w:rsidR="000B27AF" w:rsidRPr="00BA0CBA">
        <w:rPr>
          <w:rFonts w:asciiTheme="minorHAnsi" w:eastAsiaTheme="minorHAnsi" w:hAnsiTheme="minorHAnsi"/>
          <w:sz w:val="22"/>
          <w:szCs w:val="22"/>
          <w:lang w:eastAsia="en-US"/>
        </w:rPr>
        <w:t>odstupanja na pojedinim stavkama rashoda unutar ove aktivnosti</w:t>
      </w:r>
      <w:r w:rsidR="000B27AF">
        <w:rPr>
          <w:rFonts w:asciiTheme="minorHAnsi" w:eastAsiaTheme="minorHAnsi" w:hAnsiTheme="minorHAnsi"/>
          <w:sz w:val="22"/>
          <w:szCs w:val="22"/>
          <w:lang w:eastAsia="en-US"/>
        </w:rPr>
        <w:t>.</w:t>
      </w:r>
    </w:p>
    <w:p w14:paraId="4640FAC0" w14:textId="728215C4" w:rsidR="000B27AF" w:rsidRDefault="000B27AF" w:rsidP="000B27AF">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  </w:t>
      </w:r>
    </w:p>
    <w:p w14:paraId="4CCBF28A" w14:textId="1EFF201F" w:rsidR="000B27AF" w:rsidRDefault="000B27AF" w:rsidP="000B27AF">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w:t>
      </w:r>
      <w:r w:rsidR="00881086">
        <w:rPr>
          <w:rFonts w:ascii="Calibri" w:eastAsia="Calibri" w:hAnsi="Calibri"/>
          <w:sz w:val="22"/>
          <w:szCs w:val="22"/>
        </w:rPr>
        <w:t>.</w:t>
      </w:r>
      <w:r w:rsidRPr="00A210FE">
        <w:rPr>
          <w:rFonts w:ascii="Calibri" w:eastAsia="Calibri" w:hAnsi="Calibri"/>
          <w:sz w:val="22"/>
          <w:szCs w:val="22"/>
        </w:rPr>
        <w:t xml:space="preserve"> </w:t>
      </w:r>
    </w:p>
    <w:p w14:paraId="47246981" w14:textId="77777777" w:rsidR="000B27AF" w:rsidRPr="00F04682" w:rsidRDefault="000B27AF" w:rsidP="000B27AF">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0B27AF" w:rsidRPr="00BA0CBA" w14:paraId="5A79968D"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05DBE"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920BB"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0B27AF" w:rsidRPr="00BA0CBA" w14:paraId="0930A81D" w14:textId="77777777" w:rsidTr="00881086">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1794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8E6CC19" w14:textId="3C7FFE22" w:rsidR="000B27AF" w:rsidRPr="00BA0CBA" w:rsidRDefault="000B27AF" w:rsidP="00881086">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0B27AF" w:rsidRPr="00BA0CBA" w14:paraId="0C03918A"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E0986"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1B01ADD"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A9A82C5"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31B58" w14:textId="59AF6C8A" w:rsidR="000B27AF" w:rsidRPr="00BA0CBA" w:rsidRDefault="000B27AF" w:rsidP="003F5CAB">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EF0E37">
              <w:rPr>
                <w:rFonts w:asciiTheme="minorHAnsi" w:hAnsiTheme="minorHAnsi"/>
                <w:b/>
                <w:bCs/>
                <w:sz w:val="22"/>
                <w:szCs w:val="22"/>
              </w:rPr>
              <w:t>2</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C6CF25C"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6E0B7985"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7A71E" w14:textId="77777777" w:rsidR="000B27AF" w:rsidRPr="00BA0CBA" w:rsidRDefault="000B27AF" w:rsidP="000B27AF">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5BA2219" w14:textId="77777777" w:rsidR="006240CC" w:rsidRDefault="006240CC" w:rsidP="000B27AF">
            <w:pPr>
              <w:autoSpaceDE w:val="0"/>
              <w:autoSpaceDN w:val="0"/>
              <w:jc w:val="both"/>
              <w:rPr>
                <w:rFonts w:asciiTheme="minorHAnsi" w:hAnsiTheme="minorHAnsi"/>
                <w:sz w:val="22"/>
                <w:szCs w:val="22"/>
              </w:rPr>
            </w:pPr>
          </w:p>
          <w:p w14:paraId="08F304CA"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3812AC77" w14:textId="77777777" w:rsidR="00CB54BD" w:rsidRDefault="00CB54BD" w:rsidP="008C1FB7">
      <w:pPr>
        <w:pStyle w:val="Odlomakpopisa"/>
        <w:spacing w:after="0" w:line="240" w:lineRule="auto"/>
        <w:ind w:left="0"/>
        <w:jc w:val="both"/>
        <w:rPr>
          <w:rFonts w:asciiTheme="minorHAnsi" w:eastAsiaTheme="minorHAnsi" w:hAnsiTheme="minorHAnsi"/>
          <w:b/>
        </w:rPr>
      </w:pPr>
    </w:p>
    <w:p w14:paraId="4941CFBD" w14:textId="5720E19F" w:rsidR="000B27AF" w:rsidRDefault="003F5CAB" w:rsidP="008C1FB7">
      <w:pPr>
        <w:pStyle w:val="Odlomakpopisa"/>
        <w:spacing w:after="0" w:line="240" w:lineRule="auto"/>
        <w:ind w:left="0"/>
        <w:jc w:val="both"/>
        <w:rPr>
          <w:rFonts w:asciiTheme="minorHAnsi" w:eastAsiaTheme="minorHAnsi" w:hAnsiTheme="minorHAnsi"/>
          <w:b/>
        </w:rPr>
      </w:pPr>
      <w:r w:rsidRPr="00794EAA">
        <w:rPr>
          <w:rFonts w:asciiTheme="minorHAnsi" w:eastAsiaTheme="minorHAnsi" w:hAnsiTheme="minorHAnsi"/>
          <w:b/>
        </w:rPr>
        <w:t xml:space="preserve">2. </w:t>
      </w:r>
      <w:r w:rsidR="000B27AF" w:rsidRPr="00794EAA">
        <w:rPr>
          <w:rFonts w:asciiTheme="minorHAnsi" w:eastAsiaTheme="minorHAnsi" w:hAnsiTheme="minorHAnsi"/>
          <w:b/>
        </w:rPr>
        <w:t>Kapitalni projekt K301002: Nabava opreme i druge imovine za potrebe odjela</w:t>
      </w:r>
    </w:p>
    <w:p w14:paraId="234C7F2F" w14:textId="77777777" w:rsidR="008C1FB7" w:rsidRPr="008C1FB7" w:rsidRDefault="008C1FB7" w:rsidP="008C1FB7">
      <w:pPr>
        <w:pStyle w:val="Odlomakpopisa"/>
        <w:spacing w:after="0" w:line="240" w:lineRule="auto"/>
        <w:ind w:left="0"/>
        <w:jc w:val="both"/>
        <w:rPr>
          <w:rFonts w:asciiTheme="minorHAnsi" w:eastAsiaTheme="minorHAnsi" w:hAnsiTheme="minorHAnsi"/>
          <w:b/>
          <w:sz w:val="16"/>
          <w:szCs w:val="16"/>
        </w:rPr>
      </w:pPr>
    </w:p>
    <w:p w14:paraId="7CCB5934" w14:textId="77777777" w:rsidR="000B27AF" w:rsidRPr="00BC36FE" w:rsidRDefault="000B27AF"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te </w:t>
      </w:r>
      <w:r>
        <w:rPr>
          <w:rFonts w:ascii="Calibri" w:hAnsi="Calibri"/>
          <w:noProof/>
          <w:sz w:val="22"/>
          <w:szCs w:val="22"/>
        </w:rPr>
        <w:t>dorada postojećih i nabava novih programskih aplikacija za potrebe odjela.</w:t>
      </w:r>
    </w:p>
    <w:p w14:paraId="086949B6" w14:textId="29CE67C2" w:rsidR="000B27AF" w:rsidRDefault="000B27AF" w:rsidP="000B27AF">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 xml:space="preserve">od </w:t>
      </w:r>
      <w:r w:rsidR="003F5CAB">
        <w:rPr>
          <w:rFonts w:asciiTheme="minorHAnsi" w:eastAsiaTheme="minorHAnsi" w:hAnsiTheme="minorHAnsi"/>
          <w:sz w:val="22"/>
          <w:szCs w:val="22"/>
          <w:lang w:eastAsia="en-US"/>
        </w:rPr>
        <w:t>3</w:t>
      </w:r>
      <w:r w:rsidR="00794EAA">
        <w:rPr>
          <w:rFonts w:asciiTheme="minorHAnsi" w:eastAsiaTheme="minorHAnsi" w:hAnsiTheme="minorHAnsi"/>
          <w:sz w:val="22"/>
          <w:szCs w:val="22"/>
          <w:lang w:eastAsia="en-US"/>
        </w:rPr>
        <w:t>60</w:t>
      </w:r>
      <w:r>
        <w:rPr>
          <w:rFonts w:asciiTheme="minorHAnsi" w:eastAsiaTheme="minorHAnsi" w:hAnsiTheme="minorHAnsi"/>
          <w:sz w:val="22"/>
          <w:szCs w:val="22"/>
          <w:lang w:eastAsia="en-US"/>
        </w:rPr>
        <w:t>.000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w:t>
      </w:r>
      <w:r w:rsidR="00881086">
        <w:rPr>
          <w:rFonts w:asciiTheme="minorHAnsi" w:eastAsiaTheme="minorHAnsi" w:hAnsiTheme="minorHAnsi"/>
          <w:sz w:val="22"/>
          <w:szCs w:val="22"/>
          <w:lang w:eastAsia="en-US"/>
        </w:rPr>
        <w:t xml:space="preserve">e u ovom izvještajnom razdoblju, sukladno stvarnim potrebama, </w:t>
      </w:r>
      <w:r>
        <w:rPr>
          <w:rFonts w:asciiTheme="minorHAnsi" w:eastAsiaTheme="minorHAnsi" w:hAnsiTheme="minorHAnsi"/>
          <w:sz w:val="22"/>
          <w:szCs w:val="22"/>
          <w:lang w:eastAsia="en-US"/>
        </w:rPr>
        <w:t>utrošeno</w:t>
      </w:r>
      <w:r w:rsidRPr="00BC36FE">
        <w:rPr>
          <w:rFonts w:asciiTheme="minorHAnsi" w:eastAsiaTheme="minorHAnsi" w:hAnsiTheme="minorHAnsi"/>
          <w:sz w:val="22"/>
          <w:szCs w:val="22"/>
          <w:lang w:eastAsia="en-US"/>
        </w:rPr>
        <w:t xml:space="preserve"> </w:t>
      </w:r>
      <w:r w:rsidR="00794EAA">
        <w:rPr>
          <w:rFonts w:asciiTheme="minorHAnsi" w:eastAsiaTheme="minorHAnsi" w:hAnsiTheme="minorHAnsi"/>
          <w:sz w:val="22"/>
          <w:szCs w:val="22"/>
          <w:lang w:eastAsia="en-US"/>
        </w:rPr>
        <w:t>52.045,23</w:t>
      </w:r>
      <w:r w:rsidRPr="00BC36FE">
        <w:rPr>
          <w:rFonts w:asciiTheme="minorHAnsi" w:eastAsiaTheme="minorHAnsi" w:hAnsiTheme="minorHAnsi"/>
          <w:sz w:val="22"/>
          <w:szCs w:val="22"/>
          <w:lang w:eastAsia="en-US"/>
        </w:rPr>
        <w:t xml:space="preserve"> kn</w:t>
      </w:r>
      <w:r w:rsidR="00794EAA">
        <w:rPr>
          <w:rFonts w:asciiTheme="minorHAnsi" w:eastAsiaTheme="minorHAnsi" w:hAnsiTheme="minorHAnsi"/>
          <w:sz w:val="22"/>
          <w:szCs w:val="22"/>
          <w:lang w:eastAsia="en-US"/>
        </w:rPr>
        <w:t xml:space="preserve"> ili 14</w:t>
      </w:r>
      <w:r w:rsidR="00881086">
        <w:rPr>
          <w:rFonts w:asciiTheme="minorHAnsi" w:eastAsiaTheme="minorHAnsi" w:hAnsiTheme="minorHAnsi"/>
          <w:sz w:val="22"/>
          <w:szCs w:val="22"/>
          <w:lang w:eastAsia="en-US"/>
        </w:rPr>
        <w:t>% planiranog iznosa</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003F5CAB">
        <w:rPr>
          <w:rFonts w:asciiTheme="minorHAnsi" w:eastAsiaTheme="minorHAnsi" w:hAnsiTheme="minorHAnsi"/>
          <w:sz w:val="22"/>
          <w:szCs w:val="22"/>
          <w:lang w:eastAsia="en-US"/>
        </w:rPr>
        <w:t>i</w:t>
      </w:r>
      <w:r>
        <w:rPr>
          <w:rFonts w:asciiTheme="minorHAnsi" w:eastAsiaTheme="minorHAnsi" w:hAnsiTheme="minorHAnsi"/>
          <w:sz w:val="22"/>
          <w:szCs w:val="22"/>
          <w:lang w:eastAsia="en-US"/>
        </w:rPr>
        <w:t xml:space="preserve"> namještaj</w:t>
      </w:r>
      <w:r w:rsidR="003F5CAB">
        <w:rPr>
          <w:rFonts w:asciiTheme="minorHAnsi" w:eastAsiaTheme="minorHAnsi" w:hAnsiTheme="minorHAnsi"/>
          <w:sz w:val="22"/>
          <w:szCs w:val="22"/>
          <w:lang w:eastAsia="en-US"/>
        </w:rPr>
        <w:t>a</w:t>
      </w:r>
      <w:r>
        <w:rPr>
          <w:rFonts w:asciiTheme="minorHAnsi" w:eastAsiaTheme="minorHAnsi" w:hAnsiTheme="minorHAnsi"/>
          <w:sz w:val="22"/>
          <w:szCs w:val="22"/>
          <w:lang w:eastAsia="en-US"/>
        </w:rPr>
        <w:t xml:space="preserve"> </w:t>
      </w:r>
      <w:r w:rsidR="00794EAA">
        <w:rPr>
          <w:rFonts w:asciiTheme="minorHAnsi" w:eastAsiaTheme="minorHAnsi" w:hAnsiTheme="minorHAnsi"/>
          <w:sz w:val="22"/>
          <w:szCs w:val="22"/>
          <w:lang w:eastAsia="en-US"/>
        </w:rPr>
        <w:t>za općinske urede.</w:t>
      </w:r>
    </w:p>
    <w:p w14:paraId="4A3D87CF" w14:textId="77777777" w:rsidR="000B27AF" w:rsidRPr="008C1FB7" w:rsidRDefault="000B27AF" w:rsidP="000B27AF">
      <w:pPr>
        <w:contextualSpacing/>
        <w:jc w:val="both"/>
        <w:rPr>
          <w:rFonts w:asciiTheme="minorHAnsi" w:eastAsiaTheme="minorHAnsi" w:hAnsiTheme="minorHAnsi"/>
          <w:sz w:val="16"/>
          <w:szCs w:val="16"/>
          <w:lang w:eastAsia="en-US"/>
        </w:rPr>
      </w:pPr>
      <w:r w:rsidRPr="008C1FB7">
        <w:rPr>
          <w:rFonts w:asciiTheme="minorHAnsi" w:eastAsiaTheme="minorHAnsi" w:hAnsiTheme="minorHAnsi"/>
          <w:sz w:val="16"/>
          <w:szCs w:val="16"/>
          <w:lang w:eastAsia="en-US"/>
        </w:rPr>
        <w:t xml:space="preserve"> </w:t>
      </w:r>
    </w:p>
    <w:p w14:paraId="358FEEFC" w14:textId="77777777" w:rsidR="000B27AF" w:rsidRDefault="000B27AF" w:rsidP="000B27AF">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DD00AC4" w14:textId="77777777" w:rsidR="000B27AF" w:rsidRPr="008C1FB7" w:rsidRDefault="000B27AF" w:rsidP="000B27AF">
      <w:pPr>
        <w:autoSpaceDE w:val="0"/>
        <w:autoSpaceDN w:val="0"/>
        <w:adjustRightInd w:val="0"/>
        <w:jc w:val="both"/>
        <w:rPr>
          <w:rFonts w:asciiTheme="minorHAnsi" w:hAnsiTheme="minorHAnsi"/>
          <w:sz w:val="10"/>
          <w:szCs w:val="10"/>
        </w:rPr>
      </w:pPr>
    </w:p>
    <w:tbl>
      <w:tblPr>
        <w:tblW w:w="9078" w:type="dxa"/>
        <w:tblInd w:w="-27" w:type="dxa"/>
        <w:tblCellMar>
          <w:left w:w="0" w:type="dxa"/>
          <w:right w:w="0" w:type="dxa"/>
        </w:tblCellMar>
        <w:tblLook w:val="04A0" w:firstRow="1" w:lastRow="0" w:firstColumn="1" w:lastColumn="0" w:noHBand="0" w:noVBand="1"/>
      </w:tblPr>
      <w:tblGrid>
        <w:gridCol w:w="2852"/>
        <w:gridCol w:w="6226"/>
      </w:tblGrid>
      <w:tr w:rsidR="000B27AF" w:rsidRPr="00BA0CBA" w14:paraId="2DB6CD16" w14:textId="77777777" w:rsidTr="006240CC">
        <w:trPr>
          <w:trHeight w:val="284"/>
        </w:trPr>
        <w:tc>
          <w:tcPr>
            <w:tcW w:w="2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9FD82"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F4B42"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0B27AF" w:rsidRPr="00BA0CBA" w14:paraId="27A2E286" w14:textId="77777777" w:rsidTr="006240CC">
        <w:trPr>
          <w:trHeight w:val="618"/>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A1F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22E0DD9F" w14:textId="670288DD" w:rsidR="000B27AF" w:rsidRPr="00BA0CBA" w:rsidRDefault="000B27AF" w:rsidP="00881086">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0B27AF" w:rsidRPr="00BA0CBA" w14:paraId="720E6644" w14:textId="77777777" w:rsidTr="006240CC">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E647"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52070317"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F65F3C2" w14:textId="77777777" w:rsidTr="006240CC">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62189" w14:textId="3DFA4CAE" w:rsidR="000B27AF" w:rsidRPr="00BA0CBA" w:rsidRDefault="000B27AF" w:rsidP="00794EAA">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794EAA">
              <w:rPr>
                <w:rFonts w:asciiTheme="minorHAnsi" w:hAnsiTheme="minorHAnsi"/>
                <w:b/>
                <w:bCs/>
                <w:sz w:val="22"/>
                <w:szCs w:val="22"/>
              </w:rPr>
              <w:t>2</w:t>
            </w:r>
            <w:r w:rsidRPr="009F0C68">
              <w:rPr>
                <w:rFonts w:asciiTheme="minorHAnsi" w:hAnsiTheme="minorHAnsi"/>
                <w:b/>
                <w:bCs/>
                <w:sz w:val="22"/>
                <w:szCs w:val="22"/>
              </w:rPr>
              <w:t>.)</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27F14EBA"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1DC3D5B4" w14:textId="77777777" w:rsidTr="006240CC">
        <w:trPr>
          <w:trHeight w:val="299"/>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5508A" w14:textId="77777777" w:rsidR="000B27AF" w:rsidRPr="00BA0CBA" w:rsidRDefault="000B27AF" w:rsidP="006240CC">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20BAD33B" w14:textId="77777777" w:rsidR="006240CC" w:rsidRDefault="006240CC" w:rsidP="000B27AF">
            <w:pPr>
              <w:autoSpaceDE w:val="0"/>
              <w:autoSpaceDN w:val="0"/>
              <w:jc w:val="both"/>
              <w:rPr>
                <w:rFonts w:asciiTheme="minorHAnsi" w:hAnsiTheme="minorHAnsi"/>
                <w:sz w:val="22"/>
                <w:szCs w:val="22"/>
              </w:rPr>
            </w:pPr>
          </w:p>
          <w:p w14:paraId="3F2F89BC"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7CEA1D26" w14:textId="77777777" w:rsidR="000B27AF" w:rsidRPr="008C1FB7" w:rsidRDefault="000B27AF" w:rsidP="000B27AF">
      <w:pPr>
        <w:rPr>
          <w:rFonts w:ascii="Calibri" w:hAnsi="Calibri"/>
          <w:b/>
          <w:sz w:val="28"/>
          <w:szCs w:val="28"/>
        </w:rPr>
      </w:pPr>
    </w:p>
    <w:p w14:paraId="4494B806" w14:textId="77777777" w:rsidR="000B27AF" w:rsidRPr="006240CC" w:rsidRDefault="000B27AF" w:rsidP="009C20AC">
      <w:pPr>
        <w:pStyle w:val="Odlomakpopisa"/>
        <w:numPr>
          <w:ilvl w:val="0"/>
          <w:numId w:val="7"/>
        </w:numPr>
        <w:spacing w:after="0" w:line="240" w:lineRule="auto"/>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00F1C57B" w14:textId="77777777" w:rsidR="006240CC" w:rsidRPr="006240CC" w:rsidRDefault="006240CC" w:rsidP="006240CC">
      <w:pPr>
        <w:pStyle w:val="Odlomakpopisa"/>
        <w:spacing w:after="0" w:line="240" w:lineRule="auto"/>
        <w:ind w:left="360"/>
        <w:jc w:val="both"/>
        <w:rPr>
          <w:rFonts w:asciiTheme="minorHAnsi" w:eastAsiaTheme="minorHAnsi" w:hAnsiTheme="minorHAnsi"/>
          <w:sz w:val="16"/>
          <w:szCs w:val="16"/>
        </w:rPr>
      </w:pPr>
    </w:p>
    <w:p w14:paraId="337BF61D" w14:textId="472E5CDC" w:rsidR="00794EAA" w:rsidRPr="00794EAA" w:rsidRDefault="00794EAA" w:rsidP="00794EAA">
      <w:pPr>
        <w:jc w:val="both"/>
        <w:rPr>
          <w:rFonts w:ascii="Calibri" w:eastAsia="Calibri" w:hAnsi="Calibri"/>
          <w:noProof/>
          <w:sz w:val="22"/>
          <w:szCs w:val="22"/>
          <w:lang w:eastAsia="en-US"/>
        </w:rPr>
      </w:pPr>
      <w:r w:rsidRPr="00794EAA">
        <w:rPr>
          <w:rFonts w:ascii="Calibri" w:eastAsia="Calibri" w:hAnsi="Calibri"/>
          <w:noProof/>
          <w:sz w:val="22"/>
          <w:szCs w:val="22"/>
          <w:lang w:eastAsia="en-US"/>
        </w:rPr>
        <w:t>U sklopu ove aktivnosti planirani su rashodi vezani uz otplatu glavnice i kamata po</w:t>
      </w:r>
      <w:r w:rsidR="00507500">
        <w:rPr>
          <w:rFonts w:ascii="Calibri" w:eastAsia="Calibri" w:hAnsi="Calibri"/>
          <w:noProof/>
          <w:sz w:val="22"/>
          <w:szCs w:val="22"/>
          <w:lang w:eastAsia="en-US"/>
        </w:rPr>
        <w:t xml:space="preserve"> dugoročnim </w:t>
      </w:r>
      <w:r w:rsidRPr="00794EAA">
        <w:rPr>
          <w:rFonts w:ascii="Calibri" w:eastAsia="Calibri" w:hAnsi="Calibri"/>
          <w:noProof/>
          <w:sz w:val="22"/>
          <w:szCs w:val="22"/>
          <w:lang w:eastAsia="en-US"/>
        </w:rPr>
        <w:t>kreditn</w:t>
      </w:r>
      <w:r w:rsidR="00507500">
        <w:rPr>
          <w:rFonts w:ascii="Calibri" w:eastAsia="Calibri" w:hAnsi="Calibri"/>
          <w:noProof/>
          <w:sz w:val="22"/>
          <w:szCs w:val="22"/>
          <w:lang w:eastAsia="en-US"/>
        </w:rPr>
        <w:t>im</w:t>
      </w:r>
      <w:r w:rsidRPr="00794EAA">
        <w:rPr>
          <w:rFonts w:ascii="Calibri" w:eastAsia="Calibri" w:hAnsi="Calibri"/>
          <w:noProof/>
          <w:sz w:val="22"/>
          <w:szCs w:val="22"/>
          <w:lang w:eastAsia="en-US"/>
        </w:rPr>
        <w:t xml:space="preserve"> zaduženj</w:t>
      </w:r>
      <w:r w:rsidR="00507500">
        <w:rPr>
          <w:rFonts w:ascii="Calibri" w:eastAsia="Calibri" w:hAnsi="Calibri"/>
          <w:noProof/>
          <w:sz w:val="22"/>
          <w:szCs w:val="22"/>
          <w:lang w:eastAsia="en-US"/>
        </w:rPr>
        <w:t>ima, i to</w:t>
      </w:r>
      <w:r w:rsidR="00F91085">
        <w:rPr>
          <w:rFonts w:ascii="Calibri" w:eastAsia="Calibri" w:hAnsi="Calibri"/>
          <w:noProof/>
          <w:sz w:val="22"/>
          <w:szCs w:val="22"/>
          <w:lang w:eastAsia="en-US"/>
        </w:rPr>
        <w:t xml:space="preserve"> po zaduženju</w:t>
      </w:r>
      <w:r w:rsidRPr="00794EAA">
        <w:rPr>
          <w:rFonts w:ascii="Calibri" w:eastAsia="Calibri" w:hAnsi="Calibri"/>
          <w:noProof/>
          <w:sz w:val="22"/>
          <w:szCs w:val="22"/>
          <w:lang w:eastAsia="en-US"/>
        </w:rPr>
        <w:t xml:space="preserve"> </w:t>
      </w:r>
      <w:r w:rsidR="00F91085">
        <w:rPr>
          <w:rFonts w:ascii="Calibri" w:eastAsia="Calibri" w:hAnsi="Calibri"/>
          <w:noProof/>
          <w:sz w:val="22"/>
          <w:szCs w:val="22"/>
          <w:lang w:eastAsia="en-US"/>
        </w:rPr>
        <w:t xml:space="preserve">iz 2021. godine </w:t>
      </w:r>
      <w:r>
        <w:rPr>
          <w:rFonts w:ascii="Calibri" w:eastAsia="Calibri" w:hAnsi="Calibri"/>
          <w:noProof/>
          <w:sz w:val="22"/>
          <w:szCs w:val="22"/>
          <w:lang w:eastAsia="en-US"/>
        </w:rPr>
        <w:t xml:space="preserve">kod </w:t>
      </w:r>
      <w:r w:rsidRPr="00794EAA">
        <w:rPr>
          <w:rFonts w:ascii="Calibri" w:eastAsia="Calibri" w:hAnsi="Calibri"/>
          <w:noProof/>
          <w:sz w:val="22"/>
          <w:szCs w:val="22"/>
          <w:lang w:eastAsia="en-US"/>
        </w:rPr>
        <w:t xml:space="preserve">Erste banke </w:t>
      </w:r>
      <w:r>
        <w:rPr>
          <w:rFonts w:ascii="Calibri" w:eastAsia="Calibri" w:hAnsi="Calibri"/>
          <w:noProof/>
          <w:sz w:val="22"/>
          <w:szCs w:val="22"/>
          <w:lang w:eastAsia="en-US"/>
        </w:rPr>
        <w:t xml:space="preserve">d. d. za </w:t>
      </w:r>
      <w:r w:rsidRPr="00794EAA">
        <w:rPr>
          <w:rFonts w:ascii="Calibri" w:eastAsia="Calibri" w:hAnsi="Calibri"/>
          <w:noProof/>
          <w:sz w:val="22"/>
          <w:szCs w:val="22"/>
          <w:lang w:eastAsia="en-US"/>
        </w:rPr>
        <w:t>refinanciran</w:t>
      </w:r>
      <w:r>
        <w:rPr>
          <w:rFonts w:ascii="Calibri" w:eastAsia="Calibri" w:hAnsi="Calibri"/>
          <w:noProof/>
          <w:sz w:val="22"/>
          <w:szCs w:val="22"/>
          <w:lang w:eastAsia="en-US"/>
        </w:rPr>
        <w:t>je kreditnog zaduženja kod</w:t>
      </w:r>
      <w:r w:rsidR="00507500">
        <w:rPr>
          <w:rFonts w:ascii="Calibri" w:eastAsia="Calibri" w:hAnsi="Calibri"/>
          <w:noProof/>
          <w:sz w:val="22"/>
          <w:szCs w:val="22"/>
          <w:lang w:eastAsia="en-US"/>
        </w:rPr>
        <w:t xml:space="preserve"> Slatinske banke</w:t>
      </w:r>
      <w:r w:rsidR="00F91085">
        <w:rPr>
          <w:rFonts w:ascii="Calibri" w:eastAsia="Calibri" w:hAnsi="Calibri"/>
          <w:noProof/>
          <w:sz w:val="22"/>
          <w:szCs w:val="22"/>
          <w:lang w:eastAsia="en-US"/>
        </w:rPr>
        <w:t xml:space="preserve"> d .d.</w:t>
      </w:r>
      <w:r>
        <w:rPr>
          <w:rFonts w:ascii="Calibri" w:eastAsia="Calibri" w:hAnsi="Calibri"/>
          <w:noProof/>
          <w:sz w:val="22"/>
          <w:szCs w:val="22"/>
          <w:lang w:eastAsia="en-US"/>
        </w:rPr>
        <w:t>,</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nadalje, </w:t>
      </w:r>
      <w:r w:rsidR="00F91085">
        <w:rPr>
          <w:rFonts w:ascii="Calibri" w:eastAsia="Calibri" w:hAnsi="Calibri"/>
          <w:noProof/>
          <w:sz w:val="22"/>
          <w:szCs w:val="22"/>
          <w:lang w:eastAsia="en-US"/>
        </w:rPr>
        <w:t xml:space="preserve">po zaduženju </w:t>
      </w:r>
      <w:r w:rsidR="00F91085" w:rsidRPr="00794EAA">
        <w:rPr>
          <w:rFonts w:ascii="Calibri" w:eastAsia="Calibri" w:hAnsi="Calibri"/>
          <w:noProof/>
          <w:sz w:val="22"/>
          <w:szCs w:val="22"/>
          <w:lang w:eastAsia="en-US"/>
        </w:rPr>
        <w:t xml:space="preserve">2019. godine </w:t>
      </w:r>
      <w:r w:rsidRPr="00794EAA">
        <w:rPr>
          <w:rFonts w:ascii="Calibri" w:eastAsia="Calibri" w:hAnsi="Calibri"/>
          <w:noProof/>
          <w:sz w:val="22"/>
          <w:szCs w:val="22"/>
          <w:lang w:eastAsia="en-US"/>
        </w:rPr>
        <w:t xml:space="preserve">kod Hrvatske banke za obnovu i razvitak </w:t>
      </w:r>
      <w:r w:rsidR="00507500" w:rsidRPr="00794EAA">
        <w:rPr>
          <w:rFonts w:ascii="Calibri" w:eastAsia="Calibri" w:hAnsi="Calibri"/>
          <w:noProof/>
          <w:sz w:val="22"/>
          <w:szCs w:val="22"/>
          <w:lang w:eastAsia="en-US"/>
        </w:rPr>
        <w:t xml:space="preserve">iz </w:t>
      </w:r>
      <w:r w:rsidRPr="00794EAA">
        <w:rPr>
          <w:rFonts w:ascii="Calibri" w:eastAsia="Calibri" w:hAnsi="Calibri"/>
          <w:noProof/>
          <w:sz w:val="22"/>
          <w:szCs w:val="22"/>
          <w:lang w:eastAsia="en-US"/>
        </w:rPr>
        <w:t xml:space="preserve">te </w:t>
      </w:r>
      <w:r w:rsidR="00F91085">
        <w:rPr>
          <w:rFonts w:ascii="Calibri" w:eastAsia="Calibri" w:hAnsi="Calibri"/>
          <w:noProof/>
          <w:sz w:val="22"/>
          <w:szCs w:val="22"/>
          <w:lang w:eastAsia="en-US"/>
        </w:rPr>
        <w:t xml:space="preserve">po zaduženju iz 2021. godine </w:t>
      </w:r>
      <w:r w:rsidRPr="00794EAA">
        <w:rPr>
          <w:rFonts w:ascii="Calibri" w:eastAsia="Calibri" w:hAnsi="Calibri"/>
          <w:noProof/>
          <w:sz w:val="22"/>
          <w:szCs w:val="22"/>
          <w:lang w:eastAsia="en-US"/>
        </w:rPr>
        <w:t>kod Zagrebačke banke za financiranje izgradnje Kuće halubajskega zvončara.</w:t>
      </w:r>
      <w:r w:rsidR="00507500">
        <w:rPr>
          <w:rFonts w:ascii="Calibri" w:eastAsia="Calibri" w:hAnsi="Calibri"/>
          <w:noProof/>
          <w:sz w:val="22"/>
          <w:szCs w:val="22"/>
          <w:lang w:eastAsia="en-US"/>
        </w:rPr>
        <w:t xml:space="preserve"> Pored toga, planirani su i rashodi vezani uz kratkoročno zaduživanje za osiguranje proračunkse likvidnosti.</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Također</w:t>
      </w:r>
      <w:r w:rsidRPr="00794EAA">
        <w:rPr>
          <w:rFonts w:ascii="Calibri" w:eastAsia="Calibri" w:hAnsi="Calibri"/>
          <w:noProof/>
          <w:sz w:val="22"/>
          <w:szCs w:val="22"/>
          <w:lang w:eastAsia="en-US"/>
        </w:rPr>
        <w:t xml:space="preserve">, planirani su </w:t>
      </w:r>
      <w:r w:rsidR="00F91085">
        <w:rPr>
          <w:rFonts w:ascii="Calibri" w:eastAsia="Calibri" w:hAnsi="Calibri"/>
          <w:noProof/>
          <w:sz w:val="22"/>
          <w:szCs w:val="22"/>
          <w:lang w:eastAsia="en-US"/>
        </w:rPr>
        <w:t xml:space="preserve">i </w:t>
      </w:r>
      <w:r w:rsidRPr="00794EAA">
        <w:rPr>
          <w:rFonts w:ascii="Calibri" w:eastAsia="Calibri" w:hAnsi="Calibri"/>
          <w:noProof/>
          <w:sz w:val="22"/>
          <w:szCs w:val="22"/>
          <w:lang w:eastAsia="en-US"/>
        </w:rPr>
        <w:t>rashodi vezani uz bankarske naknade i interkalarne kamate za nova kreditna zaduženja koja se planiraju ugovoriti u 2022. godini za izgradnju Radne zone Marišćina i osnovne škole u Marinićima sa svim pratećim sadržajima i prometnim objektima</w:t>
      </w:r>
      <w:r w:rsidR="00507500">
        <w:rPr>
          <w:rFonts w:ascii="Calibri" w:eastAsia="Calibri" w:hAnsi="Calibri"/>
          <w:noProof/>
          <w:sz w:val="22"/>
          <w:szCs w:val="22"/>
          <w:lang w:eastAsia="en-US"/>
        </w:rPr>
        <w:t>.</w:t>
      </w:r>
      <w:r w:rsidRPr="00794EAA">
        <w:rPr>
          <w:rFonts w:ascii="Calibri" w:eastAsia="Calibri" w:hAnsi="Calibri"/>
          <w:noProof/>
          <w:sz w:val="22"/>
          <w:szCs w:val="22"/>
          <w:lang w:eastAsia="en-US"/>
        </w:rPr>
        <w:t xml:space="preserve"> </w:t>
      </w:r>
    </w:p>
    <w:p w14:paraId="077D27DA" w14:textId="77777777" w:rsidR="00507500" w:rsidRPr="006240CC" w:rsidRDefault="00507500" w:rsidP="00794EAA">
      <w:pPr>
        <w:jc w:val="both"/>
        <w:rPr>
          <w:rFonts w:ascii="Calibri" w:eastAsia="Calibri" w:hAnsi="Calibri"/>
          <w:noProof/>
          <w:sz w:val="10"/>
          <w:szCs w:val="10"/>
          <w:lang w:eastAsia="en-US"/>
        </w:rPr>
      </w:pPr>
    </w:p>
    <w:p w14:paraId="6355F413" w14:textId="7D5A54BE" w:rsidR="00682342" w:rsidRPr="00507500" w:rsidRDefault="003F5CAB" w:rsidP="003F5CAB">
      <w:pPr>
        <w:jc w:val="both"/>
        <w:rPr>
          <w:rFonts w:asciiTheme="minorHAnsi" w:eastAsiaTheme="minorHAnsi" w:hAnsiTheme="minorHAnsi"/>
          <w:color w:val="FF0000"/>
          <w:sz w:val="22"/>
          <w:szCs w:val="22"/>
          <w:lang w:eastAsia="en-US"/>
        </w:rPr>
      </w:pPr>
      <w:r>
        <w:rPr>
          <w:rFonts w:ascii="Calibri" w:eastAsia="Calibri" w:hAnsi="Calibri"/>
          <w:noProof/>
          <w:sz w:val="22"/>
          <w:szCs w:val="22"/>
          <w:lang w:eastAsia="en-US"/>
        </w:rPr>
        <w:lastRenderedPageBreak/>
        <w:t xml:space="preserve">Ukupno, </w:t>
      </w:r>
      <w:r w:rsidR="00F91085">
        <w:rPr>
          <w:rFonts w:ascii="Calibri" w:eastAsia="Calibri" w:hAnsi="Calibri"/>
          <w:noProof/>
          <w:sz w:val="22"/>
          <w:szCs w:val="22"/>
          <w:lang w:eastAsia="en-US"/>
        </w:rPr>
        <w:t xml:space="preserve">u okviru toga, </w:t>
      </w:r>
      <w:r w:rsidR="00507500">
        <w:rPr>
          <w:rFonts w:ascii="Calibri" w:eastAsia="Calibri" w:hAnsi="Calibri"/>
          <w:noProof/>
          <w:sz w:val="22"/>
          <w:szCs w:val="22"/>
          <w:lang w:eastAsia="en-US"/>
        </w:rPr>
        <w:t xml:space="preserve">na ime kamata za primljene kredite </w:t>
      </w:r>
      <w:r w:rsidR="00D978FF">
        <w:rPr>
          <w:rFonts w:ascii="Calibri" w:eastAsia="Calibri" w:hAnsi="Calibri"/>
          <w:noProof/>
          <w:sz w:val="22"/>
          <w:szCs w:val="22"/>
          <w:lang w:eastAsia="en-US"/>
        </w:rPr>
        <w:t xml:space="preserve">planiran je u 2022. godini iznos od </w:t>
      </w:r>
      <w:r w:rsidR="00507500">
        <w:rPr>
          <w:rFonts w:ascii="Calibri" w:eastAsia="Calibri" w:hAnsi="Calibri"/>
          <w:noProof/>
          <w:sz w:val="22"/>
          <w:szCs w:val="22"/>
          <w:lang w:eastAsia="en-US"/>
        </w:rPr>
        <w:t xml:space="preserve">452.000 kn, </w:t>
      </w:r>
      <w:r w:rsidR="00D978FF">
        <w:rPr>
          <w:rFonts w:ascii="Calibri" w:eastAsia="Calibri" w:hAnsi="Calibri"/>
          <w:noProof/>
          <w:sz w:val="22"/>
          <w:szCs w:val="22"/>
          <w:lang w:eastAsia="en-US"/>
        </w:rPr>
        <w:t>a</w:t>
      </w:r>
      <w:r w:rsidR="00507500">
        <w:rPr>
          <w:rFonts w:ascii="Calibri" w:eastAsia="Calibri" w:hAnsi="Calibri"/>
          <w:noProof/>
          <w:sz w:val="22"/>
          <w:szCs w:val="22"/>
          <w:lang w:eastAsia="en-US"/>
        </w:rPr>
        <w:t xml:space="preserve"> u ovom izvještajnom razdoblju izvršeno </w:t>
      </w:r>
      <w:r w:rsidR="00D978FF">
        <w:rPr>
          <w:rFonts w:ascii="Calibri" w:eastAsia="Calibri" w:hAnsi="Calibri"/>
          <w:noProof/>
          <w:sz w:val="22"/>
          <w:szCs w:val="22"/>
          <w:lang w:eastAsia="en-US"/>
        </w:rPr>
        <w:t xml:space="preserve">je </w:t>
      </w:r>
      <w:r w:rsidR="00507500">
        <w:rPr>
          <w:rFonts w:ascii="Calibri" w:eastAsia="Calibri" w:hAnsi="Calibri"/>
          <w:noProof/>
          <w:sz w:val="22"/>
          <w:szCs w:val="22"/>
          <w:lang w:eastAsia="en-US"/>
        </w:rPr>
        <w:t>124.003,84 kn</w:t>
      </w:r>
      <w:r w:rsidR="00D978FF">
        <w:rPr>
          <w:rFonts w:ascii="Calibri" w:eastAsia="Calibri" w:hAnsi="Calibri"/>
          <w:noProof/>
          <w:sz w:val="22"/>
          <w:szCs w:val="22"/>
          <w:lang w:eastAsia="en-US"/>
        </w:rPr>
        <w:t xml:space="preserve">, od čega su kamate po dugoročnim kreditima Erste banke d. d. i </w:t>
      </w:r>
      <w:r w:rsidR="00D978FF" w:rsidRPr="00794EAA">
        <w:rPr>
          <w:rFonts w:ascii="Calibri" w:eastAsia="Calibri" w:hAnsi="Calibri"/>
          <w:noProof/>
          <w:sz w:val="22"/>
          <w:szCs w:val="22"/>
          <w:lang w:eastAsia="en-US"/>
        </w:rPr>
        <w:t xml:space="preserve">Hrvatske banke za obnovu i razvitak </w:t>
      </w:r>
      <w:r w:rsidR="00D978FF">
        <w:rPr>
          <w:rFonts w:ascii="Calibri" w:eastAsia="Calibri" w:hAnsi="Calibri"/>
          <w:noProof/>
          <w:sz w:val="22"/>
          <w:szCs w:val="22"/>
          <w:lang w:eastAsia="en-US"/>
        </w:rPr>
        <w:t>koji su u otplati, izvršene u iznosu od 108.713,97 kn te kamate po kratkoročnom kreditu Privredne banke d. d., Zagreb u iznosu od 15.289,89 kn</w:t>
      </w:r>
      <w:r w:rsidR="00507500">
        <w:rPr>
          <w:rFonts w:ascii="Calibri" w:eastAsia="Calibri" w:hAnsi="Calibri"/>
          <w:noProof/>
          <w:sz w:val="22"/>
          <w:szCs w:val="22"/>
          <w:lang w:eastAsia="en-US"/>
        </w:rPr>
        <w:t xml:space="preserve">. </w:t>
      </w:r>
      <w:r w:rsidR="00D978FF">
        <w:rPr>
          <w:rFonts w:ascii="Calibri" w:eastAsia="Calibri" w:hAnsi="Calibri"/>
          <w:noProof/>
          <w:sz w:val="22"/>
          <w:szCs w:val="22"/>
          <w:lang w:eastAsia="en-US"/>
        </w:rPr>
        <w:t xml:space="preserve">Ostali financijski rashodi planirani su u iznosu od 80.000 kn rashodi za bankarske naknade za novo planirana kreditna zaduženja koja nisu realizirana u ovom izvještajnom razdoblju. Nadalje, u 2022. godini planirani su u iznosu od 3.003.000 kn izdaci za otplatu </w:t>
      </w:r>
      <w:r w:rsidR="00D978FF" w:rsidRPr="00D978FF">
        <w:rPr>
          <w:rFonts w:asciiTheme="minorHAnsi" w:eastAsiaTheme="minorHAnsi" w:hAnsiTheme="minorHAnsi"/>
          <w:sz w:val="22"/>
          <w:szCs w:val="22"/>
          <w:lang w:eastAsia="en-US"/>
        </w:rPr>
        <w:t xml:space="preserve">dospjelih anuiteta po dugoročnim kreditima </w:t>
      </w:r>
      <w:r w:rsidR="00D978FF">
        <w:rPr>
          <w:rFonts w:ascii="Calibri" w:eastAsia="Calibri" w:hAnsi="Calibri"/>
          <w:noProof/>
          <w:sz w:val="22"/>
          <w:szCs w:val="22"/>
          <w:lang w:eastAsia="en-US"/>
        </w:rPr>
        <w:t xml:space="preserve">Erste banke d. d. i </w:t>
      </w:r>
      <w:r w:rsidR="00D978FF" w:rsidRPr="00794EAA">
        <w:rPr>
          <w:rFonts w:ascii="Calibri" w:eastAsia="Calibri" w:hAnsi="Calibri"/>
          <w:noProof/>
          <w:sz w:val="22"/>
          <w:szCs w:val="22"/>
          <w:lang w:eastAsia="en-US"/>
        </w:rPr>
        <w:t>Hrvatske banke za obnovu i razvitak</w:t>
      </w:r>
      <w:r w:rsidR="00D978FF">
        <w:rPr>
          <w:rFonts w:ascii="Calibri" w:eastAsia="Calibri" w:hAnsi="Calibri"/>
          <w:noProof/>
          <w:sz w:val="22"/>
          <w:szCs w:val="22"/>
          <w:lang w:eastAsia="en-US"/>
        </w:rPr>
        <w:t xml:space="preserve"> </w:t>
      </w:r>
      <w:r w:rsidR="009C20AC">
        <w:rPr>
          <w:rFonts w:ascii="Calibri" w:eastAsia="Calibri" w:hAnsi="Calibri"/>
          <w:noProof/>
          <w:sz w:val="22"/>
          <w:szCs w:val="22"/>
          <w:lang w:eastAsia="en-US"/>
        </w:rPr>
        <w:t>koji</w:t>
      </w:r>
      <w:r w:rsidR="00D978FF">
        <w:rPr>
          <w:rFonts w:ascii="Calibri" w:eastAsia="Calibri" w:hAnsi="Calibri"/>
          <w:noProof/>
          <w:sz w:val="22"/>
          <w:szCs w:val="22"/>
          <w:lang w:eastAsia="en-US"/>
        </w:rPr>
        <w:t xml:space="preserve"> su izvršeni u ukupnom iznosu od 1.499.632,08 kn ili </w:t>
      </w:r>
      <w:r w:rsidR="009C20AC">
        <w:rPr>
          <w:rFonts w:ascii="Calibri" w:eastAsia="Calibri" w:hAnsi="Calibri"/>
          <w:noProof/>
          <w:sz w:val="22"/>
          <w:szCs w:val="22"/>
          <w:lang w:eastAsia="en-US"/>
        </w:rPr>
        <w:t xml:space="preserve">na razini od </w:t>
      </w:r>
      <w:r w:rsidR="00D978FF">
        <w:rPr>
          <w:rFonts w:ascii="Calibri" w:eastAsia="Calibri" w:hAnsi="Calibri"/>
          <w:noProof/>
          <w:sz w:val="22"/>
          <w:szCs w:val="22"/>
          <w:lang w:eastAsia="en-US"/>
        </w:rPr>
        <w:t>50% plana</w:t>
      </w:r>
      <w:r w:rsidR="009C20AC">
        <w:rPr>
          <w:rFonts w:ascii="Calibri" w:eastAsia="Calibri" w:hAnsi="Calibri"/>
          <w:noProof/>
          <w:sz w:val="22"/>
          <w:szCs w:val="22"/>
          <w:lang w:eastAsia="en-US"/>
        </w:rPr>
        <w:t>.</w:t>
      </w:r>
      <w:r w:rsidR="00D978FF">
        <w:rPr>
          <w:rFonts w:ascii="Calibri" w:eastAsia="Calibri" w:hAnsi="Calibri"/>
          <w:noProof/>
          <w:sz w:val="22"/>
          <w:szCs w:val="22"/>
          <w:lang w:eastAsia="en-US"/>
        </w:rPr>
        <w:t xml:space="preserve">  </w:t>
      </w:r>
    </w:p>
    <w:p w14:paraId="2C1BD41D" w14:textId="77777777" w:rsidR="000B27AF" w:rsidRPr="008C1FB7" w:rsidRDefault="000B27AF" w:rsidP="000B27AF">
      <w:pPr>
        <w:contextualSpacing/>
        <w:jc w:val="both"/>
        <w:rPr>
          <w:rFonts w:asciiTheme="minorHAnsi" w:hAnsiTheme="minorHAnsi"/>
          <w:b/>
          <w:sz w:val="12"/>
          <w:szCs w:val="12"/>
        </w:rPr>
      </w:pPr>
    </w:p>
    <w:p w14:paraId="42A517F4" w14:textId="7060BC0C" w:rsidR="000B27AF" w:rsidRPr="00D422FC" w:rsidRDefault="000B27AF" w:rsidP="000B27AF">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Pr="00867E3B">
        <w:rPr>
          <w:rFonts w:ascii="Calibri" w:hAnsi="Calibri"/>
          <w:sz w:val="22"/>
          <w:szCs w:val="22"/>
        </w:rPr>
        <w:t>osigurati redovitu otplatu kredita po osnovi</w:t>
      </w:r>
      <w:r w:rsidR="009C20AC">
        <w:rPr>
          <w:rFonts w:ascii="Calibri" w:hAnsi="Calibri"/>
          <w:sz w:val="22"/>
          <w:szCs w:val="22"/>
        </w:rPr>
        <w:t xml:space="preserve"> refinanciranog</w:t>
      </w:r>
      <w:r w:rsidRPr="00867E3B">
        <w:rPr>
          <w:rFonts w:ascii="Calibri" w:hAnsi="Calibri"/>
          <w:sz w:val="22"/>
          <w:szCs w:val="22"/>
        </w:rPr>
        <w:t xml:space="preserve"> zaduženja </w:t>
      </w:r>
      <w:r w:rsidR="009C20AC">
        <w:rPr>
          <w:rFonts w:ascii="Calibri" w:hAnsi="Calibri"/>
          <w:sz w:val="22"/>
          <w:szCs w:val="22"/>
        </w:rPr>
        <w:t>iz</w:t>
      </w:r>
      <w:r w:rsidRPr="00867E3B">
        <w:rPr>
          <w:rFonts w:ascii="Calibri" w:hAnsi="Calibri"/>
          <w:sz w:val="22"/>
          <w:szCs w:val="22"/>
        </w:rPr>
        <w:t xml:space="preserve"> 2013. godin</w:t>
      </w:r>
      <w:r>
        <w:rPr>
          <w:rFonts w:ascii="Calibri" w:hAnsi="Calibri"/>
          <w:sz w:val="22"/>
          <w:szCs w:val="22"/>
        </w:rPr>
        <w:t>e</w:t>
      </w:r>
      <w:r w:rsidR="009C20AC">
        <w:rPr>
          <w:rFonts w:ascii="Calibri" w:hAnsi="Calibri"/>
          <w:sz w:val="22"/>
          <w:szCs w:val="22"/>
        </w:rPr>
        <w:t>.</w:t>
      </w:r>
      <w:r w:rsidR="00682342">
        <w:rPr>
          <w:rFonts w:ascii="Calibri" w:hAnsi="Calibri"/>
          <w:sz w:val="22"/>
          <w:szCs w:val="22"/>
        </w:rPr>
        <w:t xml:space="preserve"> </w:t>
      </w:r>
      <w:r w:rsidRPr="00BA0CBA">
        <w:rPr>
          <w:rFonts w:asciiTheme="minorHAnsi" w:hAnsiTheme="minorHAnsi"/>
          <w:sz w:val="22"/>
          <w:szCs w:val="22"/>
        </w:rPr>
        <w:t xml:space="preserve">Cilj je ostvaren, odnosno </w:t>
      </w:r>
      <w:r w:rsidR="009C20AC">
        <w:rPr>
          <w:rFonts w:asciiTheme="minorHAnsi" w:hAnsiTheme="minorHAnsi"/>
          <w:sz w:val="22"/>
          <w:szCs w:val="22"/>
        </w:rPr>
        <w:t xml:space="preserve">u ovom izvještajnom razdoblju </w:t>
      </w:r>
      <w:r w:rsidRPr="00BA0CBA">
        <w:rPr>
          <w:rFonts w:asciiTheme="minorHAnsi" w:hAnsiTheme="minorHAnsi"/>
          <w:sz w:val="22"/>
          <w:szCs w:val="22"/>
        </w:rPr>
        <w:t xml:space="preserve">izvršena je isplata </w:t>
      </w:r>
      <w:r w:rsidR="009C20AC">
        <w:rPr>
          <w:rFonts w:asciiTheme="minorHAnsi" w:hAnsiTheme="minorHAnsi"/>
          <w:sz w:val="22"/>
          <w:szCs w:val="22"/>
        </w:rPr>
        <w:t xml:space="preserve">svih </w:t>
      </w:r>
      <w:r w:rsidRPr="00BA0CBA">
        <w:rPr>
          <w:rFonts w:asciiTheme="minorHAnsi" w:hAnsiTheme="minorHAnsi"/>
          <w:sz w:val="22"/>
          <w:szCs w:val="22"/>
        </w:rPr>
        <w:t>dospjelih anuiteta u skladu s ugovorenim rokovima otplate kredita</w:t>
      </w:r>
      <w:r>
        <w:rPr>
          <w:rFonts w:asciiTheme="minorHAnsi" w:hAnsiTheme="minorHAnsi"/>
          <w:sz w:val="22"/>
          <w:szCs w:val="22"/>
        </w:rPr>
        <w:t xml:space="preserve"> </w:t>
      </w:r>
      <w:r w:rsidR="009C20AC">
        <w:rPr>
          <w:rFonts w:asciiTheme="minorHAnsi" w:hAnsiTheme="minorHAnsi"/>
          <w:sz w:val="22"/>
          <w:szCs w:val="22"/>
        </w:rPr>
        <w:t>Erste banke d. d. Rijeka.</w:t>
      </w:r>
    </w:p>
    <w:p w14:paraId="5294C70D" w14:textId="77777777" w:rsidR="000B27AF" w:rsidRPr="006240CC" w:rsidRDefault="000B27AF" w:rsidP="000B27AF">
      <w:pPr>
        <w:autoSpaceDE w:val="0"/>
        <w:autoSpaceDN w:val="0"/>
        <w:adjustRightInd w:val="0"/>
        <w:ind w:left="142"/>
        <w:jc w:val="both"/>
        <w:rPr>
          <w:rFonts w:asciiTheme="minorHAnsi" w:hAnsiTheme="minorHAnsi"/>
          <w:sz w:val="10"/>
          <w:szCs w:val="10"/>
        </w:rPr>
      </w:pPr>
    </w:p>
    <w:tbl>
      <w:tblPr>
        <w:tblW w:w="9244" w:type="dxa"/>
        <w:tblInd w:w="-10" w:type="dxa"/>
        <w:tblCellMar>
          <w:left w:w="0" w:type="dxa"/>
          <w:right w:w="0" w:type="dxa"/>
        </w:tblCellMar>
        <w:tblLook w:val="04A0" w:firstRow="1" w:lastRow="0" w:firstColumn="1" w:lastColumn="0" w:noHBand="0" w:noVBand="1"/>
      </w:tblPr>
      <w:tblGrid>
        <w:gridCol w:w="2552"/>
        <w:gridCol w:w="6692"/>
      </w:tblGrid>
      <w:tr w:rsidR="000B27AF" w:rsidRPr="00BA0CBA" w14:paraId="7B00C342" w14:textId="77777777" w:rsidTr="00010648">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52EA4"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B1927"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0B27AF" w:rsidRPr="00BA0CBA" w14:paraId="52690480" w14:textId="77777777" w:rsidTr="00010648">
        <w:trPr>
          <w:trHeight w:val="34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AFDD"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71A98E8" w14:textId="77777777" w:rsidR="000B27AF" w:rsidRPr="00BA0CBA" w:rsidRDefault="000B27AF" w:rsidP="000B27AF">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Pr="00BA0CBA">
              <w:rPr>
                <w:rFonts w:asciiTheme="minorHAnsi" w:eastAsiaTheme="minorHAnsi" w:hAnsiTheme="minorHAnsi" w:cstheme="minorBidi"/>
                <w:sz w:val="22"/>
                <w:szCs w:val="22"/>
                <w:lang w:eastAsia="en-US"/>
              </w:rPr>
              <w:t xml:space="preserve"> otplata kredita u skladu s otplatnim planom</w:t>
            </w:r>
          </w:p>
        </w:tc>
      </w:tr>
      <w:tr w:rsidR="000B27AF" w:rsidRPr="00BA0CBA" w14:paraId="1F216380" w14:textId="77777777" w:rsidTr="00010648">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E8508"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0A25846" w14:textId="77777777" w:rsidR="000B27AF" w:rsidRPr="00BA0CBA" w:rsidRDefault="000B27AF" w:rsidP="000B27AF">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0B27AF" w:rsidRPr="00BA0CBA" w14:paraId="7263B095" w14:textId="77777777" w:rsidTr="00010648">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2F8E5" w14:textId="08A78ACF" w:rsidR="000B27AF" w:rsidRPr="00BA0CBA" w:rsidRDefault="000B27AF" w:rsidP="00682342">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(202</w:t>
            </w:r>
            <w:r w:rsidR="009C20AC">
              <w:rPr>
                <w:rFonts w:asciiTheme="minorHAnsi" w:hAnsiTheme="minorHAnsi"/>
                <w:b/>
                <w:bCs/>
                <w:sz w:val="22"/>
                <w:szCs w:val="22"/>
              </w:rPr>
              <w:t>2</w:t>
            </w:r>
            <w:r w:rsidRPr="009F0C68">
              <w:rPr>
                <w:rFonts w:asciiTheme="minorHAnsi" w:hAnsiTheme="minorHAnsi"/>
                <w:b/>
                <w:bCs/>
                <w:sz w:val="22"/>
                <w:szCs w:val="22"/>
              </w:rPr>
              <w:t>.)</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2A434967" w14:textId="6BB73A25" w:rsidR="000B27AF" w:rsidRPr="009725A9" w:rsidRDefault="009C20AC" w:rsidP="000B27AF">
            <w:pPr>
              <w:autoSpaceDE w:val="0"/>
              <w:autoSpaceDN w:val="0"/>
              <w:jc w:val="both"/>
              <w:rPr>
                <w:rFonts w:asciiTheme="minorHAnsi" w:hAnsiTheme="minorHAnsi"/>
                <w:sz w:val="22"/>
                <w:szCs w:val="22"/>
              </w:rPr>
            </w:pPr>
            <w:r>
              <w:rPr>
                <w:rFonts w:asciiTheme="minorHAnsi" w:hAnsiTheme="minorHAnsi"/>
                <w:sz w:val="22"/>
                <w:szCs w:val="22"/>
              </w:rPr>
              <w:t>108</w:t>
            </w:r>
          </w:p>
        </w:tc>
      </w:tr>
      <w:tr w:rsidR="000B27AF" w:rsidRPr="00BA0CBA" w14:paraId="09A3826A" w14:textId="77777777" w:rsidTr="00010648">
        <w:trPr>
          <w:trHeight w:val="29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A3EDC" w14:textId="77777777" w:rsidR="000B27AF" w:rsidRPr="00BA0CBA" w:rsidRDefault="000B27AF" w:rsidP="006240CC">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3A46301D" w14:textId="77777777" w:rsidR="006240CC" w:rsidRDefault="006240CC" w:rsidP="000B27AF">
            <w:pPr>
              <w:autoSpaceDE w:val="0"/>
              <w:autoSpaceDN w:val="0"/>
              <w:jc w:val="both"/>
              <w:rPr>
                <w:rFonts w:asciiTheme="minorHAnsi" w:hAnsiTheme="minorHAnsi"/>
                <w:sz w:val="22"/>
                <w:szCs w:val="22"/>
              </w:rPr>
            </w:pPr>
          </w:p>
          <w:p w14:paraId="6DCA6C24" w14:textId="5D9DBB96" w:rsidR="000B27AF" w:rsidRPr="00BA0CBA" w:rsidRDefault="009C20AC" w:rsidP="000B27AF">
            <w:pPr>
              <w:autoSpaceDE w:val="0"/>
              <w:autoSpaceDN w:val="0"/>
              <w:jc w:val="both"/>
              <w:rPr>
                <w:rFonts w:asciiTheme="minorHAnsi" w:hAnsiTheme="minorHAnsi"/>
                <w:sz w:val="22"/>
                <w:szCs w:val="22"/>
              </w:rPr>
            </w:pPr>
            <w:r>
              <w:rPr>
                <w:rFonts w:asciiTheme="minorHAnsi" w:hAnsiTheme="minorHAnsi"/>
                <w:sz w:val="22"/>
                <w:szCs w:val="22"/>
              </w:rPr>
              <w:t>102</w:t>
            </w:r>
          </w:p>
        </w:tc>
      </w:tr>
    </w:tbl>
    <w:p w14:paraId="3F6F253A" w14:textId="77777777" w:rsidR="00CB54BD" w:rsidRPr="00010648" w:rsidRDefault="00CB54BD" w:rsidP="009C20AC">
      <w:pPr>
        <w:contextualSpacing/>
        <w:jc w:val="both"/>
        <w:rPr>
          <w:rFonts w:ascii="Calibri" w:hAnsi="Calibri"/>
          <w:b/>
          <w:sz w:val="16"/>
          <w:szCs w:val="16"/>
        </w:rPr>
      </w:pPr>
    </w:p>
    <w:p w14:paraId="0568080D" w14:textId="2D04444B" w:rsidR="009C20AC" w:rsidRPr="00D422FC" w:rsidRDefault="000B27AF" w:rsidP="009C20AC">
      <w:pPr>
        <w:contextualSpacing/>
        <w:jc w:val="both"/>
        <w:rPr>
          <w:rFonts w:asciiTheme="minorHAnsi" w:eastAsiaTheme="minorHAnsi" w:hAnsiTheme="minorHAnsi"/>
          <w:sz w:val="22"/>
          <w:szCs w:val="22"/>
          <w:lang w:eastAsia="en-US"/>
        </w:rPr>
      </w:pPr>
      <w:r w:rsidRPr="00867E3B">
        <w:rPr>
          <w:rFonts w:ascii="Calibri" w:hAnsi="Calibri"/>
          <w:b/>
          <w:sz w:val="22"/>
          <w:szCs w:val="22"/>
        </w:rPr>
        <w:t>Cilj 2.:</w:t>
      </w:r>
      <w:r w:rsidRPr="00867E3B">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ugovorenog 2019. godine. C</w:t>
      </w:r>
      <w:r>
        <w:rPr>
          <w:rFonts w:ascii="Calibri" w:hAnsi="Calibri"/>
          <w:sz w:val="22"/>
          <w:szCs w:val="22"/>
        </w:rPr>
        <w:t>ilj ostvaren u skladu</w:t>
      </w:r>
      <w:r w:rsidR="009C20AC" w:rsidRPr="00BA0CBA">
        <w:rPr>
          <w:rFonts w:asciiTheme="minorHAnsi" w:hAnsiTheme="minorHAnsi"/>
          <w:sz w:val="22"/>
          <w:szCs w:val="22"/>
        </w:rPr>
        <w:t xml:space="preserve">, odnosno </w:t>
      </w:r>
      <w:r w:rsidR="009C20AC">
        <w:rPr>
          <w:rFonts w:asciiTheme="minorHAnsi" w:hAnsiTheme="minorHAnsi"/>
          <w:sz w:val="22"/>
          <w:szCs w:val="22"/>
        </w:rPr>
        <w:t xml:space="preserve">u ovom izvještajnom razdoblju </w:t>
      </w:r>
      <w:r w:rsidR="009C20AC" w:rsidRPr="00BA0CBA">
        <w:rPr>
          <w:rFonts w:asciiTheme="minorHAnsi" w:hAnsiTheme="minorHAnsi"/>
          <w:sz w:val="22"/>
          <w:szCs w:val="22"/>
        </w:rPr>
        <w:t xml:space="preserve">izvršena je isplata </w:t>
      </w:r>
      <w:r w:rsidR="009C20AC">
        <w:rPr>
          <w:rFonts w:asciiTheme="minorHAnsi" w:hAnsiTheme="minorHAnsi"/>
          <w:sz w:val="22"/>
          <w:szCs w:val="22"/>
        </w:rPr>
        <w:t xml:space="preserve">svih </w:t>
      </w:r>
      <w:r w:rsidR="009C20AC" w:rsidRPr="00BA0CBA">
        <w:rPr>
          <w:rFonts w:asciiTheme="minorHAnsi" w:hAnsiTheme="minorHAnsi"/>
          <w:sz w:val="22"/>
          <w:szCs w:val="22"/>
        </w:rPr>
        <w:t>dospjelih anuiteta u skladu s ugovorenim rokovima otplate kredita</w:t>
      </w:r>
      <w:r w:rsidR="009C20AC">
        <w:rPr>
          <w:rFonts w:asciiTheme="minorHAnsi" w:hAnsiTheme="minorHAnsi"/>
          <w:sz w:val="22"/>
          <w:szCs w:val="22"/>
        </w:rPr>
        <w:t xml:space="preserve"> </w:t>
      </w:r>
      <w:r w:rsidR="009C20AC" w:rsidRPr="00794EAA">
        <w:rPr>
          <w:rFonts w:ascii="Calibri" w:eastAsia="Calibri" w:hAnsi="Calibri"/>
          <w:noProof/>
          <w:sz w:val="22"/>
          <w:szCs w:val="22"/>
          <w:lang w:eastAsia="en-US"/>
        </w:rPr>
        <w:t>Hrvatske banke za obnovu i razvitak</w:t>
      </w:r>
      <w:r w:rsidR="009C20AC">
        <w:rPr>
          <w:rFonts w:asciiTheme="minorHAnsi" w:hAnsiTheme="minorHAnsi"/>
          <w:sz w:val="22"/>
          <w:szCs w:val="22"/>
        </w:rPr>
        <w:t>.</w:t>
      </w:r>
    </w:p>
    <w:p w14:paraId="4A2CF85B" w14:textId="77777777" w:rsidR="000B27AF" w:rsidRPr="006240CC" w:rsidRDefault="000B27AF" w:rsidP="000B27AF">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0B27AF" w:rsidRPr="00867E3B" w14:paraId="5B87B570" w14:textId="77777777" w:rsidTr="00010648">
        <w:tc>
          <w:tcPr>
            <w:tcW w:w="2547" w:type="dxa"/>
            <w:shd w:val="clear" w:color="auto" w:fill="auto"/>
          </w:tcPr>
          <w:p w14:paraId="3A40A6B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Pokazatelj rezultata</w:t>
            </w:r>
          </w:p>
        </w:tc>
        <w:tc>
          <w:tcPr>
            <w:tcW w:w="6741" w:type="dxa"/>
            <w:shd w:val="clear" w:color="auto" w:fill="auto"/>
          </w:tcPr>
          <w:p w14:paraId="5D492E72" w14:textId="77777777" w:rsidR="000B27AF" w:rsidRPr="00867E3B" w:rsidRDefault="000B27AF" w:rsidP="000B27AF">
            <w:pPr>
              <w:rPr>
                <w:rFonts w:ascii="Calibri" w:eastAsia="Calibri" w:hAnsi="Calibri"/>
                <w:sz w:val="22"/>
                <w:szCs w:val="22"/>
              </w:rPr>
            </w:pPr>
            <w:r w:rsidRPr="00867E3B">
              <w:rPr>
                <w:rFonts w:ascii="Calibri" w:eastAsia="Calibri" w:hAnsi="Calibri"/>
                <w:sz w:val="22"/>
                <w:szCs w:val="22"/>
              </w:rPr>
              <w:t>Otplata kredita</w:t>
            </w:r>
          </w:p>
        </w:tc>
      </w:tr>
      <w:tr w:rsidR="000B27AF" w:rsidRPr="00867E3B" w14:paraId="21E4E9AC" w14:textId="77777777" w:rsidTr="00010648">
        <w:tc>
          <w:tcPr>
            <w:tcW w:w="2547" w:type="dxa"/>
            <w:shd w:val="clear" w:color="auto" w:fill="auto"/>
          </w:tcPr>
          <w:p w14:paraId="0048645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Definicija</w:t>
            </w:r>
          </w:p>
        </w:tc>
        <w:tc>
          <w:tcPr>
            <w:tcW w:w="6741" w:type="dxa"/>
            <w:shd w:val="clear" w:color="auto" w:fill="auto"/>
          </w:tcPr>
          <w:p w14:paraId="743EA24A" w14:textId="77777777" w:rsidR="000B27AF" w:rsidRPr="00867E3B" w:rsidRDefault="000B27AF" w:rsidP="000B27AF">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0B27AF" w:rsidRPr="00867E3B" w14:paraId="076D87F8" w14:textId="77777777" w:rsidTr="00010648">
        <w:tc>
          <w:tcPr>
            <w:tcW w:w="2547" w:type="dxa"/>
            <w:shd w:val="clear" w:color="auto" w:fill="auto"/>
          </w:tcPr>
          <w:p w14:paraId="65E525DA"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Jedinica</w:t>
            </w:r>
          </w:p>
        </w:tc>
        <w:tc>
          <w:tcPr>
            <w:tcW w:w="6741" w:type="dxa"/>
            <w:shd w:val="clear" w:color="auto" w:fill="auto"/>
          </w:tcPr>
          <w:p w14:paraId="22EA0925" w14:textId="77777777" w:rsidR="000B27AF" w:rsidRPr="00867E3B" w:rsidRDefault="000B27AF" w:rsidP="000B27AF">
            <w:pPr>
              <w:rPr>
                <w:rFonts w:ascii="Calibri" w:eastAsia="Calibri" w:hAnsi="Calibri"/>
                <w:sz w:val="22"/>
                <w:szCs w:val="22"/>
              </w:rPr>
            </w:pPr>
            <w:r>
              <w:rPr>
                <w:rFonts w:ascii="Calibri" w:eastAsia="Calibri" w:hAnsi="Calibri"/>
                <w:sz w:val="22"/>
                <w:szCs w:val="22"/>
              </w:rPr>
              <w:t>Mjesečni a</w:t>
            </w:r>
            <w:r w:rsidRPr="00867E3B">
              <w:rPr>
                <w:rFonts w:ascii="Calibri" w:eastAsia="Calibri" w:hAnsi="Calibri"/>
                <w:sz w:val="22"/>
                <w:szCs w:val="22"/>
              </w:rPr>
              <w:t>nuitet</w:t>
            </w:r>
          </w:p>
        </w:tc>
      </w:tr>
      <w:tr w:rsidR="000B27AF" w:rsidRPr="00867E3B" w14:paraId="7B2A5223" w14:textId="77777777" w:rsidTr="00010648">
        <w:tc>
          <w:tcPr>
            <w:tcW w:w="2547" w:type="dxa"/>
            <w:shd w:val="clear" w:color="auto" w:fill="auto"/>
          </w:tcPr>
          <w:p w14:paraId="1005D910" w14:textId="323ED829" w:rsidR="000B27AF" w:rsidRPr="00867E3B" w:rsidRDefault="000B27AF" w:rsidP="009C20AC">
            <w:pPr>
              <w:rPr>
                <w:rFonts w:ascii="Calibri" w:eastAsia="Calibri" w:hAnsi="Calibri"/>
                <w:b/>
                <w:sz w:val="22"/>
                <w:szCs w:val="22"/>
              </w:rPr>
            </w:pPr>
            <w:r w:rsidRPr="00867E3B">
              <w:rPr>
                <w:rFonts w:ascii="Calibri" w:eastAsia="Calibri" w:hAnsi="Calibri"/>
                <w:b/>
                <w:sz w:val="22"/>
                <w:szCs w:val="22"/>
              </w:rPr>
              <w:t>Ciljana vrijednost (20</w:t>
            </w:r>
            <w:r>
              <w:rPr>
                <w:rFonts w:ascii="Calibri" w:eastAsia="Calibri" w:hAnsi="Calibri"/>
                <w:b/>
                <w:sz w:val="22"/>
                <w:szCs w:val="22"/>
              </w:rPr>
              <w:t>2</w:t>
            </w:r>
            <w:r w:rsidR="009C20AC">
              <w:rPr>
                <w:rFonts w:ascii="Calibri" w:eastAsia="Calibri" w:hAnsi="Calibri"/>
                <w:b/>
                <w:sz w:val="22"/>
                <w:szCs w:val="22"/>
              </w:rPr>
              <w:t>2</w:t>
            </w:r>
            <w:r w:rsidRPr="00867E3B">
              <w:rPr>
                <w:rFonts w:ascii="Calibri" w:eastAsia="Calibri" w:hAnsi="Calibri"/>
                <w:b/>
                <w:sz w:val="22"/>
                <w:szCs w:val="22"/>
              </w:rPr>
              <w:t>.)</w:t>
            </w:r>
          </w:p>
        </w:tc>
        <w:tc>
          <w:tcPr>
            <w:tcW w:w="6741" w:type="dxa"/>
            <w:shd w:val="clear" w:color="auto" w:fill="auto"/>
          </w:tcPr>
          <w:p w14:paraId="4B64F57B" w14:textId="114BB9A6" w:rsidR="000B27AF" w:rsidRPr="00867E3B" w:rsidRDefault="009C20AC" w:rsidP="000B27AF">
            <w:pPr>
              <w:rPr>
                <w:rFonts w:ascii="Calibri" w:eastAsia="Calibri" w:hAnsi="Calibri"/>
                <w:sz w:val="22"/>
                <w:szCs w:val="22"/>
              </w:rPr>
            </w:pPr>
            <w:r>
              <w:rPr>
                <w:rFonts w:ascii="Calibri" w:eastAsia="Calibri" w:hAnsi="Calibri"/>
                <w:sz w:val="22"/>
                <w:szCs w:val="22"/>
              </w:rPr>
              <w:t>24</w:t>
            </w:r>
          </w:p>
        </w:tc>
      </w:tr>
      <w:tr w:rsidR="000B27AF" w:rsidRPr="00867E3B" w14:paraId="242E4268" w14:textId="77777777" w:rsidTr="00010648">
        <w:tc>
          <w:tcPr>
            <w:tcW w:w="2547" w:type="dxa"/>
            <w:shd w:val="clear" w:color="auto" w:fill="auto"/>
          </w:tcPr>
          <w:p w14:paraId="219DFC7B" w14:textId="77777777" w:rsidR="000B27AF" w:rsidRPr="00867E3B"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31B08C6C" w14:textId="77777777" w:rsidR="006240CC" w:rsidRDefault="006240CC" w:rsidP="000B27AF">
            <w:pPr>
              <w:rPr>
                <w:rFonts w:ascii="Calibri" w:eastAsia="Calibri" w:hAnsi="Calibri"/>
                <w:sz w:val="22"/>
                <w:szCs w:val="22"/>
              </w:rPr>
            </w:pPr>
          </w:p>
          <w:p w14:paraId="44EBC696" w14:textId="25C476F9" w:rsidR="000B27AF" w:rsidRPr="00867E3B" w:rsidRDefault="009C20AC" w:rsidP="000B27AF">
            <w:pPr>
              <w:rPr>
                <w:rFonts w:ascii="Calibri" w:eastAsia="Calibri" w:hAnsi="Calibri"/>
                <w:sz w:val="22"/>
                <w:szCs w:val="22"/>
              </w:rPr>
            </w:pPr>
            <w:r>
              <w:rPr>
                <w:rFonts w:ascii="Calibri" w:eastAsia="Calibri" w:hAnsi="Calibri"/>
                <w:sz w:val="22"/>
                <w:szCs w:val="22"/>
              </w:rPr>
              <w:t>18</w:t>
            </w:r>
          </w:p>
        </w:tc>
      </w:tr>
    </w:tbl>
    <w:p w14:paraId="48B7E8BE" w14:textId="77777777" w:rsidR="008C1FB7" w:rsidRPr="00010648" w:rsidRDefault="008C1FB7" w:rsidP="00682342">
      <w:pPr>
        <w:jc w:val="both"/>
        <w:rPr>
          <w:rFonts w:ascii="Calibri" w:hAnsi="Calibri"/>
          <w:b/>
          <w:sz w:val="16"/>
          <w:szCs w:val="16"/>
        </w:rPr>
      </w:pPr>
    </w:p>
    <w:p w14:paraId="4D6858D9" w14:textId="56BC5E68" w:rsidR="00682342" w:rsidRPr="00A210FE" w:rsidRDefault="000B27AF" w:rsidP="00682342">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planiranog u 2021. godini za izgradnju Kuće </w:t>
      </w:r>
      <w:proofErr w:type="spellStart"/>
      <w:r w:rsidR="00682342">
        <w:rPr>
          <w:rFonts w:ascii="Calibri" w:hAnsi="Calibri"/>
          <w:sz w:val="22"/>
          <w:szCs w:val="22"/>
        </w:rPr>
        <w:t>halubajskega</w:t>
      </w:r>
      <w:proofErr w:type="spellEnd"/>
      <w:r w:rsidR="00682342">
        <w:rPr>
          <w:rFonts w:ascii="Calibri" w:hAnsi="Calibri"/>
          <w:sz w:val="22"/>
          <w:szCs w:val="22"/>
        </w:rPr>
        <w:t xml:space="preserve"> zvončara. Početak otplate kredita predviđen je u projekcijama za 2023. godinu.</w:t>
      </w:r>
    </w:p>
    <w:p w14:paraId="5A423F76" w14:textId="76524685" w:rsidR="000B27AF" w:rsidRPr="00CB54BD" w:rsidRDefault="000B27AF" w:rsidP="00682342">
      <w:pPr>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0B27AF" w:rsidRPr="00A953EA" w14:paraId="65C0BC97" w14:textId="77777777" w:rsidTr="00010648">
        <w:tc>
          <w:tcPr>
            <w:tcW w:w="2547" w:type="dxa"/>
            <w:shd w:val="clear" w:color="auto" w:fill="auto"/>
          </w:tcPr>
          <w:p w14:paraId="3A898089"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Pokazatelj rezultata</w:t>
            </w:r>
          </w:p>
        </w:tc>
        <w:tc>
          <w:tcPr>
            <w:tcW w:w="6741" w:type="dxa"/>
            <w:shd w:val="clear" w:color="auto" w:fill="auto"/>
          </w:tcPr>
          <w:p w14:paraId="4814EC79"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Razdoblje korištenja kredita</w:t>
            </w:r>
          </w:p>
        </w:tc>
      </w:tr>
      <w:tr w:rsidR="000B27AF" w:rsidRPr="00A953EA" w14:paraId="42C03F90" w14:textId="77777777" w:rsidTr="00010648">
        <w:tc>
          <w:tcPr>
            <w:tcW w:w="2547" w:type="dxa"/>
            <w:shd w:val="clear" w:color="auto" w:fill="auto"/>
          </w:tcPr>
          <w:p w14:paraId="2E0FD681"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Definicija</w:t>
            </w:r>
          </w:p>
        </w:tc>
        <w:tc>
          <w:tcPr>
            <w:tcW w:w="6741" w:type="dxa"/>
            <w:shd w:val="clear" w:color="auto" w:fill="auto"/>
          </w:tcPr>
          <w:p w14:paraId="30A4F10D" w14:textId="4A12F522" w:rsidR="000B27AF" w:rsidRPr="00A953EA" w:rsidRDefault="000B27AF" w:rsidP="00010648">
            <w:pPr>
              <w:jc w:val="both"/>
              <w:rPr>
                <w:rFonts w:ascii="Calibri" w:eastAsia="Calibri" w:hAnsi="Calibri"/>
                <w:sz w:val="22"/>
                <w:szCs w:val="22"/>
              </w:rPr>
            </w:pPr>
            <w:r w:rsidRPr="00A953EA">
              <w:rPr>
                <w:rFonts w:ascii="Calibri" w:eastAsia="Calibri" w:hAnsi="Calibri"/>
                <w:sz w:val="22"/>
                <w:szCs w:val="22"/>
              </w:rPr>
              <w:t>Osigurana sredstva za financiranje izgradnje Zavičajne kuće zvončara</w:t>
            </w:r>
          </w:p>
        </w:tc>
      </w:tr>
      <w:tr w:rsidR="000B27AF" w:rsidRPr="00A953EA" w14:paraId="0326C50F" w14:textId="77777777" w:rsidTr="00010648">
        <w:tc>
          <w:tcPr>
            <w:tcW w:w="2547" w:type="dxa"/>
            <w:shd w:val="clear" w:color="auto" w:fill="auto"/>
          </w:tcPr>
          <w:p w14:paraId="645347DC"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Jedinica</w:t>
            </w:r>
          </w:p>
        </w:tc>
        <w:tc>
          <w:tcPr>
            <w:tcW w:w="6741" w:type="dxa"/>
            <w:shd w:val="clear" w:color="auto" w:fill="auto"/>
          </w:tcPr>
          <w:p w14:paraId="69F8A6E0"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Broj mjeseci korištenja</w:t>
            </w:r>
          </w:p>
        </w:tc>
      </w:tr>
      <w:tr w:rsidR="000B27AF" w:rsidRPr="00A953EA" w14:paraId="6C1068B5" w14:textId="77777777" w:rsidTr="00010648">
        <w:tc>
          <w:tcPr>
            <w:tcW w:w="2547" w:type="dxa"/>
            <w:shd w:val="clear" w:color="auto" w:fill="auto"/>
          </w:tcPr>
          <w:p w14:paraId="01627039" w14:textId="0720F65E" w:rsidR="000B27AF" w:rsidRPr="00A953EA" w:rsidRDefault="000B27AF" w:rsidP="006240CC">
            <w:pPr>
              <w:rPr>
                <w:rFonts w:ascii="Calibri" w:eastAsia="Calibri" w:hAnsi="Calibri"/>
                <w:b/>
                <w:sz w:val="22"/>
                <w:szCs w:val="22"/>
              </w:rPr>
            </w:pPr>
            <w:r w:rsidRPr="00A953EA">
              <w:rPr>
                <w:rFonts w:ascii="Calibri" w:eastAsia="Calibri" w:hAnsi="Calibri"/>
                <w:b/>
                <w:sz w:val="22"/>
                <w:szCs w:val="22"/>
              </w:rPr>
              <w:t>Ciljana vrijednost (202</w:t>
            </w:r>
            <w:r w:rsidR="006240CC">
              <w:rPr>
                <w:rFonts w:ascii="Calibri" w:eastAsia="Calibri" w:hAnsi="Calibri"/>
                <w:b/>
                <w:sz w:val="22"/>
                <w:szCs w:val="22"/>
              </w:rPr>
              <w:t>2</w:t>
            </w:r>
            <w:r w:rsidRPr="00A953EA">
              <w:rPr>
                <w:rFonts w:ascii="Calibri" w:eastAsia="Calibri" w:hAnsi="Calibri"/>
                <w:b/>
                <w:sz w:val="22"/>
                <w:szCs w:val="22"/>
              </w:rPr>
              <w:t>.)</w:t>
            </w:r>
          </w:p>
        </w:tc>
        <w:tc>
          <w:tcPr>
            <w:tcW w:w="6741" w:type="dxa"/>
            <w:shd w:val="clear" w:color="auto" w:fill="auto"/>
          </w:tcPr>
          <w:p w14:paraId="3877EEC9" w14:textId="5C5189D2" w:rsidR="000B27AF" w:rsidRPr="00A953EA" w:rsidRDefault="000B27AF" w:rsidP="000B27AF">
            <w:pPr>
              <w:rPr>
                <w:rFonts w:ascii="Calibri" w:eastAsia="Calibri" w:hAnsi="Calibri"/>
                <w:sz w:val="22"/>
                <w:szCs w:val="22"/>
              </w:rPr>
            </w:pPr>
            <w:r w:rsidRPr="00A953EA">
              <w:rPr>
                <w:rFonts w:ascii="Calibri" w:eastAsia="Calibri" w:hAnsi="Calibri"/>
                <w:sz w:val="22"/>
                <w:szCs w:val="22"/>
              </w:rPr>
              <w:t xml:space="preserve"> </w:t>
            </w:r>
            <w:r w:rsidR="00682342">
              <w:rPr>
                <w:rFonts w:ascii="Calibri" w:eastAsia="Calibri" w:hAnsi="Calibri"/>
                <w:sz w:val="22"/>
                <w:szCs w:val="22"/>
              </w:rPr>
              <w:t xml:space="preserve"> 0</w:t>
            </w:r>
          </w:p>
        </w:tc>
      </w:tr>
      <w:tr w:rsidR="000B27AF" w:rsidRPr="00A953EA" w14:paraId="05093302" w14:textId="77777777" w:rsidTr="00010648">
        <w:tc>
          <w:tcPr>
            <w:tcW w:w="2547" w:type="dxa"/>
            <w:shd w:val="clear" w:color="auto" w:fill="auto"/>
          </w:tcPr>
          <w:p w14:paraId="4C8DD0BA" w14:textId="77777777" w:rsidR="000B27AF" w:rsidRPr="00A953EA"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169834D0" w14:textId="77777777" w:rsidR="006240CC" w:rsidRDefault="000B27AF" w:rsidP="000B27AF">
            <w:pPr>
              <w:rPr>
                <w:rFonts w:ascii="Calibri" w:eastAsia="Calibri" w:hAnsi="Calibri"/>
                <w:sz w:val="22"/>
                <w:szCs w:val="22"/>
              </w:rPr>
            </w:pPr>
            <w:r>
              <w:rPr>
                <w:rFonts w:ascii="Calibri" w:eastAsia="Calibri" w:hAnsi="Calibri"/>
                <w:sz w:val="22"/>
                <w:szCs w:val="22"/>
              </w:rPr>
              <w:t xml:space="preserve">  </w:t>
            </w:r>
          </w:p>
          <w:p w14:paraId="778D5BD7" w14:textId="69559641" w:rsidR="000B27AF" w:rsidRPr="00A953EA" w:rsidRDefault="006240CC" w:rsidP="000B27AF">
            <w:pPr>
              <w:rPr>
                <w:rFonts w:ascii="Calibri" w:eastAsia="Calibri" w:hAnsi="Calibri"/>
                <w:sz w:val="22"/>
                <w:szCs w:val="22"/>
              </w:rPr>
            </w:pPr>
            <w:r>
              <w:rPr>
                <w:rFonts w:ascii="Calibri" w:eastAsia="Calibri" w:hAnsi="Calibri"/>
                <w:sz w:val="22"/>
                <w:szCs w:val="22"/>
              </w:rPr>
              <w:t xml:space="preserve">  </w:t>
            </w:r>
            <w:r w:rsidR="000B27AF">
              <w:rPr>
                <w:rFonts w:ascii="Calibri" w:eastAsia="Calibri" w:hAnsi="Calibri"/>
                <w:sz w:val="22"/>
                <w:szCs w:val="22"/>
              </w:rPr>
              <w:t>0</w:t>
            </w:r>
          </w:p>
        </w:tc>
      </w:tr>
    </w:tbl>
    <w:p w14:paraId="4CF6766B" w14:textId="77777777" w:rsidR="000B27AF" w:rsidRPr="00010648" w:rsidRDefault="000B27AF" w:rsidP="000B27AF">
      <w:pPr>
        <w:jc w:val="both"/>
        <w:rPr>
          <w:i/>
          <w:noProof/>
          <w:sz w:val="16"/>
          <w:szCs w:val="16"/>
        </w:rPr>
      </w:pPr>
    </w:p>
    <w:p w14:paraId="74D87745" w14:textId="66FE0FAD" w:rsidR="00682342" w:rsidRPr="00A210FE" w:rsidRDefault="00682342" w:rsidP="00682342">
      <w:pPr>
        <w:jc w:val="both"/>
        <w:rPr>
          <w:rFonts w:ascii="Calibri" w:hAnsi="Calibri"/>
          <w:sz w:val="22"/>
          <w:szCs w:val="22"/>
        </w:rPr>
      </w:pPr>
      <w:r>
        <w:rPr>
          <w:rFonts w:ascii="Calibri" w:hAnsi="Calibri"/>
          <w:b/>
          <w:sz w:val="22"/>
          <w:szCs w:val="22"/>
        </w:rPr>
        <w:t>Cilj 4</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w:t>
      </w:r>
      <w:r w:rsidR="006240CC">
        <w:rPr>
          <w:rFonts w:ascii="Calibri" w:hAnsi="Calibri"/>
          <w:sz w:val="22"/>
          <w:szCs w:val="22"/>
        </w:rPr>
        <w:t>2</w:t>
      </w:r>
      <w:r>
        <w:rPr>
          <w:rFonts w:ascii="Calibri" w:hAnsi="Calibri"/>
          <w:sz w:val="22"/>
          <w:szCs w:val="22"/>
        </w:rPr>
        <w:t xml:space="preserve">. godini za izgradnju </w:t>
      </w:r>
      <w:r w:rsidR="006240CC">
        <w:rPr>
          <w:rFonts w:ascii="Calibri" w:hAnsi="Calibri"/>
          <w:sz w:val="22"/>
          <w:szCs w:val="22"/>
        </w:rPr>
        <w:t xml:space="preserve">Radne zone </w:t>
      </w:r>
      <w:proofErr w:type="spellStart"/>
      <w:r w:rsidR="006240CC">
        <w:rPr>
          <w:rFonts w:ascii="Calibri" w:hAnsi="Calibri"/>
          <w:sz w:val="22"/>
          <w:szCs w:val="22"/>
        </w:rPr>
        <w:t>Marišćina</w:t>
      </w:r>
      <w:proofErr w:type="spellEnd"/>
      <w:r w:rsidR="006240CC">
        <w:rPr>
          <w:rFonts w:ascii="Calibri" w:hAnsi="Calibri"/>
          <w:sz w:val="22"/>
          <w:szCs w:val="22"/>
        </w:rPr>
        <w:t xml:space="preserve"> i osnovne škole Marinići s</w:t>
      </w:r>
      <w:r>
        <w:rPr>
          <w:rFonts w:ascii="Calibri" w:hAnsi="Calibri"/>
          <w:sz w:val="22"/>
          <w:szCs w:val="22"/>
        </w:rPr>
        <w:t xml:space="preserve"> </w:t>
      </w:r>
      <w:r w:rsidR="006240CC" w:rsidRPr="005F4A58">
        <w:rPr>
          <w:rFonts w:ascii="Calibri" w:hAnsi="Calibri"/>
          <w:sz w:val="22"/>
          <w:szCs w:val="22"/>
        </w:rPr>
        <w:t>prateći</w:t>
      </w:r>
      <w:r w:rsidR="006240CC">
        <w:rPr>
          <w:rFonts w:ascii="Calibri" w:hAnsi="Calibri"/>
          <w:sz w:val="22"/>
          <w:szCs w:val="22"/>
        </w:rPr>
        <w:t>m</w:t>
      </w:r>
      <w:r w:rsidR="006240CC" w:rsidRPr="005F4A58">
        <w:rPr>
          <w:rFonts w:ascii="Calibri" w:hAnsi="Calibri"/>
          <w:sz w:val="22"/>
          <w:szCs w:val="22"/>
        </w:rPr>
        <w:t xml:space="preserve"> sadržaj</w:t>
      </w:r>
      <w:r w:rsidR="006240CC">
        <w:rPr>
          <w:rFonts w:ascii="Calibri" w:hAnsi="Calibri"/>
          <w:sz w:val="22"/>
          <w:szCs w:val="22"/>
        </w:rPr>
        <w:t>ima i prometnicama</w:t>
      </w:r>
      <w:r>
        <w:rPr>
          <w:rFonts w:ascii="Calibri" w:hAnsi="Calibri"/>
          <w:sz w:val="22"/>
          <w:szCs w:val="22"/>
        </w:rPr>
        <w:t xml:space="preserve">. </w:t>
      </w:r>
      <w:r w:rsidR="00010648">
        <w:rPr>
          <w:rFonts w:ascii="Calibri" w:hAnsi="Calibri"/>
          <w:sz w:val="22"/>
          <w:szCs w:val="22"/>
        </w:rPr>
        <w:t xml:space="preserve">Kredit nije realiziran. </w:t>
      </w:r>
    </w:p>
    <w:p w14:paraId="2F6482AF" w14:textId="77777777" w:rsidR="00682342" w:rsidRPr="00CB54BD" w:rsidRDefault="00682342" w:rsidP="00682342">
      <w:pPr>
        <w:pStyle w:val="Odlomakpopisa"/>
        <w:spacing w:after="0" w:line="240" w:lineRule="auto"/>
        <w:jc w:val="both"/>
        <w:rPr>
          <w:rFonts w:eastAsia="Times New Roman"/>
          <w:sz w:val="10"/>
          <w:szCs w:val="1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82342" w:rsidRPr="00A210FE" w14:paraId="608E3EA9" w14:textId="77777777" w:rsidTr="00010648">
        <w:tc>
          <w:tcPr>
            <w:tcW w:w="2547" w:type="dxa"/>
            <w:shd w:val="clear" w:color="auto" w:fill="auto"/>
          </w:tcPr>
          <w:p w14:paraId="3DF64DB7"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Pokazatelj rezultata</w:t>
            </w:r>
          </w:p>
        </w:tc>
        <w:tc>
          <w:tcPr>
            <w:tcW w:w="6741" w:type="dxa"/>
            <w:shd w:val="clear" w:color="auto" w:fill="auto"/>
          </w:tcPr>
          <w:p w14:paraId="2D102CAA" w14:textId="77777777" w:rsidR="00682342" w:rsidRPr="00A210FE" w:rsidRDefault="00682342" w:rsidP="0088108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682342" w:rsidRPr="00A210FE" w14:paraId="44E083C3" w14:textId="77777777" w:rsidTr="00010648">
        <w:tc>
          <w:tcPr>
            <w:tcW w:w="2547" w:type="dxa"/>
            <w:shd w:val="clear" w:color="auto" w:fill="auto"/>
          </w:tcPr>
          <w:p w14:paraId="4C06CF7B"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Definicija</w:t>
            </w:r>
          </w:p>
        </w:tc>
        <w:tc>
          <w:tcPr>
            <w:tcW w:w="6741" w:type="dxa"/>
            <w:shd w:val="clear" w:color="auto" w:fill="auto"/>
          </w:tcPr>
          <w:p w14:paraId="3C5285B7" w14:textId="724758C3" w:rsidR="00682342" w:rsidRPr="00A210FE" w:rsidRDefault="00682342" w:rsidP="00010648">
            <w:pPr>
              <w:jc w:val="both"/>
              <w:rPr>
                <w:rFonts w:ascii="Calibri" w:eastAsia="Calibri" w:hAnsi="Calibri"/>
                <w:sz w:val="22"/>
                <w:szCs w:val="22"/>
              </w:rPr>
            </w:pPr>
            <w:r>
              <w:rPr>
                <w:rFonts w:ascii="Calibri" w:eastAsia="Calibri" w:hAnsi="Calibri"/>
                <w:sz w:val="22"/>
                <w:szCs w:val="22"/>
              </w:rPr>
              <w:t xml:space="preserve">Osigurana sredstva za financiranje izgradnje </w:t>
            </w:r>
            <w:r w:rsidR="00010648">
              <w:rPr>
                <w:rFonts w:ascii="Calibri" w:hAnsi="Calibri"/>
                <w:sz w:val="22"/>
                <w:szCs w:val="22"/>
              </w:rPr>
              <w:t>OŠ</w:t>
            </w:r>
            <w:r>
              <w:rPr>
                <w:rFonts w:ascii="Calibri" w:hAnsi="Calibri"/>
                <w:sz w:val="22"/>
                <w:szCs w:val="22"/>
              </w:rPr>
              <w:t xml:space="preserve"> Marinići i pratećih sadržaja</w:t>
            </w:r>
          </w:p>
        </w:tc>
      </w:tr>
      <w:tr w:rsidR="00682342" w:rsidRPr="00A210FE" w14:paraId="58907B47" w14:textId="77777777" w:rsidTr="00010648">
        <w:tc>
          <w:tcPr>
            <w:tcW w:w="2547" w:type="dxa"/>
            <w:shd w:val="clear" w:color="auto" w:fill="auto"/>
          </w:tcPr>
          <w:p w14:paraId="742BB83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Jedinica</w:t>
            </w:r>
          </w:p>
        </w:tc>
        <w:tc>
          <w:tcPr>
            <w:tcW w:w="6741" w:type="dxa"/>
            <w:shd w:val="clear" w:color="auto" w:fill="auto"/>
          </w:tcPr>
          <w:p w14:paraId="4C46F0CB" w14:textId="77777777" w:rsidR="00682342" w:rsidRPr="00A210FE" w:rsidRDefault="00682342" w:rsidP="00881086">
            <w:pPr>
              <w:rPr>
                <w:rFonts w:ascii="Calibri" w:eastAsia="Calibri" w:hAnsi="Calibri"/>
                <w:sz w:val="22"/>
                <w:szCs w:val="22"/>
              </w:rPr>
            </w:pPr>
            <w:r>
              <w:rPr>
                <w:rFonts w:ascii="Calibri" w:eastAsia="Calibri" w:hAnsi="Calibri"/>
                <w:sz w:val="22"/>
                <w:szCs w:val="22"/>
              </w:rPr>
              <w:t>Broj mjeseci korištenja kredita</w:t>
            </w:r>
          </w:p>
        </w:tc>
      </w:tr>
      <w:tr w:rsidR="00682342" w:rsidRPr="00A210FE" w14:paraId="5A2686F0" w14:textId="77777777" w:rsidTr="00010648">
        <w:tc>
          <w:tcPr>
            <w:tcW w:w="2547" w:type="dxa"/>
            <w:shd w:val="clear" w:color="auto" w:fill="auto"/>
          </w:tcPr>
          <w:p w14:paraId="39D6435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Polazna vrijednost</w:t>
            </w:r>
          </w:p>
        </w:tc>
        <w:tc>
          <w:tcPr>
            <w:tcW w:w="6741" w:type="dxa"/>
            <w:shd w:val="clear" w:color="auto" w:fill="auto"/>
          </w:tcPr>
          <w:p w14:paraId="6BE20D56"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r w:rsidR="00682342" w:rsidRPr="00A210FE" w14:paraId="5A8F6FA2" w14:textId="77777777" w:rsidTr="00010648">
        <w:tc>
          <w:tcPr>
            <w:tcW w:w="2547" w:type="dxa"/>
            <w:shd w:val="clear" w:color="auto" w:fill="auto"/>
          </w:tcPr>
          <w:p w14:paraId="13139835"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Izvor podataka</w:t>
            </w:r>
          </w:p>
        </w:tc>
        <w:tc>
          <w:tcPr>
            <w:tcW w:w="6741" w:type="dxa"/>
            <w:shd w:val="clear" w:color="auto" w:fill="auto"/>
          </w:tcPr>
          <w:p w14:paraId="71C2D5C2" w14:textId="77777777" w:rsidR="00682342" w:rsidRPr="00A210FE" w:rsidRDefault="00682342" w:rsidP="00881086">
            <w:pPr>
              <w:rPr>
                <w:rFonts w:ascii="Calibri" w:eastAsia="Calibri" w:hAnsi="Calibri"/>
                <w:sz w:val="22"/>
                <w:szCs w:val="22"/>
              </w:rPr>
            </w:pPr>
            <w:r w:rsidRPr="00A210FE">
              <w:rPr>
                <w:rFonts w:ascii="Calibri" w:eastAsia="Calibri" w:hAnsi="Calibri"/>
                <w:sz w:val="22"/>
                <w:szCs w:val="22"/>
              </w:rPr>
              <w:t>Općina Viškovo</w:t>
            </w:r>
          </w:p>
        </w:tc>
      </w:tr>
      <w:tr w:rsidR="00682342" w:rsidRPr="00A210FE" w14:paraId="69F1ECF0" w14:textId="77777777" w:rsidTr="00010648">
        <w:tc>
          <w:tcPr>
            <w:tcW w:w="2547" w:type="dxa"/>
            <w:shd w:val="clear" w:color="auto" w:fill="auto"/>
          </w:tcPr>
          <w:p w14:paraId="4BBA72F1" w14:textId="7282FA69" w:rsidR="00682342" w:rsidRPr="00A210FE" w:rsidRDefault="00682342" w:rsidP="006240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6240CC">
              <w:rPr>
                <w:rFonts w:ascii="Calibri" w:eastAsia="Calibri" w:hAnsi="Calibri"/>
                <w:b/>
                <w:sz w:val="22"/>
                <w:szCs w:val="22"/>
              </w:rPr>
              <w:t>2</w:t>
            </w:r>
            <w:r w:rsidRPr="00A210FE">
              <w:rPr>
                <w:rFonts w:ascii="Calibri" w:eastAsia="Calibri" w:hAnsi="Calibri"/>
                <w:b/>
                <w:sz w:val="22"/>
                <w:szCs w:val="22"/>
              </w:rPr>
              <w:t>.)</w:t>
            </w:r>
          </w:p>
        </w:tc>
        <w:tc>
          <w:tcPr>
            <w:tcW w:w="6741" w:type="dxa"/>
            <w:shd w:val="clear" w:color="auto" w:fill="auto"/>
          </w:tcPr>
          <w:p w14:paraId="4AD86044" w14:textId="555CF1CF" w:rsidR="00682342" w:rsidRPr="00A210FE" w:rsidRDefault="00682342" w:rsidP="00881086">
            <w:pPr>
              <w:rPr>
                <w:rFonts w:ascii="Calibri" w:eastAsia="Calibri" w:hAnsi="Calibri"/>
                <w:sz w:val="22"/>
                <w:szCs w:val="22"/>
              </w:rPr>
            </w:pPr>
            <w:r>
              <w:rPr>
                <w:rFonts w:ascii="Calibri" w:eastAsia="Calibri" w:hAnsi="Calibri"/>
                <w:sz w:val="22"/>
                <w:szCs w:val="22"/>
              </w:rPr>
              <w:t xml:space="preserve"> </w:t>
            </w:r>
            <w:r w:rsidR="006240CC">
              <w:rPr>
                <w:rFonts w:ascii="Calibri" w:eastAsia="Calibri" w:hAnsi="Calibri"/>
                <w:sz w:val="22"/>
                <w:szCs w:val="22"/>
              </w:rPr>
              <w:t xml:space="preserve"> 6</w:t>
            </w:r>
          </w:p>
        </w:tc>
      </w:tr>
      <w:tr w:rsidR="00682342" w:rsidRPr="00A210FE" w14:paraId="253E6ECE" w14:textId="77777777" w:rsidTr="00010648">
        <w:tc>
          <w:tcPr>
            <w:tcW w:w="2547" w:type="dxa"/>
            <w:shd w:val="clear" w:color="auto" w:fill="auto"/>
          </w:tcPr>
          <w:p w14:paraId="011BA409" w14:textId="46A74405" w:rsidR="00682342" w:rsidRPr="00A210FE" w:rsidRDefault="00682342" w:rsidP="00682342">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69B5715B" w14:textId="77777777" w:rsidR="006240CC" w:rsidRDefault="00682342" w:rsidP="00682342">
            <w:pPr>
              <w:rPr>
                <w:rFonts w:ascii="Calibri" w:eastAsia="Calibri" w:hAnsi="Calibri"/>
                <w:sz w:val="22"/>
                <w:szCs w:val="22"/>
              </w:rPr>
            </w:pPr>
            <w:r>
              <w:rPr>
                <w:rFonts w:ascii="Calibri" w:eastAsia="Calibri" w:hAnsi="Calibri"/>
                <w:sz w:val="22"/>
                <w:szCs w:val="22"/>
              </w:rPr>
              <w:t xml:space="preserve">  </w:t>
            </w:r>
          </w:p>
          <w:p w14:paraId="1C708F84" w14:textId="290720F7" w:rsidR="00682342" w:rsidRPr="00A210FE" w:rsidRDefault="006240CC" w:rsidP="00682342">
            <w:pPr>
              <w:rPr>
                <w:rFonts w:ascii="Calibri" w:eastAsia="Calibri" w:hAnsi="Calibri"/>
                <w:sz w:val="22"/>
                <w:szCs w:val="22"/>
              </w:rPr>
            </w:pPr>
            <w:r>
              <w:rPr>
                <w:rFonts w:ascii="Calibri" w:eastAsia="Calibri" w:hAnsi="Calibri"/>
                <w:sz w:val="22"/>
                <w:szCs w:val="22"/>
              </w:rPr>
              <w:t xml:space="preserve"> </w:t>
            </w:r>
            <w:r w:rsidR="00682342">
              <w:rPr>
                <w:rFonts w:ascii="Calibri" w:eastAsia="Calibri" w:hAnsi="Calibri"/>
                <w:sz w:val="22"/>
                <w:szCs w:val="22"/>
              </w:rPr>
              <w:t>0</w:t>
            </w:r>
          </w:p>
        </w:tc>
      </w:tr>
    </w:tbl>
    <w:p w14:paraId="3543D7B8" w14:textId="77777777" w:rsidR="003433DA" w:rsidRPr="003709D9" w:rsidRDefault="003433DA" w:rsidP="003433DA">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06B78D15" w14:textId="77777777" w:rsidR="003433DA" w:rsidRPr="003709D9" w:rsidRDefault="003433DA" w:rsidP="003433DA">
      <w:pPr>
        <w:rPr>
          <w:rFonts w:ascii="Calibri" w:hAnsi="Calibri"/>
          <w:b/>
          <w:sz w:val="22"/>
          <w:szCs w:val="22"/>
        </w:rPr>
      </w:pPr>
    </w:p>
    <w:p w14:paraId="4AAC23F0"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1.215.000,00</w:t>
      </w:r>
      <w:r w:rsidRPr="003709D9">
        <w:rPr>
          <w:rFonts w:ascii="Calibri" w:hAnsi="Calibri"/>
          <w:bCs/>
          <w:iCs/>
          <w:sz w:val="22"/>
          <w:szCs w:val="22"/>
        </w:rPr>
        <w:t xml:space="preserve"> kuna,</w:t>
      </w:r>
      <w:r>
        <w:rPr>
          <w:rFonts w:ascii="Calibri" w:hAnsi="Calibri"/>
          <w:bCs/>
          <w:iCs/>
          <w:sz w:val="22"/>
          <w:szCs w:val="22"/>
        </w:rPr>
        <w:t xml:space="preserve"> dok izvršenje iznosi 468.409,21 kuna, dakle program je izvršen sa 39</w:t>
      </w:r>
      <w:r w:rsidRPr="003709D9">
        <w:rPr>
          <w:rFonts w:ascii="Calibri" w:hAnsi="Calibri"/>
          <w:bCs/>
          <w:iCs/>
          <w:sz w:val="22"/>
          <w:szCs w:val="22"/>
        </w:rPr>
        <w:t>%.</w:t>
      </w:r>
    </w:p>
    <w:p w14:paraId="48EB88B3" w14:textId="77777777" w:rsidR="003433DA" w:rsidRPr="003709D9" w:rsidRDefault="003433DA" w:rsidP="003433DA">
      <w:pPr>
        <w:jc w:val="both"/>
        <w:rPr>
          <w:rFonts w:ascii="Calibri" w:hAnsi="Calibri"/>
          <w:bCs/>
          <w:iCs/>
          <w:sz w:val="22"/>
          <w:szCs w:val="22"/>
        </w:rPr>
      </w:pPr>
    </w:p>
    <w:p w14:paraId="0EE8250E"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Unutar programa planirane su slijedeće aktivnosti:</w:t>
      </w:r>
    </w:p>
    <w:p w14:paraId="7AE23E62" w14:textId="77777777" w:rsidR="003433DA" w:rsidRPr="003709D9" w:rsidRDefault="003433DA" w:rsidP="003433DA">
      <w:pPr>
        <w:rPr>
          <w:rFonts w:ascii="Calibri" w:hAnsi="Calibri"/>
          <w:noProof/>
          <w:sz w:val="22"/>
          <w:szCs w:val="22"/>
          <w:u w:val="single"/>
        </w:rPr>
      </w:pPr>
    </w:p>
    <w:p w14:paraId="54802D90" w14:textId="77777777" w:rsidR="003433DA" w:rsidRPr="003709D9" w:rsidRDefault="003433DA" w:rsidP="003433DA">
      <w:pPr>
        <w:rPr>
          <w:rFonts w:ascii="Calibri" w:hAnsi="Calibri"/>
          <w:b/>
          <w:noProof/>
          <w:sz w:val="22"/>
          <w:szCs w:val="22"/>
        </w:rPr>
      </w:pPr>
      <w:r w:rsidRPr="003709D9">
        <w:rPr>
          <w:rFonts w:ascii="Calibri" w:hAnsi="Calibri"/>
          <w:b/>
          <w:noProof/>
          <w:sz w:val="22"/>
          <w:szCs w:val="22"/>
        </w:rPr>
        <w:t>A311100</w:t>
      </w:r>
      <w:r>
        <w:rPr>
          <w:rFonts w:ascii="Calibri" w:hAnsi="Calibri"/>
          <w:b/>
          <w:noProof/>
          <w:sz w:val="22"/>
          <w:szCs w:val="22"/>
        </w:rPr>
        <w:t>3</w:t>
      </w:r>
      <w:r w:rsidRPr="003709D9">
        <w:rPr>
          <w:rFonts w:ascii="Calibri" w:hAnsi="Calibri"/>
          <w:b/>
          <w:noProof/>
          <w:sz w:val="22"/>
          <w:szCs w:val="22"/>
        </w:rPr>
        <w:t xml:space="preserve"> Potpore i poticaji za razvoj gospodarstva</w:t>
      </w:r>
      <w:r>
        <w:rPr>
          <w:rFonts w:ascii="Calibri" w:hAnsi="Calibri"/>
          <w:b/>
          <w:noProof/>
          <w:sz w:val="22"/>
          <w:szCs w:val="22"/>
        </w:rPr>
        <w:t xml:space="preserve"> i poljoprivrede</w:t>
      </w:r>
    </w:p>
    <w:p w14:paraId="5460BFCF" w14:textId="77777777" w:rsidR="003433DA" w:rsidRPr="003709D9" w:rsidRDefault="003433DA" w:rsidP="003433DA">
      <w:pPr>
        <w:jc w:val="both"/>
        <w:rPr>
          <w:rFonts w:ascii="Calibri" w:hAnsi="Calibri"/>
          <w:noProof/>
          <w:sz w:val="22"/>
          <w:szCs w:val="22"/>
        </w:rPr>
      </w:pPr>
    </w:p>
    <w:p w14:paraId="1EAB4184" w14:textId="77777777" w:rsidR="003433DA" w:rsidRPr="00392A22" w:rsidRDefault="003433DA" w:rsidP="003433DA">
      <w:pPr>
        <w:jc w:val="both"/>
        <w:rPr>
          <w:rFonts w:ascii="Calibri" w:hAnsi="Calibri"/>
          <w:noProof/>
          <w:sz w:val="22"/>
          <w:szCs w:val="22"/>
        </w:rPr>
      </w:pPr>
      <w:r w:rsidRPr="00392A22">
        <w:rPr>
          <w:rFonts w:ascii="Calibri" w:hAnsi="Calibri"/>
          <w:noProof/>
          <w:sz w:val="22"/>
          <w:szCs w:val="22"/>
        </w:rPr>
        <w:t xml:space="preserve">U sklopu ove aktivnosti planirani su rashodi vezani uz sufinanciranje redovne djelatnosti Udruženja obrtnika V-K-K-J, sufinanciranje rada Lokalne akcijske grupe Terra Liburna, te rashodi vezani za mjere za poticanje gospodarstva i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2AFD2C36"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1.215.000,00</w:t>
      </w:r>
      <w:r w:rsidRPr="003709D9">
        <w:rPr>
          <w:rFonts w:ascii="Calibri" w:hAnsi="Calibri"/>
          <w:sz w:val="22"/>
          <w:szCs w:val="22"/>
        </w:rPr>
        <w:t xml:space="preserve"> k</w:t>
      </w:r>
      <w:r>
        <w:rPr>
          <w:rFonts w:ascii="Calibri" w:hAnsi="Calibri"/>
          <w:sz w:val="22"/>
          <w:szCs w:val="22"/>
        </w:rPr>
        <w:t>una, a realizirano je 468.409,21 kuna, odnosno 39</w:t>
      </w:r>
      <w:r w:rsidRPr="003709D9">
        <w:rPr>
          <w:rFonts w:ascii="Calibri" w:hAnsi="Calibri"/>
          <w:sz w:val="22"/>
          <w:szCs w:val="22"/>
        </w:rPr>
        <w:t>%.</w:t>
      </w:r>
    </w:p>
    <w:p w14:paraId="4D95E37E" w14:textId="77777777" w:rsidR="003433DA" w:rsidRDefault="003433DA" w:rsidP="003433DA">
      <w:pPr>
        <w:jc w:val="both"/>
        <w:rPr>
          <w:rFonts w:ascii="Calibri" w:hAnsi="Calibri"/>
          <w:b/>
          <w:sz w:val="22"/>
          <w:szCs w:val="22"/>
        </w:rPr>
      </w:pPr>
    </w:p>
    <w:p w14:paraId="0A452461" w14:textId="77777777" w:rsidR="003433DA" w:rsidRPr="003709D9" w:rsidRDefault="003433DA" w:rsidP="003433DA">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19915B48" w14:textId="77777777" w:rsidR="003433DA" w:rsidRPr="003709D9"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3709D9" w14:paraId="48EFF3EA" w14:textId="77777777" w:rsidTr="003433DA">
        <w:tc>
          <w:tcPr>
            <w:tcW w:w="2802" w:type="dxa"/>
            <w:shd w:val="clear" w:color="auto" w:fill="auto"/>
          </w:tcPr>
          <w:p w14:paraId="78679BEA"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9D55A24"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3433DA" w:rsidRPr="003709D9" w14:paraId="50B2104D" w14:textId="77777777" w:rsidTr="003433DA">
        <w:tc>
          <w:tcPr>
            <w:tcW w:w="2802" w:type="dxa"/>
            <w:shd w:val="clear" w:color="auto" w:fill="auto"/>
          </w:tcPr>
          <w:p w14:paraId="386D33DF"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06BC003" w14:textId="77777777" w:rsidR="003433DA" w:rsidRPr="003709D9" w:rsidRDefault="003433DA" w:rsidP="003433DA">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3433DA" w:rsidRPr="003709D9" w14:paraId="6855855F" w14:textId="77777777" w:rsidTr="003433DA">
        <w:tc>
          <w:tcPr>
            <w:tcW w:w="2802" w:type="dxa"/>
            <w:shd w:val="clear" w:color="auto" w:fill="auto"/>
          </w:tcPr>
          <w:p w14:paraId="5A283250"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531F06D2"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Broj korisnika</w:t>
            </w:r>
          </w:p>
        </w:tc>
      </w:tr>
      <w:tr w:rsidR="003433DA" w:rsidRPr="003709D9" w14:paraId="3A037270" w14:textId="77777777" w:rsidTr="003433DA">
        <w:tc>
          <w:tcPr>
            <w:tcW w:w="2802" w:type="dxa"/>
            <w:shd w:val="clear" w:color="auto" w:fill="auto"/>
          </w:tcPr>
          <w:p w14:paraId="33EA7A9C" w14:textId="77777777" w:rsidR="003433DA" w:rsidRPr="003709D9" w:rsidRDefault="003433DA" w:rsidP="003433DA">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456E7821"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2</w:t>
            </w:r>
          </w:p>
        </w:tc>
      </w:tr>
      <w:tr w:rsidR="003433DA" w:rsidRPr="003709D9" w14:paraId="5918E647" w14:textId="77777777" w:rsidTr="003433DA">
        <w:tc>
          <w:tcPr>
            <w:tcW w:w="2802" w:type="dxa"/>
            <w:shd w:val="clear" w:color="auto" w:fill="auto"/>
          </w:tcPr>
          <w:p w14:paraId="314A1478" w14:textId="77777777" w:rsidR="003433DA" w:rsidRPr="003709D9" w:rsidRDefault="003433DA" w:rsidP="003433DA">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2001B03"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2</w:t>
            </w:r>
          </w:p>
        </w:tc>
      </w:tr>
    </w:tbl>
    <w:p w14:paraId="2B4727BC" w14:textId="77777777" w:rsidR="003433DA" w:rsidRPr="003709D9" w:rsidRDefault="003433DA" w:rsidP="003433DA">
      <w:pPr>
        <w:ind w:left="720"/>
        <w:contextualSpacing/>
        <w:jc w:val="both"/>
        <w:rPr>
          <w:rFonts w:ascii="Calibri" w:hAnsi="Calibri"/>
          <w:sz w:val="22"/>
          <w:szCs w:val="22"/>
        </w:rPr>
      </w:pPr>
    </w:p>
    <w:p w14:paraId="63CC1E07" w14:textId="77777777" w:rsidR="003433DA" w:rsidRPr="003709D9" w:rsidRDefault="003433DA" w:rsidP="003433DA">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28A8DE5E" w14:textId="77777777" w:rsidR="003433DA" w:rsidRPr="003709D9"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3709D9" w14:paraId="2576FA41" w14:textId="77777777" w:rsidTr="003433DA">
        <w:tc>
          <w:tcPr>
            <w:tcW w:w="2802" w:type="dxa"/>
            <w:shd w:val="clear" w:color="auto" w:fill="auto"/>
          </w:tcPr>
          <w:p w14:paraId="71677E3C"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A62A594"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3433DA" w:rsidRPr="003709D9" w14:paraId="78091316" w14:textId="77777777" w:rsidTr="003433DA">
        <w:tc>
          <w:tcPr>
            <w:tcW w:w="2802" w:type="dxa"/>
            <w:shd w:val="clear" w:color="auto" w:fill="auto"/>
          </w:tcPr>
          <w:p w14:paraId="606B6122"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27A472C" w14:textId="77777777" w:rsidR="003433DA" w:rsidRPr="003709D9" w:rsidRDefault="003433DA" w:rsidP="003433DA">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3433DA" w:rsidRPr="003709D9" w14:paraId="3EC1A2A7" w14:textId="77777777" w:rsidTr="003433DA">
        <w:tc>
          <w:tcPr>
            <w:tcW w:w="2802" w:type="dxa"/>
            <w:shd w:val="clear" w:color="auto" w:fill="auto"/>
          </w:tcPr>
          <w:p w14:paraId="0F2E245D"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835B084"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Broj korisnika</w:t>
            </w:r>
          </w:p>
        </w:tc>
      </w:tr>
      <w:tr w:rsidR="003433DA" w:rsidRPr="003709D9" w14:paraId="5E3F2A30" w14:textId="77777777" w:rsidTr="003433DA">
        <w:tc>
          <w:tcPr>
            <w:tcW w:w="2802" w:type="dxa"/>
            <w:shd w:val="clear" w:color="auto" w:fill="auto"/>
          </w:tcPr>
          <w:p w14:paraId="2589AD52" w14:textId="77777777" w:rsidR="003433DA" w:rsidRPr="003709D9" w:rsidRDefault="003433DA" w:rsidP="003433DA">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2DCAF5A9" w14:textId="77777777" w:rsidR="003433DA" w:rsidRPr="003709D9" w:rsidRDefault="003433DA" w:rsidP="003433DA">
            <w:pPr>
              <w:rPr>
                <w:rFonts w:ascii="Calibri" w:eastAsia="Calibri" w:hAnsi="Calibri"/>
                <w:sz w:val="22"/>
                <w:szCs w:val="22"/>
              </w:rPr>
            </w:pPr>
            <w:r>
              <w:rPr>
                <w:rFonts w:ascii="Calibri" w:eastAsia="Calibri" w:hAnsi="Calibri"/>
                <w:sz w:val="22"/>
                <w:szCs w:val="22"/>
              </w:rPr>
              <w:t>25</w:t>
            </w:r>
          </w:p>
        </w:tc>
      </w:tr>
      <w:tr w:rsidR="003433DA" w:rsidRPr="003709D9" w14:paraId="42E317D3" w14:textId="77777777" w:rsidTr="003433DA">
        <w:tc>
          <w:tcPr>
            <w:tcW w:w="2802" w:type="dxa"/>
            <w:shd w:val="clear" w:color="auto" w:fill="auto"/>
          </w:tcPr>
          <w:p w14:paraId="38424C74" w14:textId="77777777" w:rsidR="003433DA" w:rsidRPr="0010677F" w:rsidRDefault="003433DA" w:rsidP="003433DA">
            <w:pPr>
              <w:rPr>
                <w:rFonts w:ascii="Calibri" w:eastAsia="Calibri" w:hAnsi="Calibri"/>
                <w:b/>
                <w:sz w:val="22"/>
                <w:szCs w:val="22"/>
              </w:rPr>
            </w:pPr>
            <w:r w:rsidRPr="0010677F">
              <w:rPr>
                <w:rFonts w:ascii="Calibri" w:hAnsi="Calibri"/>
                <w:b/>
                <w:bCs/>
                <w:sz w:val="22"/>
                <w:szCs w:val="22"/>
              </w:rPr>
              <w:t>Ostvarena vrijednost u izvještajnom razdoblju</w:t>
            </w:r>
          </w:p>
        </w:tc>
        <w:tc>
          <w:tcPr>
            <w:tcW w:w="6486" w:type="dxa"/>
            <w:shd w:val="clear" w:color="auto" w:fill="auto"/>
          </w:tcPr>
          <w:p w14:paraId="627BCFE3" w14:textId="77777777" w:rsidR="003433DA" w:rsidRPr="00396903" w:rsidRDefault="003433DA" w:rsidP="003433DA">
            <w:pPr>
              <w:rPr>
                <w:rFonts w:ascii="Calibri" w:eastAsia="Calibri" w:hAnsi="Calibri"/>
                <w:sz w:val="22"/>
                <w:szCs w:val="22"/>
              </w:rPr>
            </w:pPr>
            <w:r w:rsidRPr="0010677F">
              <w:rPr>
                <w:rFonts w:ascii="Calibri" w:eastAsia="Calibri" w:hAnsi="Calibri"/>
                <w:sz w:val="22"/>
                <w:szCs w:val="22"/>
              </w:rPr>
              <w:t>24</w:t>
            </w:r>
          </w:p>
        </w:tc>
      </w:tr>
    </w:tbl>
    <w:p w14:paraId="1D15C3C2" w14:textId="77777777" w:rsidR="003433DA" w:rsidRDefault="003433DA" w:rsidP="003433DA">
      <w:pPr>
        <w:jc w:val="both"/>
        <w:rPr>
          <w:rFonts w:ascii="Calibri" w:hAnsi="Calibri"/>
          <w:b/>
          <w:sz w:val="22"/>
          <w:szCs w:val="22"/>
        </w:rPr>
      </w:pPr>
    </w:p>
    <w:p w14:paraId="6703B59A" w14:textId="77777777" w:rsidR="003433DA" w:rsidRPr="003709D9" w:rsidRDefault="003433DA" w:rsidP="003433DA">
      <w:pPr>
        <w:jc w:val="both"/>
        <w:rPr>
          <w:rFonts w:ascii="Calibri" w:hAnsi="Calibri"/>
          <w:sz w:val="22"/>
          <w:szCs w:val="22"/>
        </w:rPr>
      </w:pPr>
      <w:r>
        <w:rPr>
          <w:rFonts w:ascii="Calibri" w:hAnsi="Calibri"/>
          <w:b/>
          <w:sz w:val="22"/>
          <w:szCs w:val="22"/>
        </w:rPr>
        <w:t>Cilj 3</w:t>
      </w:r>
      <w:r w:rsidRPr="003709D9">
        <w:rPr>
          <w:rFonts w:ascii="Calibri" w:hAnsi="Calibri"/>
          <w:b/>
          <w:sz w:val="22"/>
          <w:szCs w:val="22"/>
        </w:rPr>
        <w:t>.:</w:t>
      </w:r>
      <w:r w:rsidRPr="003709D9">
        <w:rPr>
          <w:rFonts w:ascii="Calibri" w:hAnsi="Calibri"/>
          <w:sz w:val="22"/>
          <w:szCs w:val="22"/>
        </w:rPr>
        <w:t xml:space="preserve"> Poticanje investicija vezanih uz povećanje smještaj</w:t>
      </w:r>
      <w:r>
        <w:rPr>
          <w:rFonts w:ascii="Calibri" w:hAnsi="Calibri"/>
          <w:sz w:val="22"/>
          <w:szCs w:val="22"/>
        </w:rPr>
        <w:t>nih kapaciteta. Cilj je realiziran u skladu s planom.</w:t>
      </w:r>
    </w:p>
    <w:p w14:paraId="145AC3C4" w14:textId="77777777" w:rsidR="003433DA" w:rsidRPr="003709D9"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3B13CC" w14:paraId="2BA26661" w14:textId="77777777" w:rsidTr="003433DA">
        <w:tc>
          <w:tcPr>
            <w:tcW w:w="2802" w:type="dxa"/>
            <w:shd w:val="clear" w:color="auto" w:fill="auto"/>
          </w:tcPr>
          <w:p w14:paraId="7915027A" w14:textId="77777777" w:rsidR="003433DA" w:rsidRPr="003B13CC" w:rsidRDefault="003433DA" w:rsidP="003433DA">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360CFF14" w14:textId="77777777" w:rsidR="003433DA" w:rsidRPr="003B13CC" w:rsidRDefault="003433DA" w:rsidP="003433DA">
            <w:pPr>
              <w:rPr>
                <w:rFonts w:ascii="Calibri" w:eastAsia="Calibri" w:hAnsi="Calibri"/>
                <w:sz w:val="22"/>
                <w:szCs w:val="22"/>
              </w:rPr>
            </w:pPr>
            <w:r w:rsidRPr="003B13CC">
              <w:rPr>
                <w:rFonts w:ascii="Calibri" w:eastAsia="Calibri" w:hAnsi="Calibri"/>
                <w:sz w:val="22"/>
                <w:szCs w:val="22"/>
              </w:rPr>
              <w:t>Broj smještajnih kapaciteta</w:t>
            </w:r>
          </w:p>
        </w:tc>
      </w:tr>
      <w:tr w:rsidR="003433DA" w:rsidRPr="003B13CC" w14:paraId="731CE553" w14:textId="77777777" w:rsidTr="003433DA">
        <w:tc>
          <w:tcPr>
            <w:tcW w:w="2802" w:type="dxa"/>
            <w:shd w:val="clear" w:color="auto" w:fill="auto"/>
          </w:tcPr>
          <w:p w14:paraId="103E4EFD" w14:textId="77777777" w:rsidR="003433DA" w:rsidRPr="003B13CC" w:rsidRDefault="003433DA" w:rsidP="003433DA">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4168F8C8" w14:textId="77777777" w:rsidR="003433DA" w:rsidRPr="003B13CC" w:rsidRDefault="003433DA" w:rsidP="003433DA">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3433DA" w:rsidRPr="003B13CC" w14:paraId="040F49F7" w14:textId="77777777" w:rsidTr="003433DA">
        <w:tc>
          <w:tcPr>
            <w:tcW w:w="2802" w:type="dxa"/>
            <w:shd w:val="clear" w:color="auto" w:fill="auto"/>
          </w:tcPr>
          <w:p w14:paraId="369684BC" w14:textId="77777777" w:rsidR="003433DA" w:rsidRPr="003B13CC" w:rsidRDefault="003433DA" w:rsidP="003433DA">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476EE335" w14:textId="77777777" w:rsidR="003433DA" w:rsidRPr="003B13CC" w:rsidRDefault="003433DA" w:rsidP="003433DA">
            <w:pPr>
              <w:rPr>
                <w:rFonts w:ascii="Calibri" w:eastAsia="Calibri" w:hAnsi="Calibri"/>
                <w:sz w:val="22"/>
                <w:szCs w:val="22"/>
              </w:rPr>
            </w:pPr>
            <w:r w:rsidRPr="003B13CC">
              <w:rPr>
                <w:rFonts w:ascii="Calibri" w:eastAsia="Calibri" w:hAnsi="Calibri"/>
                <w:sz w:val="22"/>
                <w:szCs w:val="22"/>
              </w:rPr>
              <w:t>Broj kreveta</w:t>
            </w:r>
          </w:p>
        </w:tc>
      </w:tr>
      <w:tr w:rsidR="003433DA" w:rsidRPr="003B13CC" w14:paraId="4A312B5C" w14:textId="77777777" w:rsidTr="003433DA">
        <w:tc>
          <w:tcPr>
            <w:tcW w:w="2802" w:type="dxa"/>
            <w:shd w:val="clear" w:color="auto" w:fill="auto"/>
          </w:tcPr>
          <w:p w14:paraId="599536CF" w14:textId="77777777" w:rsidR="003433DA" w:rsidRPr="003B13CC" w:rsidRDefault="003433DA" w:rsidP="003433DA">
            <w:pPr>
              <w:rPr>
                <w:rFonts w:ascii="Calibri" w:eastAsia="Calibri" w:hAnsi="Calibri"/>
                <w:b/>
                <w:sz w:val="22"/>
                <w:szCs w:val="22"/>
              </w:rPr>
            </w:pPr>
            <w:r>
              <w:rPr>
                <w:rFonts w:ascii="Calibri" w:eastAsia="Calibri" w:hAnsi="Calibri"/>
                <w:b/>
                <w:sz w:val="22"/>
                <w:szCs w:val="22"/>
              </w:rPr>
              <w:t>Ciljana vrijednost (2022</w:t>
            </w:r>
            <w:r w:rsidRPr="003B13CC">
              <w:rPr>
                <w:rFonts w:ascii="Calibri" w:eastAsia="Calibri" w:hAnsi="Calibri"/>
                <w:b/>
                <w:sz w:val="22"/>
                <w:szCs w:val="22"/>
              </w:rPr>
              <w:t>.)</w:t>
            </w:r>
          </w:p>
        </w:tc>
        <w:tc>
          <w:tcPr>
            <w:tcW w:w="6486" w:type="dxa"/>
            <w:shd w:val="clear" w:color="auto" w:fill="auto"/>
          </w:tcPr>
          <w:p w14:paraId="4C64983D" w14:textId="77777777" w:rsidR="003433DA" w:rsidRPr="003B13CC" w:rsidRDefault="003433DA" w:rsidP="003433DA">
            <w:pPr>
              <w:rPr>
                <w:rFonts w:ascii="Calibri" w:eastAsia="Calibri" w:hAnsi="Calibri"/>
                <w:sz w:val="22"/>
                <w:szCs w:val="22"/>
              </w:rPr>
            </w:pPr>
            <w:r>
              <w:rPr>
                <w:rFonts w:ascii="Calibri" w:eastAsia="Calibri" w:hAnsi="Calibri"/>
                <w:sz w:val="22"/>
                <w:szCs w:val="22"/>
              </w:rPr>
              <w:t>360</w:t>
            </w:r>
          </w:p>
        </w:tc>
      </w:tr>
      <w:tr w:rsidR="003433DA" w:rsidRPr="00D355CA" w14:paraId="68FECCCE" w14:textId="77777777" w:rsidTr="003433DA">
        <w:tc>
          <w:tcPr>
            <w:tcW w:w="2802" w:type="dxa"/>
            <w:shd w:val="clear" w:color="auto" w:fill="auto"/>
          </w:tcPr>
          <w:p w14:paraId="5B594209" w14:textId="77777777" w:rsidR="003433DA" w:rsidRPr="00D355CA" w:rsidRDefault="003433DA" w:rsidP="003433DA">
            <w:pPr>
              <w:rPr>
                <w:rFonts w:ascii="Calibri" w:eastAsia="Calibri" w:hAnsi="Calibri"/>
                <w:b/>
                <w:sz w:val="22"/>
                <w:szCs w:val="22"/>
              </w:rPr>
            </w:pPr>
            <w:r w:rsidRPr="00D355CA">
              <w:rPr>
                <w:rFonts w:ascii="Calibri" w:hAnsi="Calibri"/>
                <w:b/>
                <w:bCs/>
                <w:sz w:val="22"/>
                <w:szCs w:val="22"/>
              </w:rPr>
              <w:t>Ostvarena vrijednost u izvještajnom razdoblju</w:t>
            </w:r>
          </w:p>
        </w:tc>
        <w:tc>
          <w:tcPr>
            <w:tcW w:w="6486" w:type="dxa"/>
            <w:shd w:val="clear" w:color="auto" w:fill="auto"/>
          </w:tcPr>
          <w:p w14:paraId="0A473667"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414 stalnih postelja i 134 pomoćna ležaja</w:t>
            </w:r>
          </w:p>
        </w:tc>
      </w:tr>
    </w:tbl>
    <w:p w14:paraId="3BD9D64A" w14:textId="77777777" w:rsidR="003433DA" w:rsidRPr="00D355CA" w:rsidRDefault="003433DA" w:rsidP="003433DA">
      <w:pPr>
        <w:jc w:val="both"/>
        <w:rPr>
          <w:rFonts w:ascii="Calibri" w:hAnsi="Calibri"/>
          <w:sz w:val="22"/>
          <w:szCs w:val="22"/>
        </w:rPr>
      </w:pPr>
      <w:r w:rsidRPr="00D355CA">
        <w:rPr>
          <w:rFonts w:ascii="Calibri" w:hAnsi="Calibri"/>
          <w:b/>
          <w:sz w:val="22"/>
          <w:szCs w:val="22"/>
        </w:rPr>
        <w:lastRenderedPageBreak/>
        <w:t>Cilj 4.:</w:t>
      </w:r>
      <w:r w:rsidRPr="00D355CA">
        <w:rPr>
          <w:rFonts w:ascii="Calibri" w:hAnsi="Calibri"/>
          <w:sz w:val="22"/>
          <w:szCs w:val="22"/>
        </w:rPr>
        <w:t xml:space="preserve"> Povećanje broja noćenja turista. </w:t>
      </w:r>
      <w:r>
        <w:rPr>
          <w:rFonts w:ascii="Calibri" w:hAnsi="Calibri"/>
          <w:sz w:val="22"/>
          <w:szCs w:val="22"/>
        </w:rPr>
        <w:t>Cilj je realiziran u skladu s planom.</w:t>
      </w:r>
    </w:p>
    <w:p w14:paraId="2EFEB850" w14:textId="77777777" w:rsidR="003433DA" w:rsidRPr="00D355CA"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D355CA" w14:paraId="0E4A473F" w14:textId="77777777" w:rsidTr="003433DA">
        <w:tc>
          <w:tcPr>
            <w:tcW w:w="2802" w:type="dxa"/>
            <w:shd w:val="clear" w:color="auto" w:fill="auto"/>
          </w:tcPr>
          <w:p w14:paraId="7CF1B052"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Pokazatelj rezultata</w:t>
            </w:r>
          </w:p>
        </w:tc>
        <w:tc>
          <w:tcPr>
            <w:tcW w:w="6486" w:type="dxa"/>
            <w:shd w:val="clear" w:color="auto" w:fill="auto"/>
          </w:tcPr>
          <w:p w14:paraId="5F064322"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noćenja turista tijekom godine</w:t>
            </w:r>
          </w:p>
        </w:tc>
      </w:tr>
      <w:tr w:rsidR="003433DA" w:rsidRPr="00D355CA" w14:paraId="7071CC48" w14:textId="77777777" w:rsidTr="003433DA">
        <w:tc>
          <w:tcPr>
            <w:tcW w:w="2802" w:type="dxa"/>
            <w:shd w:val="clear" w:color="auto" w:fill="auto"/>
          </w:tcPr>
          <w:p w14:paraId="529BF1D6"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Definicija</w:t>
            </w:r>
          </w:p>
        </w:tc>
        <w:tc>
          <w:tcPr>
            <w:tcW w:w="6486" w:type="dxa"/>
            <w:shd w:val="clear" w:color="auto" w:fill="auto"/>
          </w:tcPr>
          <w:p w14:paraId="43997030" w14:textId="77777777" w:rsidR="003433DA" w:rsidRPr="00D355CA" w:rsidRDefault="003433DA" w:rsidP="003433DA">
            <w:pPr>
              <w:jc w:val="both"/>
              <w:rPr>
                <w:rFonts w:ascii="Calibri" w:eastAsia="Calibri" w:hAnsi="Calibri"/>
                <w:sz w:val="22"/>
                <w:szCs w:val="22"/>
              </w:rPr>
            </w:pPr>
            <w:r w:rsidRPr="00D355CA">
              <w:rPr>
                <w:rFonts w:ascii="Calibri" w:eastAsia="Calibri" w:hAnsi="Calibri"/>
                <w:sz w:val="22"/>
                <w:szCs w:val="22"/>
              </w:rPr>
              <w:t>Povećanje broja noćenja turista na području Općine Viškovo</w:t>
            </w:r>
          </w:p>
        </w:tc>
      </w:tr>
      <w:tr w:rsidR="003433DA" w:rsidRPr="00D355CA" w14:paraId="7EE859E2" w14:textId="77777777" w:rsidTr="003433DA">
        <w:trPr>
          <w:trHeight w:val="351"/>
        </w:trPr>
        <w:tc>
          <w:tcPr>
            <w:tcW w:w="2802" w:type="dxa"/>
            <w:shd w:val="clear" w:color="auto" w:fill="auto"/>
          </w:tcPr>
          <w:p w14:paraId="58B6E71B"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Jedinica</w:t>
            </w:r>
          </w:p>
        </w:tc>
        <w:tc>
          <w:tcPr>
            <w:tcW w:w="6486" w:type="dxa"/>
            <w:shd w:val="clear" w:color="auto" w:fill="auto"/>
          </w:tcPr>
          <w:p w14:paraId="7BCCE7DF"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noćenja</w:t>
            </w:r>
          </w:p>
        </w:tc>
      </w:tr>
      <w:tr w:rsidR="003433DA" w:rsidRPr="00D355CA" w14:paraId="19051C7C" w14:textId="77777777" w:rsidTr="003433DA">
        <w:tc>
          <w:tcPr>
            <w:tcW w:w="2802" w:type="dxa"/>
            <w:shd w:val="clear" w:color="auto" w:fill="auto"/>
          </w:tcPr>
          <w:p w14:paraId="32CD2751"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Ciljana vrijednost (2022.)</w:t>
            </w:r>
          </w:p>
        </w:tc>
        <w:tc>
          <w:tcPr>
            <w:tcW w:w="6486" w:type="dxa"/>
            <w:shd w:val="clear" w:color="auto" w:fill="auto"/>
          </w:tcPr>
          <w:p w14:paraId="036A1DC7"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19.500</w:t>
            </w:r>
          </w:p>
        </w:tc>
      </w:tr>
      <w:tr w:rsidR="003433DA" w:rsidRPr="00D355CA" w14:paraId="0ABCC28F" w14:textId="77777777" w:rsidTr="003433DA">
        <w:tc>
          <w:tcPr>
            <w:tcW w:w="2802" w:type="dxa"/>
            <w:shd w:val="clear" w:color="auto" w:fill="auto"/>
          </w:tcPr>
          <w:p w14:paraId="74227592" w14:textId="77777777" w:rsidR="003433DA" w:rsidRPr="00D355CA" w:rsidRDefault="003433DA" w:rsidP="003433DA">
            <w:pPr>
              <w:rPr>
                <w:rFonts w:ascii="Calibri" w:eastAsia="Calibri" w:hAnsi="Calibri"/>
                <w:b/>
                <w:sz w:val="22"/>
                <w:szCs w:val="22"/>
              </w:rPr>
            </w:pPr>
            <w:r w:rsidRPr="00D355CA">
              <w:rPr>
                <w:rFonts w:ascii="Calibri" w:hAnsi="Calibri"/>
                <w:b/>
                <w:bCs/>
                <w:sz w:val="22"/>
                <w:szCs w:val="22"/>
              </w:rPr>
              <w:t>Ostvarena vrijednost u izvještajnom razdoblju</w:t>
            </w:r>
          </w:p>
        </w:tc>
        <w:tc>
          <w:tcPr>
            <w:tcW w:w="6486" w:type="dxa"/>
            <w:shd w:val="clear" w:color="auto" w:fill="auto"/>
          </w:tcPr>
          <w:p w14:paraId="6905488A"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4.472</w:t>
            </w:r>
          </w:p>
        </w:tc>
      </w:tr>
    </w:tbl>
    <w:p w14:paraId="0680950F" w14:textId="77777777" w:rsidR="003433DA" w:rsidRPr="00D355CA" w:rsidRDefault="003433DA" w:rsidP="003433DA">
      <w:pPr>
        <w:rPr>
          <w:rFonts w:ascii="Calibri" w:hAnsi="Calibri"/>
          <w:b/>
          <w:sz w:val="22"/>
          <w:szCs w:val="22"/>
        </w:rPr>
      </w:pPr>
    </w:p>
    <w:p w14:paraId="0DE32144" w14:textId="77777777" w:rsidR="003433DA" w:rsidRPr="00D355CA" w:rsidRDefault="003433DA" w:rsidP="003433DA">
      <w:pPr>
        <w:rPr>
          <w:rFonts w:ascii="Calibri" w:hAnsi="Calibri"/>
          <w:sz w:val="22"/>
          <w:szCs w:val="22"/>
        </w:rPr>
      </w:pPr>
      <w:r w:rsidRPr="00D355CA">
        <w:rPr>
          <w:rFonts w:ascii="Calibri" w:hAnsi="Calibri"/>
          <w:b/>
          <w:sz w:val="22"/>
          <w:szCs w:val="22"/>
        </w:rPr>
        <w:t>Cilj 5.:</w:t>
      </w:r>
      <w:r w:rsidRPr="00D355CA">
        <w:rPr>
          <w:rFonts w:ascii="Calibri" w:hAnsi="Calibri"/>
          <w:sz w:val="22"/>
          <w:szCs w:val="22"/>
        </w:rPr>
        <w:t xml:space="preserve"> Promocija Općine Viškovo kroz organizaciju manifestacija i promidžbenih aktivnosti. </w:t>
      </w:r>
      <w:r>
        <w:rPr>
          <w:rFonts w:ascii="Calibri" w:hAnsi="Calibri"/>
          <w:sz w:val="22"/>
          <w:szCs w:val="22"/>
        </w:rPr>
        <w:t>Cilj je realiziran u skladu s planom.</w:t>
      </w:r>
    </w:p>
    <w:p w14:paraId="5D7FE5BF" w14:textId="77777777" w:rsidR="003433DA" w:rsidRPr="00D355CA" w:rsidRDefault="003433DA" w:rsidP="003433DA">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D355CA" w14:paraId="1BB1ADDF" w14:textId="77777777" w:rsidTr="003433DA">
        <w:tc>
          <w:tcPr>
            <w:tcW w:w="2802" w:type="dxa"/>
            <w:shd w:val="clear" w:color="auto" w:fill="auto"/>
          </w:tcPr>
          <w:p w14:paraId="0E9DCB7F"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Pokazatelj rezultata</w:t>
            </w:r>
          </w:p>
        </w:tc>
        <w:tc>
          <w:tcPr>
            <w:tcW w:w="6486" w:type="dxa"/>
            <w:shd w:val="clear" w:color="auto" w:fill="auto"/>
          </w:tcPr>
          <w:p w14:paraId="56948B52"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organiziranih manifestacija tijekom godine</w:t>
            </w:r>
          </w:p>
        </w:tc>
      </w:tr>
      <w:tr w:rsidR="003433DA" w:rsidRPr="00D355CA" w14:paraId="2D1D2F29" w14:textId="77777777" w:rsidTr="003433DA">
        <w:tc>
          <w:tcPr>
            <w:tcW w:w="2802" w:type="dxa"/>
            <w:shd w:val="clear" w:color="auto" w:fill="auto"/>
          </w:tcPr>
          <w:p w14:paraId="0A67F8C4"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Definicija</w:t>
            </w:r>
          </w:p>
        </w:tc>
        <w:tc>
          <w:tcPr>
            <w:tcW w:w="6486" w:type="dxa"/>
            <w:shd w:val="clear" w:color="auto" w:fill="auto"/>
          </w:tcPr>
          <w:p w14:paraId="51BF25E2"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Organiziranje manifestacija i promidžbenih aktivnosti radi povećanja posjećenosti i promidžbe Općine Viškovo</w:t>
            </w:r>
          </w:p>
        </w:tc>
      </w:tr>
      <w:tr w:rsidR="003433DA" w:rsidRPr="00D355CA" w14:paraId="1C1C5124" w14:textId="77777777" w:rsidTr="003433DA">
        <w:tc>
          <w:tcPr>
            <w:tcW w:w="2802" w:type="dxa"/>
            <w:shd w:val="clear" w:color="auto" w:fill="auto"/>
          </w:tcPr>
          <w:p w14:paraId="53A70C7D"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Jedinica</w:t>
            </w:r>
          </w:p>
        </w:tc>
        <w:tc>
          <w:tcPr>
            <w:tcW w:w="6486" w:type="dxa"/>
            <w:shd w:val="clear" w:color="auto" w:fill="auto"/>
          </w:tcPr>
          <w:p w14:paraId="4A96F405"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manifestacija</w:t>
            </w:r>
          </w:p>
        </w:tc>
      </w:tr>
      <w:tr w:rsidR="003433DA" w:rsidRPr="00D355CA" w14:paraId="7DDF2499" w14:textId="77777777" w:rsidTr="003433DA">
        <w:tc>
          <w:tcPr>
            <w:tcW w:w="2802" w:type="dxa"/>
            <w:shd w:val="clear" w:color="auto" w:fill="auto"/>
          </w:tcPr>
          <w:p w14:paraId="05618615"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Ciljana vrijednost (2022.)</w:t>
            </w:r>
          </w:p>
        </w:tc>
        <w:tc>
          <w:tcPr>
            <w:tcW w:w="6486" w:type="dxa"/>
            <w:shd w:val="clear" w:color="auto" w:fill="auto"/>
          </w:tcPr>
          <w:p w14:paraId="0961895B"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10</w:t>
            </w:r>
          </w:p>
        </w:tc>
      </w:tr>
      <w:tr w:rsidR="003433DA" w:rsidRPr="003709D9" w14:paraId="460B95C2" w14:textId="77777777" w:rsidTr="003433DA">
        <w:tc>
          <w:tcPr>
            <w:tcW w:w="2802" w:type="dxa"/>
            <w:shd w:val="clear" w:color="auto" w:fill="auto"/>
          </w:tcPr>
          <w:p w14:paraId="748BF8CA" w14:textId="77777777" w:rsidR="003433DA" w:rsidRPr="00D355CA" w:rsidRDefault="003433DA" w:rsidP="003433DA">
            <w:pPr>
              <w:rPr>
                <w:rFonts w:ascii="Calibri" w:eastAsia="Calibri" w:hAnsi="Calibri"/>
                <w:b/>
                <w:sz w:val="22"/>
                <w:szCs w:val="22"/>
              </w:rPr>
            </w:pPr>
            <w:r w:rsidRPr="00D355CA">
              <w:rPr>
                <w:rFonts w:ascii="Calibri" w:hAnsi="Calibri"/>
                <w:b/>
                <w:bCs/>
                <w:sz w:val="22"/>
                <w:szCs w:val="22"/>
              </w:rPr>
              <w:t>Ostvarena vrijednost u izvještajnom razdoblju</w:t>
            </w:r>
          </w:p>
        </w:tc>
        <w:tc>
          <w:tcPr>
            <w:tcW w:w="6486" w:type="dxa"/>
            <w:shd w:val="clear" w:color="auto" w:fill="auto"/>
          </w:tcPr>
          <w:p w14:paraId="38D45D49" w14:textId="77777777" w:rsidR="003433DA" w:rsidRPr="00AB36B2" w:rsidRDefault="003433DA" w:rsidP="003433DA">
            <w:pPr>
              <w:rPr>
                <w:rFonts w:ascii="Calibri" w:eastAsia="Calibri" w:hAnsi="Calibri"/>
                <w:sz w:val="22"/>
                <w:szCs w:val="22"/>
              </w:rPr>
            </w:pPr>
            <w:r w:rsidRPr="00D355CA">
              <w:rPr>
                <w:rFonts w:ascii="Calibri" w:eastAsia="Calibri" w:hAnsi="Calibri"/>
                <w:sz w:val="22"/>
                <w:szCs w:val="22"/>
              </w:rPr>
              <w:t>8</w:t>
            </w:r>
          </w:p>
        </w:tc>
      </w:tr>
    </w:tbl>
    <w:p w14:paraId="457CFDF5" w14:textId="77777777" w:rsidR="003433DA" w:rsidRPr="003709D9" w:rsidRDefault="003433DA" w:rsidP="003433DA">
      <w:pPr>
        <w:jc w:val="both"/>
        <w:rPr>
          <w:i/>
          <w:noProof/>
          <w:sz w:val="16"/>
          <w:szCs w:val="16"/>
        </w:rPr>
      </w:pPr>
    </w:p>
    <w:p w14:paraId="6727689B" w14:textId="77777777" w:rsidR="003433DA" w:rsidRPr="003709D9" w:rsidRDefault="003433DA" w:rsidP="003433DA">
      <w:pPr>
        <w:contextualSpacing/>
        <w:jc w:val="both"/>
        <w:rPr>
          <w:rFonts w:ascii="Calibri" w:hAnsi="Calibri"/>
          <w:sz w:val="22"/>
          <w:szCs w:val="22"/>
        </w:rPr>
      </w:pPr>
    </w:p>
    <w:p w14:paraId="1EB0AE42" w14:textId="77777777" w:rsidR="00872113" w:rsidRPr="00D81399" w:rsidRDefault="00872113" w:rsidP="00872113">
      <w:pPr>
        <w:shd w:val="clear" w:color="auto" w:fill="FFFFFF"/>
        <w:rPr>
          <w:rFonts w:asciiTheme="minorHAnsi" w:hAnsiTheme="minorHAnsi"/>
          <w:b/>
          <w:sz w:val="22"/>
          <w:szCs w:val="22"/>
        </w:rPr>
      </w:pPr>
      <w:r w:rsidRPr="00D81399">
        <w:rPr>
          <w:rFonts w:asciiTheme="minorHAnsi" w:hAnsiTheme="minorHAnsi"/>
          <w:b/>
          <w:sz w:val="22"/>
          <w:szCs w:val="22"/>
        </w:rPr>
        <w:t>PROGRAM 4000: IZRADA DOKUMENATA PROSTORNOG UREĐENJA</w:t>
      </w:r>
    </w:p>
    <w:p w14:paraId="7B19E820" w14:textId="77777777" w:rsidR="00872113" w:rsidRPr="00C101D4" w:rsidRDefault="00872113" w:rsidP="00872113">
      <w:pPr>
        <w:shd w:val="clear" w:color="auto" w:fill="FFFFFF"/>
        <w:ind w:left="426"/>
        <w:contextualSpacing/>
        <w:jc w:val="both"/>
        <w:rPr>
          <w:rFonts w:ascii="Calibri" w:eastAsia="Calibri" w:hAnsi="Calibri"/>
          <w:b/>
          <w:i/>
          <w:sz w:val="22"/>
          <w:szCs w:val="22"/>
          <w:lang w:eastAsia="en-US"/>
        </w:rPr>
      </w:pPr>
    </w:p>
    <w:p w14:paraId="2BEAFEC6" w14:textId="77777777" w:rsidR="00872113" w:rsidRPr="00F452EB" w:rsidRDefault="00872113" w:rsidP="00872113">
      <w:pPr>
        <w:jc w:val="both"/>
        <w:rPr>
          <w:rFonts w:asciiTheme="minorHAnsi" w:hAnsiTheme="minorHAnsi"/>
          <w:bCs/>
          <w:sz w:val="22"/>
          <w:szCs w:val="22"/>
          <w:lang w:eastAsia="en-US"/>
        </w:rPr>
      </w:pPr>
      <w:r w:rsidRPr="00F452EB">
        <w:rPr>
          <w:rFonts w:asciiTheme="minorHAnsi" w:hAnsiTheme="minorHAnsi"/>
          <w:bCs/>
          <w:sz w:val="22"/>
          <w:szCs w:val="22"/>
          <w:lang w:eastAsia="en-US"/>
        </w:rPr>
        <w:t xml:space="preserve">Ukupno planirana sredstva na razini programa iznose 353.500,00 kuna, dok izvršenje iznosi 70.415,00 kuna, dakle program je izvršen sa 20 %. </w:t>
      </w:r>
    </w:p>
    <w:p w14:paraId="713CC22D" w14:textId="77777777" w:rsidR="00872113" w:rsidRPr="00F452EB" w:rsidRDefault="00872113" w:rsidP="00872113">
      <w:pPr>
        <w:jc w:val="both"/>
        <w:rPr>
          <w:rFonts w:asciiTheme="minorHAnsi" w:hAnsiTheme="minorHAnsi"/>
          <w:sz w:val="22"/>
          <w:szCs w:val="22"/>
          <w:lang w:eastAsia="en-US"/>
        </w:rPr>
      </w:pPr>
      <w:r w:rsidRPr="00F452EB">
        <w:rPr>
          <w:rFonts w:asciiTheme="minorHAnsi" w:hAnsiTheme="minorHAnsi"/>
          <w:sz w:val="22"/>
          <w:szCs w:val="22"/>
          <w:lang w:eastAsia="en-US"/>
        </w:rPr>
        <w:t>Unutar programa planirani su sljedeći kapitalni projekti i aktivnosti:</w:t>
      </w:r>
    </w:p>
    <w:p w14:paraId="42F226CB" w14:textId="77777777" w:rsidR="00872113" w:rsidRPr="00C101D4" w:rsidRDefault="00872113" w:rsidP="00872113">
      <w:pPr>
        <w:jc w:val="both"/>
        <w:rPr>
          <w:rFonts w:asciiTheme="minorHAnsi" w:hAnsiTheme="minorHAnsi"/>
          <w:sz w:val="22"/>
          <w:szCs w:val="22"/>
          <w:lang w:eastAsia="en-US"/>
        </w:rPr>
      </w:pPr>
    </w:p>
    <w:p w14:paraId="5EC709B1" w14:textId="77777777" w:rsidR="00872113" w:rsidRPr="00C101D4" w:rsidRDefault="00872113" w:rsidP="00872113">
      <w:pPr>
        <w:shd w:val="clear" w:color="auto" w:fill="FFFFFF"/>
        <w:rPr>
          <w:rFonts w:asciiTheme="minorHAnsi" w:hAnsiTheme="minorHAnsi"/>
          <w:b/>
          <w:sz w:val="22"/>
          <w:szCs w:val="22"/>
        </w:rPr>
      </w:pPr>
      <w:r w:rsidRPr="00C101D4">
        <w:rPr>
          <w:rFonts w:asciiTheme="minorHAnsi" w:hAnsiTheme="minorHAnsi"/>
          <w:b/>
          <w:sz w:val="22"/>
          <w:szCs w:val="22"/>
        </w:rPr>
        <w:t>1. Kapitalni projekt K401013: Izrada prostorno-planskih dokumenata</w:t>
      </w:r>
    </w:p>
    <w:p w14:paraId="14CBC43D" w14:textId="77777777" w:rsidR="00872113" w:rsidRPr="00C101D4" w:rsidRDefault="00872113" w:rsidP="00872113">
      <w:pPr>
        <w:shd w:val="clear" w:color="auto" w:fill="FFFFFF"/>
        <w:rPr>
          <w:rFonts w:asciiTheme="minorHAnsi" w:hAnsiTheme="minorHAnsi"/>
          <w:b/>
          <w:sz w:val="22"/>
          <w:szCs w:val="22"/>
        </w:rPr>
      </w:pPr>
    </w:p>
    <w:p w14:paraId="68341214" w14:textId="77777777" w:rsidR="00872113" w:rsidRPr="00F452EB" w:rsidRDefault="00872113" w:rsidP="00872113">
      <w:pPr>
        <w:shd w:val="clear" w:color="auto" w:fill="FFFFFF"/>
        <w:jc w:val="both"/>
        <w:rPr>
          <w:rFonts w:ascii="Calibri" w:eastAsia="Calibri" w:hAnsi="Calibri"/>
          <w:sz w:val="22"/>
          <w:szCs w:val="22"/>
          <w:lang w:eastAsia="en-US"/>
        </w:rPr>
      </w:pPr>
      <w:r w:rsidRPr="00F452EB">
        <w:rPr>
          <w:rFonts w:ascii="Calibri" w:hAnsi="Calibri"/>
          <w:sz w:val="22"/>
          <w:szCs w:val="22"/>
        </w:rPr>
        <w:t>U sklopu ove aktivnosti planirani su rashodi vezani za izradu izmjena i dopuna postojećih ili novih planova nižeg reda te intelektualne usluge za geodetske usluge, procjenu vrijednosti nekretnina i evidentiranje komunalne infrastrukture.</w:t>
      </w:r>
    </w:p>
    <w:p w14:paraId="30A672C4" w14:textId="77777777" w:rsidR="00872113" w:rsidRPr="00F452EB" w:rsidRDefault="00872113" w:rsidP="00872113">
      <w:pPr>
        <w:jc w:val="both"/>
        <w:rPr>
          <w:rFonts w:asciiTheme="minorHAnsi" w:hAnsiTheme="minorHAnsi"/>
          <w:sz w:val="22"/>
          <w:szCs w:val="22"/>
          <w:lang w:eastAsia="en-US"/>
        </w:rPr>
      </w:pPr>
      <w:r w:rsidRPr="00F452EB">
        <w:rPr>
          <w:rFonts w:asciiTheme="minorHAnsi" w:hAnsiTheme="minorHAnsi"/>
          <w:sz w:val="22"/>
          <w:szCs w:val="22"/>
          <w:lang w:eastAsia="en-US"/>
        </w:rPr>
        <w:t xml:space="preserve">Planirana sredstva za provođenje navedenih aktivnosti iznose 301.000,00 kuna, a u izvještajnom razdoblju realizirano je 65.615,00 kuna, odnosno 22 %. </w:t>
      </w:r>
    </w:p>
    <w:p w14:paraId="3BAC5EED" w14:textId="77777777" w:rsidR="00010648" w:rsidRDefault="00010648" w:rsidP="00872113">
      <w:pPr>
        <w:jc w:val="both"/>
        <w:rPr>
          <w:rFonts w:ascii="Calibri" w:hAnsi="Calibri" w:cs="Calibri"/>
          <w:sz w:val="22"/>
          <w:szCs w:val="22"/>
        </w:rPr>
      </w:pPr>
    </w:p>
    <w:p w14:paraId="7C8D9973" w14:textId="77777777" w:rsidR="00872113" w:rsidRPr="00BF3D11" w:rsidRDefault="00872113" w:rsidP="00872113">
      <w:pPr>
        <w:jc w:val="both"/>
        <w:rPr>
          <w:rFonts w:ascii="Calibri" w:hAnsi="Calibri" w:cs="Calibri"/>
          <w:sz w:val="22"/>
          <w:szCs w:val="22"/>
        </w:rPr>
      </w:pPr>
      <w:r w:rsidRPr="00BF3D11">
        <w:rPr>
          <w:rFonts w:ascii="Calibri" w:hAnsi="Calibri" w:cs="Calibri"/>
          <w:sz w:val="22"/>
          <w:szCs w:val="22"/>
        </w:rPr>
        <w:t xml:space="preserve">U ovom izvještajnom razdoblju, nastavljene su aktivnosti na izradi III. Izmjena i dopuna Prostornog plana uređenja Općine Viškovo te Urbanističkog plana uređenja dijela naselja Viškovo i </w:t>
      </w:r>
      <w:proofErr w:type="spellStart"/>
      <w:r w:rsidRPr="00BF3D11">
        <w:rPr>
          <w:rFonts w:ascii="Calibri" w:hAnsi="Calibri" w:cs="Calibri"/>
          <w:sz w:val="22"/>
          <w:szCs w:val="22"/>
        </w:rPr>
        <w:t>Mladenići</w:t>
      </w:r>
      <w:proofErr w:type="spellEnd"/>
      <w:r w:rsidRPr="00BF3D11">
        <w:rPr>
          <w:rFonts w:ascii="Calibri" w:hAnsi="Calibri" w:cs="Calibri"/>
          <w:sz w:val="22"/>
          <w:szCs w:val="22"/>
        </w:rPr>
        <w:t xml:space="preserve"> (</w:t>
      </w:r>
      <w:proofErr w:type="spellStart"/>
      <w:r w:rsidRPr="00BF3D11">
        <w:rPr>
          <w:rFonts w:ascii="Calibri" w:hAnsi="Calibri" w:cs="Calibri"/>
          <w:sz w:val="22"/>
          <w:szCs w:val="22"/>
        </w:rPr>
        <w:t>Juraši</w:t>
      </w:r>
      <w:proofErr w:type="spellEnd"/>
      <w:r w:rsidRPr="00BF3D11">
        <w:rPr>
          <w:rFonts w:ascii="Calibri" w:hAnsi="Calibri" w:cs="Calibri"/>
          <w:sz w:val="22"/>
          <w:szCs w:val="22"/>
        </w:rPr>
        <w:t>) - UPU 8</w:t>
      </w:r>
      <w:r>
        <w:rPr>
          <w:rFonts w:ascii="Calibri" w:hAnsi="Calibri" w:cs="Calibri"/>
          <w:sz w:val="22"/>
          <w:szCs w:val="22"/>
        </w:rPr>
        <w:t xml:space="preserve"> i 2. izmjena i dopuna DPU područja osnovne škole</w:t>
      </w:r>
      <w:r w:rsidRPr="00BF3D11">
        <w:rPr>
          <w:rFonts w:ascii="Calibri" w:hAnsi="Calibri" w:cs="Calibri"/>
          <w:sz w:val="22"/>
          <w:szCs w:val="22"/>
        </w:rPr>
        <w:t xml:space="preserve">. Što se tiče I. izmjena i dopuna Urbanističkog plana uređenja naselja Viškovo N1-1 /UPU-1/, od strane Općinske načelnice donesena je Odluka o utvrđivanju Prijedloga za ponovnu javnu raspravu koja će se provesti u periodu od 11.07.2022. do 18.07.2022. godine. Također, pokrenute su pripremne radnje za donošenje Odluka o izradi planova nižeg reda te su zatražena mišljenja o potrebi provedbe strateške procjene sukladno Zakonu o zaštiti okoliša. Tako je za </w:t>
      </w:r>
      <w:r w:rsidRPr="00BF3D11">
        <w:rPr>
          <w:rFonts w:ascii="Calibri" w:hAnsi="Calibri"/>
          <w:sz w:val="22"/>
        </w:rPr>
        <w:t xml:space="preserve">Prijedlog Odluke o izradi Urbanističkog plana uređenja Groblja </w:t>
      </w:r>
      <w:proofErr w:type="spellStart"/>
      <w:r w:rsidRPr="00BF3D11">
        <w:rPr>
          <w:rFonts w:ascii="Calibri" w:hAnsi="Calibri"/>
          <w:sz w:val="22"/>
        </w:rPr>
        <w:t>Ćikovina</w:t>
      </w:r>
      <w:proofErr w:type="spellEnd"/>
      <w:r w:rsidRPr="00BF3D11">
        <w:rPr>
          <w:rFonts w:ascii="Calibri" w:hAnsi="Calibri"/>
          <w:sz w:val="22"/>
        </w:rPr>
        <w:t xml:space="preserve"> G-2 – UPU 19 dobiveno mišljenje Upravnog odjela za prostorno uređenje, graditeljstvo i zaštitu okoliša Primorsko-goranske županije da bi bilo potrebno provesti postupak ocjene o potrebi strateške procjene utjecaja na okoliš, a za </w:t>
      </w:r>
      <w:r w:rsidRPr="00BF3D11">
        <w:rPr>
          <w:rFonts w:ascii="Calibri" w:hAnsi="Calibri" w:cs="Calibri"/>
          <w:sz w:val="22"/>
          <w:szCs w:val="22"/>
        </w:rPr>
        <w:t xml:space="preserve">Prijedlog Odluke o izradi II. Izmjene i dopune Detaljnog plana uređenja DPU 8  Športsko-rekreacijska zona Halubjan (R-1) mišljenje da nije potrebno provesti postupak ocjene, niti postupak strateške procjene utjecaja na </w:t>
      </w:r>
      <w:r w:rsidRPr="002A5123">
        <w:rPr>
          <w:rFonts w:ascii="Calibri" w:hAnsi="Calibri" w:cs="Calibri"/>
          <w:sz w:val="22"/>
          <w:szCs w:val="22"/>
        </w:rPr>
        <w:t>okoliš. Evidentiranje komunalne infrastrukture pokrenuto u prethodnom izvještajnom razdoblju provedeno je kod Državne geodetske uprave za jedan geodetski elaborat za dječje igralište. Također, pokrenut je postupak za evidentiranje tri nerazvrstane ceste u Katastru i zemljišnim knjigama te je izrađen jedan procjembeni elaborat, a naručeno je još šest.</w:t>
      </w:r>
    </w:p>
    <w:p w14:paraId="5F44BF38" w14:textId="77777777" w:rsidR="00872113" w:rsidRPr="00326E9A" w:rsidRDefault="00872113" w:rsidP="00872113">
      <w:pPr>
        <w:shd w:val="clear" w:color="auto" w:fill="FFFFFF"/>
        <w:jc w:val="both"/>
        <w:rPr>
          <w:rFonts w:ascii="Calibri" w:hAnsi="Calibri" w:cs="Calibri"/>
          <w:color w:val="C00000"/>
          <w:sz w:val="22"/>
          <w:szCs w:val="22"/>
        </w:rPr>
      </w:pPr>
    </w:p>
    <w:p w14:paraId="6B68BDA7" w14:textId="77777777" w:rsidR="00872113" w:rsidRPr="002523C1" w:rsidRDefault="00872113" w:rsidP="00872113">
      <w:pPr>
        <w:shd w:val="clear" w:color="auto" w:fill="FFFFFF"/>
        <w:rPr>
          <w:rFonts w:ascii="Calibri" w:hAnsi="Calibri"/>
          <w:sz w:val="22"/>
          <w:szCs w:val="22"/>
        </w:rPr>
      </w:pPr>
      <w:r w:rsidRPr="002523C1">
        <w:rPr>
          <w:rFonts w:ascii="Calibri" w:hAnsi="Calibri"/>
          <w:b/>
          <w:sz w:val="22"/>
          <w:szCs w:val="22"/>
        </w:rPr>
        <w:lastRenderedPageBreak/>
        <w:t xml:space="preserve">Cilj 1: </w:t>
      </w:r>
      <w:r w:rsidRPr="002523C1">
        <w:rPr>
          <w:rFonts w:ascii="Calibri" w:hAnsi="Calibri"/>
          <w:sz w:val="22"/>
          <w:szCs w:val="22"/>
        </w:rPr>
        <w:t>izrada prostornih planova nižeg reda. Realizacija cilja je u tijeku.</w:t>
      </w:r>
    </w:p>
    <w:p w14:paraId="2C40A89B" w14:textId="77777777" w:rsidR="00872113" w:rsidRPr="00010648" w:rsidRDefault="00872113" w:rsidP="00872113">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872113" w:rsidRPr="002523C1" w14:paraId="42465312" w14:textId="77777777" w:rsidTr="00010648">
        <w:tc>
          <w:tcPr>
            <w:tcW w:w="2689" w:type="dxa"/>
          </w:tcPr>
          <w:p w14:paraId="4790FC61"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Pokazatelj rezultata</w:t>
            </w:r>
          </w:p>
        </w:tc>
        <w:tc>
          <w:tcPr>
            <w:tcW w:w="6599" w:type="dxa"/>
          </w:tcPr>
          <w:p w14:paraId="202EE650"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Gotovost prostornih planova nižeg reda po godini</w:t>
            </w:r>
          </w:p>
        </w:tc>
      </w:tr>
      <w:tr w:rsidR="00872113" w:rsidRPr="002523C1" w14:paraId="0DD41BDB" w14:textId="77777777" w:rsidTr="00010648">
        <w:tc>
          <w:tcPr>
            <w:tcW w:w="2689" w:type="dxa"/>
          </w:tcPr>
          <w:p w14:paraId="1EEDA25F"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Definicija</w:t>
            </w:r>
          </w:p>
        </w:tc>
        <w:tc>
          <w:tcPr>
            <w:tcW w:w="6599" w:type="dxa"/>
          </w:tcPr>
          <w:p w14:paraId="1D7ADF45"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 xml:space="preserve">Izrada novih prostornih planova ili izmjena i dopuna postojećih planova nižeg reda kojima će se detaljnije definirati uvjeti razvoja nekog područja </w:t>
            </w:r>
          </w:p>
        </w:tc>
      </w:tr>
      <w:tr w:rsidR="00872113" w:rsidRPr="002523C1" w14:paraId="6966EE0B" w14:textId="77777777" w:rsidTr="00010648">
        <w:tc>
          <w:tcPr>
            <w:tcW w:w="2689" w:type="dxa"/>
          </w:tcPr>
          <w:p w14:paraId="1D3D6678"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Jedinica</w:t>
            </w:r>
          </w:p>
        </w:tc>
        <w:tc>
          <w:tcPr>
            <w:tcW w:w="6599" w:type="dxa"/>
          </w:tcPr>
          <w:p w14:paraId="5790CF20"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Broj izrađenih planova po godini</w:t>
            </w:r>
          </w:p>
        </w:tc>
      </w:tr>
      <w:tr w:rsidR="00872113" w:rsidRPr="002523C1" w14:paraId="723BA851" w14:textId="77777777" w:rsidTr="00010648">
        <w:tc>
          <w:tcPr>
            <w:tcW w:w="2689" w:type="dxa"/>
          </w:tcPr>
          <w:p w14:paraId="2CC6F9A8"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Ciljana vrijednost (2022.)</w:t>
            </w:r>
          </w:p>
        </w:tc>
        <w:tc>
          <w:tcPr>
            <w:tcW w:w="6599" w:type="dxa"/>
          </w:tcPr>
          <w:p w14:paraId="68647DD1"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1</w:t>
            </w:r>
          </w:p>
        </w:tc>
      </w:tr>
      <w:tr w:rsidR="00872113" w:rsidRPr="002523C1" w14:paraId="47ECE84C" w14:textId="77777777" w:rsidTr="00010648">
        <w:tc>
          <w:tcPr>
            <w:tcW w:w="2689" w:type="dxa"/>
          </w:tcPr>
          <w:p w14:paraId="75B5331E" w14:textId="77777777" w:rsidR="00872113" w:rsidRPr="002523C1" w:rsidRDefault="00872113" w:rsidP="00010648">
            <w:pPr>
              <w:shd w:val="clear" w:color="auto" w:fill="FFFFFF"/>
              <w:jc w:val="both"/>
              <w:rPr>
                <w:rFonts w:ascii="Calibri" w:hAnsi="Calibri"/>
                <w:b/>
                <w:sz w:val="22"/>
                <w:szCs w:val="22"/>
              </w:rPr>
            </w:pPr>
            <w:r w:rsidRPr="002523C1">
              <w:rPr>
                <w:rFonts w:ascii="Calibri" w:hAnsi="Calibri"/>
                <w:b/>
                <w:sz w:val="22"/>
                <w:szCs w:val="22"/>
              </w:rPr>
              <w:t>Ostvarena vrijednost u izvještajnom razdoblju</w:t>
            </w:r>
          </w:p>
        </w:tc>
        <w:tc>
          <w:tcPr>
            <w:tcW w:w="6599" w:type="dxa"/>
          </w:tcPr>
          <w:p w14:paraId="4377044D"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0</w:t>
            </w:r>
          </w:p>
        </w:tc>
      </w:tr>
    </w:tbl>
    <w:p w14:paraId="66987BC8" w14:textId="77777777" w:rsidR="00872113" w:rsidRPr="00010648" w:rsidRDefault="00872113" w:rsidP="00872113">
      <w:pPr>
        <w:shd w:val="clear" w:color="auto" w:fill="FFFFFF"/>
        <w:rPr>
          <w:rFonts w:ascii="Calibri" w:hAnsi="Calibri"/>
          <w:b/>
          <w:color w:val="C00000"/>
          <w:sz w:val="16"/>
          <w:szCs w:val="16"/>
        </w:rPr>
      </w:pPr>
    </w:p>
    <w:p w14:paraId="02D18F23" w14:textId="77777777" w:rsidR="00872113" w:rsidRPr="002523C1" w:rsidRDefault="00872113" w:rsidP="00872113">
      <w:pPr>
        <w:shd w:val="clear" w:color="auto" w:fill="FFFFFF"/>
        <w:rPr>
          <w:rFonts w:ascii="Calibri" w:hAnsi="Calibri"/>
          <w:sz w:val="22"/>
          <w:szCs w:val="22"/>
        </w:rPr>
      </w:pPr>
      <w:r w:rsidRPr="002A5123">
        <w:rPr>
          <w:rFonts w:ascii="Calibri" w:hAnsi="Calibri"/>
          <w:b/>
          <w:sz w:val="22"/>
          <w:szCs w:val="22"/>
        </w:rPr>
        <w:t xml:space="preserve">Cilj 2: </w:t>
      </w:r>
      <w:r w:rsidRPr="002A5123">
        <w:rPr>
          <w:rFonts w:ascii="Calibri" w:hAnsi="Calibri"/>
          <w:sz w:val="22"/>
          <w:szCs w:val="22"/>
        </w:rPr>
        <w:t xml:space="preserve">Evidentiranje komunalne infrastrukture. Realizacija cilja ovisi o </w:t>
      </w:r>
      <w:r>
        <w:rPr>
          <w:rFonts w:ascii="Calibri" w:hAnsi="Calibri"/>
          <w:sz w:val="22"/>
          <w:szCs w:val="22"/>
        </w:rPr>
        <w:t>dugotrajnosti postupka pred drugim upravnim te sudskim tijelima.</w:t>
      </w:r>
      <w:r w:rsidRPr="002523C1">
        <w:rPr>
          <w:rFonts w:ascii="Calibri" w:hAnsi="Calibri"/>
          <w:sz w:val="22"/>
          <w:szCs w:val="22"/>
        </w:rPr>
        <w:t xml:space="preserve"> </w:t>
      </w:r>
    </w:p>
    <w:p w14:paraId="3C6CDF46" w14:textId="77777777" w:rsidR="00872113" w:rsidRPr="00010648" w:rsidRDefault="00872113" w:rsidP="00872113">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72113" w:rsidRPr="002523C1" w14:paraId="49A4B5D6"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37BE44B1"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Pokazatelj rezultata</w:t>
            </w:r>
          </w:p>
        </w:tc>
        <w:tc>
          <w:tcPr>
            <w:tcW w:w="6741" w:type="dxa"/>
            <w:tcBorders>
              <w:top w:val="single" w:sz="4" w:space="0" w:color="auto"/>
              <w:left w:val="single" w:sz="4" w:space="0" w:color="auto"/>
              <w:bottom w:val="single" w:sz="4" w:space="0" w:color="auto"/>
              <w:right w:val="single" w:sz="4" w:space="0" w:color="auto"/>
            </w:tcBorders>
            <w:hideMark/>
          </w:tcPr>
          <w:p w14:paraId="195E16FD" w14:textId="77777777" w:rsidR="00872113" w:rsidRPr="002523C1" w:rsidRDefault="00872113" w:rsidP="008732D3">
            <w:pPr>
              <w:shd w:val="clear" w:color="auto" w:fill="FFFFFF"/>
              <w:jc w:val="both"/>
              <w:rPr>
                <w:rFonts w:ascii="Calibri" w:hAnsi="Calibri"/>
                <w:sz w:val="22"/>
                <w:szCs w:val="22"/>
                <w:lang w:eastAsia="en-US"/>
              </w:rPr>
            </w:pPr>
            <w:r w:rsidRPr="002523C1">
              <w:rPr>
                <w:rFonts w:ascii="Calibri" w:hAnsi="Calibri"/>
                <w:sz w:val="22"/>
                <w:szCs w:val="22"/>
                <w:lang w:eastAsia="en-US"/>
              </w:rPr>
              <w:t>Evidentiranje komunalne infrastrukture u skladu sa bazom podataka na godišnjoj razini</w:t>
            </w:r>
          </w:p>
        </w:tc>
      </w:tr>
      <w:tr w:rsidR="00872113" w:rsidRPr="002523C1" w14:paraId="229D341D"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4EE0A8FC"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Definicija</w:t>
            </w:r>
          </w:p>
        </w:tc>
        <w:tc>
          <w:tcPr>
            <w:tcW w:w="6741" w:type="dxa"/>
            <w:tcBorders>
              <w:top w:val="single" w:sz="4" w:space="0" w:color="auto"/>
              <w:left w:val="single" w:sz="4" w:space="0" w:color="auto"/>
              <w:bottom w:val="single" w:sz="4" w:space="0" w:color="auto"/>
              <w:right w:val="single" w:sz="4" w:space="0" w:color="auto"/>
            </w:tcBorders>
            <w:hideMark/>
          </w:tcPr>
          <w:p w14:paraId="1BBFA803" w14:textId="5FFC493B" w:rsidR="00872113" w:rsidRPr="002523C1" w:rsidRDefault="00872113" w:rsidP="00010648">
            <w:pPr>
              <w:shd w:val="clear" w:color="auto" w:fill="FFFFFF"/>
              <w:jc w:val="both"/>
              <w:rPr>
                <w:rFonts w:ascii="Calibri" w:hAnsi="Calibri"/>
                <w:sz w:val="22"/>
                <w:szCs w:val="22"/>
                <w:lang w:eastAsia="en-US"/>
              </w:rPr>
            </w:pPr>
            <w:r w:rsidRPr="002523C1">
              <w:rPr>
                <w:rFonts w:ascii="Calibri" w:hAnsi="Calibri"/>
                <w:sz w:val="22"/>
                <w:szCs w:val="22"/>
                <w:lang w:eastAsia="en-US"/>
              </w:rPr>
              <w:t xml:space="preserve">Evidentiranje komunalne infrastrukture u skladu </w:t>
            </w:r>
            <w:r w:rsidR="00010648">
              <w:rPr>
                <w:rFonts w:ascii="Calibri" w:hAnsi="Calibri"/>
                <w:sz w:val="22"/>
                <w:szCs w:val="22"/>
                <w:lang w:eastAsia="en-US"/>
              </w:rPr>
              <w:t>s</w:t>
            </w:r>
            <w:r w:rsidRPr="002523C1">
              <w:rPr>
                <w:rFonts w:ascii="Calibri" w:hAnsi="Calibri"/>
                <w:sz w:val="22"/>
                <w:szCs w:val="22"/>
                <w:lang w:eastAsia="en-US"/>
              </w:rPr>
              <w:t xml:space="preserve"> propisima</w:t>
            </w:r>
          </w:p>
        </w:tc>
      </w:tr>
      <w:tr w:rsidR="00872113" w:rsidRPr="002523C1" w14:paraId="71329B6F"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03E4F8C8"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Jedinica</w:t>
            </w:r>
          </w:p>
        </w:tc>
        <w:tc>
          <w:tcPr>
            <w:tcW w:w="6741" w:type="dxa"/>
            <w:tcBorders>
              <w:top w:val="single" w:sz="4" w:space="0" w:color="auto"/>
              <w:left w:val="single" w:sz="4" w:space="0" w:color="auto"/>
              <w:bottom w:val="single" w:sz="4" w:space="0" w:color="auto"/>
              <w:right w:val="single" w:sz="4" w:space="0" w:color="auto"/>
            </w:tcBorders>
            <w:hideMark/>
          </w:tcPr>
          <w:p w14:paraId="0228C5A2" w14:textId="77777777" w:rsidR="00872113" w:rsidRPr="002523C1" w:rsidRDefault="00872113" w:rsidP="008732D3">
            <w:pPr>
              <w:shd w:val="clear" w:color="auto" w:fill="FFFFFF"/>
              <w:jc w:val="both"/>
              <w:rPr>
                <w:rFonts w:ascii="Calibri" w:hAnsi="Calibri"/>
                <w:sz w:val="22"/>
                <w:szCs w:val="22"/>
                <w:lang w:eastAsia="en-US"/>
              </w:rPr>
            </w:pPr>
            <w:r w:rsidRPr="002523C1">
              <w:rPr>
                <w:rFonts w:ascii="Calibri" w:hAnsi="Calibri"/>
                <w:sz w:val="22"/>
                <w:szCs w:val="22"/>
                <w:lang w:eastAsia="en-US"/>
              </w:rPr>
              <w:t>Kom/godišnje</w:t>
            </w:r>
          </w:p>
        </w:tc>
      </w:tr>
      <w:tr w:rsidR="00872113" w:rsidRPr="002523C1" w14:paraId="17C96823"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3D81EB63"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Ciljana vrijednost (2022.)</w:t>
            </w:r>
          </w:p>
        </w:tc>
        <w:tc>
          <w:tcPr>
            <w:tcW w:w="6741" w:type="dxa"/>
            <w:tcBorders>
              <w:top w:val="single" w:sz="4" w:space="0" w:color="auto"/>
              <w:left w:val="single" w:sz="4" w:space="0" w:color="auto"/>
              <w:bottom w:val="single" w:sz="4" w:space="0" w:color="auto"/>
              <w:right w:val="single" w:sz="4" w:space="0" w:color="auto"/>
            </w:tcBorders>
            <w:hideMark/>
          </w:tcPr>
          <w:p w14:paraId="3C2FFB53" w14:textId="77777777" w:rsidR="00872113" w:rsidRPr="002523C1" w:rsidRDefault="00872113" w:rsidP="008732D3">
            <w:pPr>
              <w:shd w:val="clear" w:color="auto" w:fill="FFFFFF"/>
              <w:spacing w:line="256" w:lineRule="auto"/>
              <w:jc w:val="both"/>
              <w:rPr>
                <w:rFonts w:ascii="Calibri" w:hAnsi="Calibri"/>
                <w:sz w:val="22"/>
                <w:szCs w:val="22"/>
                <w:lang w:eastAsia="en-US"/>
              </w:rPr>
            </w:pPr>
            <w:r w:rsidRPr="002523C1">
              <w:rPr>
                <w:rFonts w:ascii="Calibri" w:hAnsi="Calibri"/>
                <w:sz w:val="22"/>
                <w:szCs w:val="22"/>
                <w:lang w:eastAsia="en-US"/>
              </w:rPr>
              <w:t>6</w:t>
            </w:r>
          </w:p>
        </w:tc>
      </w:tr>
      <w:tr w:rsidR="00872113" w:rsidRPr="002523C1" w14:paraId="6EEA8AF0"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24ACB70C" w14:textId="77777777" w:rsidR="00872113" w:rsidRPr="00912A75" w:rsidRDefault="00872113" w:rsidP="00010648">
            <w:pPr>
              <w:shd w:val="clear" w:color="auto" w:fill="FFFFFF"/>
              <w:jc w:val="both"/>
              <w:rPr>
                <w:rFonts w:ascii="Calibri" w:hAnsi="Calibri"/>
                <w:b/>
                <w:sz w:val="22"/>
                <w:szCs w:val="22"/>
                <w:lang w:eastAsia="en-US"/>
              </w:rPr>
            </w:pPr>
            <w:r w:rsidRPr="00912A75">
              <w:rPr>
                <w:rFonts w:ascii="Calibri" w:hAnsi="Calibri"/>
                <w:b/>
                <w:sz w:val="22"/>
                <w:szCs w:val="22"/>
                <w:lang w:eastAsia="en-US"/>
              </w:rPr>
              <w:t>Ostvarena vrijednost u izvještajnom razdoblju</w:t>
            </w:r>
          </w:p>
        </w:tc>
        <w:tc>
          <w:tcPr>
            <w:tcW w:w="6741" w:type="dxa"/>
            <w:tcBorders>
              <w:top w:val="single" w:sz="4" w:space="0" w:color="auto"/>
              <w:left w:val="single" w:sz="4" w:space="0" w:color="auto"/>
              <w:bottom w:val="single" w:sz="4" w:space="0" w:color="auto"/>
              <w:right w:val="single" w:sz="4" w:space="0" w:color="auto"/>
            </w:tcBorders>
            <w:hideMark/>
          </w:tcPr>
          <w:p w14:paraId="10F700E8" w14:textId="77777777" w:rsidR="00872113" w:rsidRPr="002523C1" w:rsidRDefault="00872113" w:rsidP="008732D3">
            <w:pPr>
              <w:shd w:val="clear" w:color="auto" w:fill="FFFFFF"/>
              <w:spacing w:line="256" w:lineRule="auto"/>
              <w:jc w:val="both"/>
              <w:rPr>
                <w:rFonts w:ascii="Calibri" w:hAnsi="Calibri"/>
                <w:sz w:val="22"/>
                <w:szCs w:val="22"/>
                <w:lang w:eastAsia="en-US"/>
              </w:rPr>
            </w:pPr>
            <w:r w:rsidRPr="00912A75">
              <w:rPr>
                <w:rFonts w:ascii="Calibri" w:hAnsi="Calibri"/>
                <w:sz w:val="22"/>
                <w:szCs w:val="22"/>
                <w:lang w:eastAsia="en-US"/>
              </w:rPr>
              <w:t>1</w:t>
            </w:r>
          </w:p>
        </w:tc>
      </w:tr>
    </w:tbl>
    <w:p w14:paraId="707EB25A" w14:textId="77777777" w:rsidR="00872113" w:rsidRDefault="00872113" w:rsidP="00872113">
      <w:pPr>
        <w:shd w:val="clear" w:color="auto" w:fill="FFFFFF"/>
        <w:rPr>
          <w:rFonts w:ascii="Calibri" w:hAnsi="Calibri"/>
          <w:b/>
          <w:color w:val="C00000"/>
          <w:sz w:val="22"/>
          <w:szCs w:val="22"/>
        </w:rPr>
      </w:pPr>
    </w:p>
    <w:p w14:paraId="478D160A" w14:textId="77777777" w:rsidR="00872113" w:rsidRPr="002A5123" w:rsidRDefault="00872113" w:rsidP="00872113">
      <w:pPr>
        <w:shd w:val="clear" w:color="auto" w:fill="FFFFFF"/>
        <w:rPr>
          <w:rFonts w:ascii="Calibri" w:hAnsi="Calibri"/>
          <w:sz w:val="22"/>
          <w:szCs w:val="22"/>
        </w:rPr>
      </w:pPr>
      <w:r w:rsidRPr="002A5123">
        <w:rPr>
          <w:rFonts w:ascii="Calibri" w:hAnsi="Calibri"/>
          <w:b/>
          <w:sz w:val="22"/>
          <w:szCs w:val="22"/>
        </w:rPr>
        <w:t xml:space="preserve">Cilj 3: </w:t>
      </w:r>
      <w:r w:rsidRPr="002A5123">
        <w:rPr>
          <w:rFonts w:ascii="Calibri" w:hAnsi="Calibri"/>
          <w:sz w:val="22"/>
          <w:szCs w:val="22"/>
        </w:rPr>
        <w:t>Procjena vrijednosti nekretnina za potrebe otkupa zemljišta. Realizacija cilja je u skladu sa stvarno utvrđenim potrebama.</w:t>
      </w:r>
    </w:p>
    <w:p w14:paraId="0A93547A" w14:textId="77777777" w:rsidR="00872113" w:rsidRPr="00010648" w:rsidRDefault="00872113" w:rsidP="00872113">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72113" w:rsidRPr="002A5123" w14:paraId="6832F0DA"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511C93CD"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Pokazatelj rezultata</w:t>
            </w:r>
          </w:p>
        </w:tc>
        <w:tc>
          <w:tcPr>
            <w:tcW w:w="6741" w:type="dxa"/>
            <w:tcBorders>
              <w:top w:val="single" w:sz="4" w:space="0" w:color="auto"/>
              <w:left w:val="single" w:sz="4" w:space="0" w:color="auto"/>
              <w:bottom w:val="single" w:sz="4" w:space="0" w:color="auto"/>
              <w:right w:val="single" w:sz="4" w:space="0" w:color="auto"/>
            </w:tcBorders>
            <w:hideMark/>
          </w:tcPr>
          <w:p w14:paraId="505F0440"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Izrađeni procjembeni elaborat</w:t>
            </w:r>
          </w:p>
        </w:tc>
      </w:tr>
      <w:tr w:rsidR="00872113" w:rsidRPr="002A5123" w14:paraId="0DE7DCE3"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054EC0BA"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Definicija</w:t>
            </w:r>
          </w:p>
        </w:tc>
        <w:tc>
          <w:tcPr>
            <w:tcW w:w="6741" w:type="dxa"/>
            <w:tcBorders>
              <w:top w:val="single" w:sz="4" w:space="0" w:color="auto"/>
              <w:left w:val="single" w:sz="4" w:space="0" w:color="auto"/>
              <w:bottom w:val="single" w:sz="4" w:space="0" w:color="auto"/>
              <w:right w:val="single" w:sz="4" w:space="0" w:color="auto"/>
            </w:tcBorders>
            <w:hideMark/>
          </w:tcPr>
          <w:p w14:paraId="394457C4"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Omogućavanje realizacije planiranih projekata i investicija.</w:t>
            </w:r>
          </w:p>
        </w:tc>
      </w:tr>
      <w:tr w:rsidR="00872113" w:rsidRPr="002A5123" w14:paraId="079AEFBF"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1311AC69"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Jedinica</w:t>
            </w:r>
          </w:p>
        </w:tc>
        <w:tc>
          <w:tcPr>
            <w:tcW w:w="6741" w:type="dxa"/>
            <w:tcBorders>
              <w:top w:val="single" w:sz="4" w:space="0" w:color="auto"/>
              <w:left w:val="single" w:sz="4" w:space="0" w:color="auto"/>
              <w:bottom w:val="single" w:sz="4" w:space="0" w:color="auto"/>
              <w:right w:val="single" w:sz="4" w:space="0" w:color="auto"/>
            </w:tcBorders>
            <w:hideMark/>
          </w:tcPr>
          <w:p w14:paraId="280FF79C"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Kom/godišnje</w:t>
            </w:r>
          </w:p>
        </w:tc>
      </w:tr>
      <w:tr w:rsidR="00872113" w:rsidRPr="002A5123" w14:paraId="0D073F8D"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5DEC1E38"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Ciljana vrijednost (2022.)</w:t>
            </w:r>
          </w:p>
        </w:tc>
        <w:tc>
          <w:tcPr>
            <w:tcW w:w="6741" w:type="dxa"/>
            <w:tcBorders>
              <w:top w:val="single" w:sz="4" w:space="0" w:color="auto"/>
              <w:left w:val="single" w:sz="4" w:space="0" w:color="auto"/>
              <w:bottom w:val="single" w:sz="4" w:space="0" w:color="auto"/>
              <w:right w:val="single" w:sz="4" w:space="0" w:color="auto"/>
            </w:tcBorders>
            <w:hideMark/>
          </w:tcPr>
          <w:p w14:paraId="46502E26"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12</w:t>
            </w:r>
          </w:p>
        </w:tc>
      </w:tr>
      <w:tr w:rsidR="00872113" w:rsidRPr="002523C1" w14:paraId="3D40A625"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6A1DAC3B" w14:textId="77777777" w:rsidR="00872113" w:rsidRPr="002A5123" w:rsidRDefault="00872113" w:rsidP="00010648">
            <w:pPr>
              <w:shd w:val="clear" w:color="auto" w:fill="FFFFFF"/>
              <w:jc w:val="both"/>
              <w:rPr>
                <w:rFonts w:ascii="Calibri" w:hAnsi="Calibri"/>
                <w:b/>
                <w:sz w:val="22"/>
                <w:szCs w:val="22"/>
                <w:lang w:eastAsia="en-US"/>
              </w:rPr>
            </w:pPr>
            <w:r w:rsidRPr="002A5123">
              <w:rPr>
                <w:rFonts w:ascii="Calibri" w:hAnsi="Calibri"/>
                <w:b/>
                <w:sz w:val="22"/>
                <w:szCs w:val="22"/>
                <w:lang w:eastAsia="en-US"/>
              </w:rPr>
              <w:t>Ostvarena vrijednost u izvještajnom razdoblju</w:t>
            </w:r>
          </w:p>
        </w:tc>
        <w:tc>
          <w:tcPr>
            <w:tcW w:w="6741" w:type="dxa"/>
            <w:tcBorders>
              <w:top w:val="single" w:sz="4" w:space="0" w:color="auto"/>
              <w:left w:val="single" w:sz="4" w:space="0" w:color="auto"/>
              <w:bottom w:val="single" w:sz="4" w:space="0" w:color="auto"/>
              <w:right w:val="single" w:sz="4" w:space="0" w:color="auto"/>
            </w:tcBorders>
            <w:hideMark/>
          </w:tcPr>
          <w:p w14:paraId="0F65537D" w14:textId="77777777" w:rsidR="00872113" w:rsidRPr="002523C1"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1</w:t>
            </w:r>
          </w:p>
        </w:tc>
      </w:tr>
    </w:tbl>
    <w:p w14:paraId="593F9561" w14:textId="77777777" w:rsidR="00872113" w:rsidRPr="00326E9A" w:rsidRDefault="00872113" w:rsidP="00872113">
      <w:pPr>
        <w:shd w:val="clear" w:color="auto" w:fill="FFFFFF"/>
        <w:rPr>
          <w:rFonts w:ascii="Calibri" w:hAnsi="Calibri"/>
          <w:color w:val="C00000"/>
          <w:sz w:val="22"/>
          <w:szCs w:val="22"/>
        </w:rPr>
      </w:pPr>
    </w:p>
    <w:p w14:paraId="77527D2E" w14:textId="77777777" w:rsidR="00872113" w:rsidRPr="00B56F61" w:rsidRDefault="00872113" w:rsidP="00872113">
      <w:pPr>
        <w:shd w:val="clear" w:color="auto" w:fill="FFFFFF"/>
        <w:spacing w:line="360" w:lineRule="auto"/>
        <w:rPr>
          <w:rFonts w:ascii="Calibri" w:hAnsi="Calibri" w:cs="Calibri"/>
          <w:b/>
          <w:bCs/>
          <w:sz w:val="22"/>
          <w:szCs w:val="22"/>
          <w:lang w:eastAsia="en-US"/>
        </w:rPr>
      </w:pPr>
      <w:r w:rsidRPr="00B56F61">
        <w:rPr>
          <w:rFonts w:ascii="Calibri" w:hAnsi="Calibri" w:cs="Calibri"/>
          <w:b/>
          <w:bCs/>
          <w:sz w:val="22"/>
          <w:szCs w:val="22"/>
        </w:rPr>
        <w:t>A401014 Razvoj geografskog informacijskog sustava</w:t>
      </w:r>
    </w:p>
    <w:p w14:paraId="3F0E5D14" w14:textId="27892470" w:rsidR="00872113" w:rsidRPr="00B56F61" w:rsidRDefault="00872113" w:rsidP="00872113">
      <w:pPr>
        <w:shd w:val="clear" w:color="auto" w:fill="FFFFFF"/>
        <w:jc w:val="both"/>
        <w:rPr>
          <w:rFonts w:ascii="Calibri" w:hAnsi="Calibri" w:cs="Calibri"/>
          <w:sz w:val="22"/>
          <w:szCs w:val="22"/>
        </w:rPr>
      </w:pPr>
      <w:r w:rsidRPr="00B56F61">
        <w:rPr>
          <w:rFonts w:ascii="Calibri" w:hAnsi="Calibri" w:cs="Calibri"/>
          <w:sz w:val="22"/>
          <w:szCs w:val="22"/>
        </w:rPr>
        <w:t xml:space="preserve">U sklopu ove aktivnosti planirani su rashodi vezani uz održavanje WEB servisa za upravljanje komunalnim prijavama </w:t>
      </w:r>
      <w:proofErr w:type="spellStart"/>
      <w:r w:rsidRPr="00B56F61">
        <w:rPr>
          <w:rFonts w:ascii="Calibri" w:hAnsi="Calibri" w:cs="Calibri"/>
          <w:sz w:val="22"/>
          <w:szCs w:val="22"/>
        </w:rPr>
        <w:t>Zakrpaj.to</w:t>
      </w:r>
      <w:proofErr w:type="spellEnd"/>
      <w:r w:rsidRPr="00B56F61">
        <w:rPr>
          <w:rFonts w:ascii="Calibri" w:hAnsi="Calibri" w:cs="Calibri"/>
          <w:sz w:val="22"/>
          <w:szCs w:val="22"/>
        </w:rPr>
        <w:t xml:space="preserve"> te GIS-a Općine Viškovo kao i održavanje i korištenje </w:t>
      </w:r>
      <w:proofErr w:type="spellStart"/>
      <w:r w:rsidRPr="00B56F61">
        <w:rPr>
          <w:rFonts w:ascii="Calibri" w:hAnsi="Calibri" w:cs="Calibri"/>
          <w:sz w:val="22"/>
          <w:szCs w:val="22"/>
        </w:rPr>
        <w:t>geoinformacijskog</w:t>
      </w:r>
      <w:proofErr w:type="spellEnd"/>
      <w:r w:rsidRPr="00B56F61">
        <w:rPr>
          <w:rFonts w:ascii="Calibri" w:hAnsi="Calibri" w:cs="Calibri"/>
          <w:sz w:val="22"/>
          <w:szCs w:val="22"/>
        </w:rPr>
        <w:t xml:space="preserve"> sustava prostornog uređenja PGŽ. Planirana sredstva za provođenje navedene aktivnosti iznose 52.500,00 kuna, a u izvještajnom razdoblju realizirano je 4.800,00 kuna, odnosno 9 %. Tijekom izvještajnog razdoblja vršeni su pripremni radovi na ažuriranju podataka u GIS-u Općine Viškovo dok se realizacija planira u drugom dijelu godine.</w:t>
      </w:r>
    </w:p>
    <w:p w14:paraId="25159CDD" w14:textId="77777777" w:rsidR="00872113" w:rsidRPr="00D80199" w:rsidRDefault="00872113" w:rsidP="00872113">
      <w:pPr>
        <w:shd w:val="clear" w:color="auto" w:fill="FFFFFF"/>
        <w:jc w:val="both"/>
        <w:rPr>
          <w:rFonts w:ascii="Calibri" w:hAnsi="Calibri" w:cs="Calibri"/>
          <w:sz w:val="16"/>
          <w:szCs w:val="16"/>
        </w:rPr>
      </w:pPr>
    </w:p>
    <w:p w14:paraId="3E62CEBA" w14:textId="77777777" w:rsidR="00872113" w:rsidRPr="00B56F61" w:rsidRDefault="00872113" w:rsidP="00872113">
      <w:pPr>
        <w:shd w:val="clear" w:color="auto" w:fill="FFFFFF"/>
        <w:jc w:val="both"/>
        <w:rPr>
          <w:rFonts w:ascii="Calibri" w:hAnsi="Calibri" w:cs="Calibri"/>
          <w:sz w:val="24"/>
          <w:szCs w:val="24"/>
        </w:rPr>
      </w:pPr>
      <w:r w:rsidRPr="00B56F61">
        <w:rPr>
          <w:rFonts w:ascii="Calibri" w:hAnsi="Calibri" w:cs="Calibri"/>
          <w:b/>
          <w:bCs/>
          <w:sz w:val="22"/>
          <w:szCs w:val="22"/>
        </w:rPr>
        <w:t>Cilj 1.:</w:t>
      </w:r>
      <w:r w:rsidRPr="00B56F61">
        <w:rPr>
          <w:rFonts w:ascii="Calibri" w:hAnsi="Calibri" w:cs="Calibri"/>
          <w:sz w:val="22"/>
          <w:szCs w:val="22"/>
        </w:rPr>
        <w:t xml:space="preserve"> Održavanje GIS-a Općine Viškovo. Cilj će se ostvariti u drugom dijelu godine. </w:t>
      </w:r>
    </w:p>
    <w:p w14:paraId="6FA18FEE" w14:textId="77777777" w:rsidR="00872113" w:rsidRPr="00B56F61" w:rsidRDefault="00872113" w:rsidP="00872113">
      <w:pPr>
        <w:shd w:val="clear" w:color="auto" w:fill="FFFFFF"/>
        <w:jc w:val="both"/>
        <w:rPr>
          <w:rFonts w:ascii="Calibri" w:hAnsi="Calibri" w:cs="Calibri"/>
          <w:strike/>
          <w:sz w:val="12"/>
          <w:szCs w:val="12"/>
        </w:rPr>
      </w:pPr>
    </w:p>
    <w:tbl>
      <w:tblPr>
        <w:tblW w:w="9288" w:type="dxa"/>
        <w:tblCellMar>
          <w:left w:w="0" w:type="dxa"/>
          <w:right w:w="0" w:type="dxa"/>
        </w:tblCellMar>
        <w:tblLook w:val="04A0" w:firstRow="1" w:lastRow="0" w:firstColumn="1" w:lastColumn="0" w:noHBand="0" w:noVBand="1"/>
      </w:tblPr>
      <w:tblGrid>
        <w:gridCol w:w="2542"/>
        <w:gridCol w:w="6746"/>
      </w:tblGrid>
      <w:tr w:rsidR="00872113" w:rsidRPr="00B56F61" w14:paraId="730321F0" w14:textId="77777777" w:rsidTr="00010648">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B9FEA" w14:textId="77777777" w:rsidR="00872113" w:rsidRPr="00B56F61" w:rsidRDefault="00872113" w:rsidP="008732D3">
            <w:pPr>
              <w:shd w:val="clear" w:color="auto" w:fill="FFFFFF"/>
              <w:spacing w:line="252" w:lineRule="auto"/>
              <w:jc w:val="both"/>
              <w:rPr>
                <w:rFonts w:ascii="Calibri" w:hAnsi="Calibri" w:cs="Calibri"/>
                <w:b/>
                <w:bCs/>
                <w:sz w:val="24"/>
                <w:szCs w:val="24"/>
                <w:lang w:val="en-US"/>
              </w:rPr>
            </w:pPr>
            <w:r w:rsidRPr="00B56F61">
              <w:rPr>
                <w:rFonts w:ascii="Calibri" w:hAnsi="Calibri" w:cs="Calibri"/>
                <w:b/>
                <w:bCs/>
                <w:sz w:val="22"/>
                <w:szCs w:val="22"/>
              </w:rPr>
              <w:t>Pokazatelj rezultata</w:t>
            </w:r>
          </w:p>
        </w:tc>
        <w:tc>
          <w:tcPr>
            <w:tcW w:w="6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290A0" w14:textId="77777777" w:rsidR="00872113" w:rsidRPr="00B56F61" w:rsidRDefault="00872113" w:rsidP="00010648">
            <w:pPr>
              <w:shd w:val="clear" w:color="auto" w:fill="FFFFFF"/>
              <w:jc w:val="both"/>
              <w:rPr>
                <w:rFonts w:ascii="Calibri" w:hAnsi="Calibri" w:cs="Calibri"/>
                <w:sz w:val="22"/>
                <w:szCs w:val="22"/>
              </w:rPr>
            </w:pPr>
            <w:r w:rsidRPr="00B56F61">
              <w:rPr>
                <w:rFonts w:ascii="Calibri" w:hAnsi="Calibri" w:cs="Calibri"/>
                <w:sz w:val="22"/>
                <w:szCs w:val="22"/>
              </w:rPr>
              <w:t xml:space="preserve">Ažuriran GIS Općine Viškovo na godišnjoj razini (adresni model, katastar, gruntovnica, čestice u </w:t>
            </w:r>
            <w:proofErr w:type="spellStart"/>
            <w:r w:rsidRPr="00B56F61">
              <w:rPr>
                <w:rFonts w:ascii="Calibri" w:hAnsi="Calibri" w:cs="Calibri"/>
                <w:sz w:val="22"/>
                <w:szCs w:val="22"/>
              </w:rPr>
              <w:t>posjedništvu</w:t>
            </w:r>
            <w:proofErr w:type="spellEnd"/>
            <w:r w:rsidRPr="00B56F61">
              <w:rPr>
                <w:rFonts w:ascii="Calibri" w:hAnsi="Calibri" w:cs="Calibri"/>
                <w:sz w:val="22"/>
                <w:szCs w:val="22"/>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872113" w:rsidRPr="00B56F61" w14:paraId="68E151D1"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9EFE5" w14:textId="77777777" w:rsidR="00872113" w:rsidRPr="00B56F61" w:rsidRDefault="00872113" w:rsidP="008732D3">
            <w:pPr>
              <w:shd w:val="clear" w:color="auto" w:fill="FFFFFF"/>
              <w:spacing w:line="252" w:lineRule="auto"/>
              <w:jc w:val="both"/>
              <w:rPr>
                <w:rFonts w:ascii="Calibri" w:hAnsi="Calibri" w:cs="Calibri"/>
                <w:b/>
                <w:bCs/>
                <w:sz w:val="22"/>
                <w:szCs w:val="22"/>
              </w:rPr>
            </w:pPr>
            <w:r w:rsidRPr="00B56F61">
              <w:rPr>
                <w:rFonts w:ascii="Calibri" w:hAnsi="Calibri" w:cs="Calibri"/>
                <w:b/>
                <w:bCs/>
                <w:sz w:val="22"/>
                <w:szCs w:val="22"/>
              </w:rPr>
              <w:t>Definicija</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7BB4F9D5" w14:textId="209C4ED6" w:rsidR="00872113" w:rsidRPr="00B56F61" w:rsidRDefault="00872113" w:rsidP="00010648">
            <w:pPr>
              <w:shd w:val="clear" w:color="auto" w:fill="FFFFFF"/>
              <w:jc w:val="both"/>
              <w:rPr>
                <w:rFonts w:ascii="Calibri" w:hAnsi="Calibri" w:cs="Calibri"/>
                <w:sz w:val="22"/>
                <w:szCs w:val="22"/>
              </w:rPr>
            </w:pPr>
            <w:r w:rsidRPr="00B56F61">
              <w:rPr>
                <w:rFonts w:ascii="Calibri" w:hAnsi="Calibri" w:cs="Calibri"/>
                <w:sz w:val="22"/>
                <w:szCs w:val="22"/>
              </w:rPr>
              <w:t>Ažuriranje postojećeg stanja GIS-a radi što kvalitetnije baze podataka potrebne za operativno provođenje komunalnih aktivnosti</w:t>
            </w:r>
          </w:p>
        </w:tc>
      </w:tr>
      <w:tr w:rsidR="00872113" w:rsidRPr="00B56F61" w14:paraId="5FAAA258"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BF6E" w14:textId="77777777" w:rsidR="00872113" w:rsidRPr="00B56F61" w:rsidRDefault="00872113" w:rsidP="008732D3">
            <w:pPr>
              <w:shd w:val="clear" w:color="auto" w:fill="FFFFFF"/>
              <w:spacing w:line="252" w:lineRule="auto"/>
              <w:jc w:val="both"/>
              <w:rPr>
                <w:rFonts w:ascii="Calibri" w:hAnsi="Calibri" w:cs="Calibri"/>
                <w:b/>
                <w:bCs/>
                <w:sz w:val="22"/>
                <w:szCs w:val="22"/>
              </w:rPr>
            </w:pPr>
            <w:r w:rsidRPr="00B56F61">
              <w:rPr>
                <w:rFonts w:ascii="Calibri" w:hAnsi="Calibri" w:cs="Calibri"/>
                <w:b/>
                <w:bCs/>
                <w:sz w:val="22"/>
                <w:szCs w:val="22"/>
              </w:rPr>
              <w:t>Jedinica</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2F18A625" w14:textId="77777777" w:rsidR="00872113" w:rsidRPr="00B56F61" w:rsidRDefault="00872113" w:rsidP="008732D3">
            <w:pPr>
              <w:shd w:val="clear" w:color="auto" w:fill="FFFFFF"/>
              <w:spacing w:line="252" w:lineRule="auto"/>
              <w:jc w:val="both"/>
              <w:rPr>
                <w:rFonts w:ascii="Calibri" w:hAnsi="Calibri" w:cs="Calibri"/>
                <w:sz w:val="22"/>
                <w:szCs w:val="22"/>
              </w:rPr>
            </w:pPr>
            <w:r w:rsidRPr="00B56F61">
              <w:rPr>
                <w:rFonts w:ascii="Calibri" w:hAnsi="Calibri" w:cs="Calibri"/>
                <w:sz w:val="22"/>
                <w:szCs w:val="22"/>
              </w:rPr>
              <w:t xml:space="preserve">Komplet </w:t>
            </w:r>
          </w:p>
        </w:tc>
      </w:tr>
      <w:tr w:rsidR="00872113" w:rsidRPr="00B56F61" w14:paraId="4B8C2E2E"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3000F" w14:textId="77777777" w:rsidR="00872113" w:rsidRPr="00B56F61" w:rsidRDefault="00872113" w:rsidP="008732D3">
            <w:pPr>
              <w:shd w:val="clear" w:color="auto" w:fill="FFFFFF"/>
              <w:spacing w:line="252" w:lineRule="auto"/>
              <w:jc w:val="both"/>
              <w:rPr>
                <w:rFonts w:ascii="Calibri" w:hAnsi="Calibri" w:cs="Calibri"/>
                <w:b/>
                <w:bCs/>
                <w:sz w:val="22"/>
                <w:szCs w:val="22"/>
              </w:rPr>
            </w:pPr>
            <w:r w:rsidRPr="00B56F61">
              <w:rPr>
                <w:rFonts w:ascii="Calibri" w:hAnsi="Calibri" w:cs="Calibri"/>
                <w:b/>
                <w:bCs/>
                <w:sz w:val="22"/>
                <w:szCs w:val="22"/>
              </w:rPr>
              <w:t>Ciljana vrijednost (2022.)</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49C5FD1D" w14:textId="77777777" w:rsidR="00872113" w:rsidRPr="00B56F61" w:rsidRDefault="00872113" w:rsidP="008732D3">
            <w:pPr>
              <w:shd w:val="clear" w:color="auto" w:fill="FFFFFF"/>
              <w:spacing w:line="252" w:lineRule="auto"/>
              <w:jc w:val="both"/>
              <w:rPr>
                <w:rFonts w:ascii="Calibri" w:hAnsi="Calibri" w:cs="Calibri"/>
                <w:sz w:val="22"/>
                <w:szCs w:val="22"/>
              </w:rPr>
            </w:pPr>
            <w:r w:rsidRPr="00B56F61">
              <w:rPr>
                <w:rFonts w:ascii="Calibri" w:hAnsi="Calibri" w:cs="Calibri"/>
                <w:sz w:val="22"/>
                <w:szCs w:val="22"/>
              </w:rPr>
              <w:t>1</w:t>
            </w:r>
          </w:p>
        </w:tc>
      </w:tr>
      <w:tr w:rsidR="00872113" w:rsidRPr="00B56F61" w14:paraId="113F675F"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48316" w14:textId="77777777" w:rsidR="00872113" w:rsidRPr="00B56F61" w:rsidRDefault="00872113" w:rsidP="00010648">
            <w:pPr>
              <w:shd w:val="clear" w:color="auto" w:fill="FFFFFF"/>
              <w:jc w:val="both"/>
              <w:rPr>
                <w:rFonts w:ascii="Calibri" w:hAnsi="Calibri" w:cs="Calibri"/>
                <w:b/>
                <w:bCs/>
                <w:sz w:val="22"/>
                <w:szCs w:val="22"/>
              </w:rPr>
            </w:pPr>
            <w:r w:rsidRPr="00B56F61">
              <w:rPr>
                <w:rFonts w:ascii="Calibri" w:hAnsi="Calibri" w:cs="Calibri"/>
                <w:b/>
                <w:bCs/>
                <w:sz w:val="22"/>
                <w:szCs w:val="22"/>
              </w:rPr>
              <w:t>Ostvarena vrijednost u izvještajnom razdoblju</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02B5BDCF" w14:textId="77777777" w:rsidR="00872113" w:rsidRPr="00B56F61" w:rsidRDefault="00872113" w:rsidP="008732D3">
            <w:pPr>
              <w:shd w:val="clear" w:color="auto" w:fill="FFFFFF"/>
              <w:spacing w:line="252" w:lineRule="auto"/>
              <w:jc w:val="both"/>
              <w:rPr>
                <w:rFonts w:ascii="Calibri" w:hAnsi="Calibri" w:cs="Calibri"/>
                <w:sz w:val="22"/>
                <w:szCs w:val="22"/>
              </w:rPr>
            </w:pPr>
            <w:r w:rsidRPr="00B56F61">
              <w:rPr>
                <w:rFonts w:ascii="Calibri" w:hAnsi="Calibri" w:cs="Calibri"/>
                <w:sz w:val="22"/>
                <w:szCs w:val="22"/>
              </w:rPr>
              <w:t>0</w:t>
            </w:r>
          </w:p>
        </w:tc>
      </w:tr>
    </w:tbl>
    <w:p w14:paraId="15090BD9" w14:textId="77777777" w:rsidR="00F3611A" w:rsidRPr="006E111B" w:rsidRDefault="00F3611A" w:rsidP="00F3611A">
      <w:pPr>
        <w:shd w:val="clear" w:color="auto" w:fill="FFFFFF"/>
        <w:rPr>
          <w:rFonts w:ascii="Calibri" w:hAnsi="Calibri"/>
          <w:b/>
          <w:sz w:val="22"/>
          <w:szCs w:val="22"/>
        </w:rPr>
      </w:pPr>
      <w:r w:rsidRPr="006E111B">
        <w:rPr>
          <w:rFonts w:ascii="Calibri" w:hAnsi="Calibri"/>
          <w:b/>
          <w:sz w:val="22"/>
          <w:szCs w:val="22"/>
        </w:rPr>
        <w:lastRenderedPageBreak/>
        <w:t>PROGRAM 4002: UPRAVLJANJE I ODRŽAVANJE POSLOVNIH OBJEKATA</w:t>
      </w:r>
    </w:p>
    <w:p w14:paraId="17182DDF" w14:textId="77777777" w:rsidR="00F3611A" w:rsidRDefault="00F3611A" w:rsidP="00F3611A">
      <w:pPr>
        <w:jc w:val="both"/>
        <w:rPr>
          <w:rFonts w:asciiTheme="minorHAnsi" w:hAnsiTheme="minorHAnsi"/>
          <w:bCs/>
          <w:sz w:val="22"/>
          <w:szCs w:val="22"/>
          <w:lang w:eastAsia="en-US"/>
        </w:rPr>
      </w:pPr>
    </w:p>
    <w:p w14:paraId="15A473AB" w14:textId="77777777" w:rsidR="00F3611A" w:rsidRDefault="00F3611A" w:rsidP="00F3611A">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1.336.000,00 kuna, dok izvršenje iznosi 578.908,62 kuna, dakle program je izvršen sa 43 %. </w:t>
      </w:r>
      <w:r>
        <w:rPr>
          <w:rFonts w:asciiTheme="minorHAnsi" w:hAnsiTheme="minorHAnsi"/>
          <w:sz w:val="22"/>
          <w:szCs w:val="22"/>
          <w:lang w:eastAsia="en-US"/>
        </w:rPr>
        <w:t>Unutar programa planirane su sljedeće aktivnosti:</w:t>
      </w:r>
    </w:p>
    <w:p w14:paraId="60F62EAD" w14:textId="77777777" w:rsidR="00F3611A" w:rsidRPr="001E21FF" w:rsidRDefault="00F3611A" w:rsidP="00F3611A">
      <w:pPr>
        <w:shd w:val="clear" w:color="auto" w:fill="FFFFFF"/>
        <w:ind w:left="375"/>
        <w:contextualSpacing/>
        <w:rPr>
          <w:rFonts w:ascii="Calibri" w:eastAsia="Calibri" w:hAnsi="Calibri"/>
          <w:sz w:val="22"/>
          <w:szCs w:val="22"/>
          <w:lang w:eastAsia="en-US"/>
        </w:rPr>
      </w:pPr>
    </w:p>
    <w:p w14:paraId="5F698E98"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6F903EB3" w14:textId="77777777" w:rsidR="00F3611A" w:rsidRPr="006E111B" w:rsidRDefault="00F3611A" w:rsidP="00F3611A">
      <w:pPr>
        <w:shd w:val="clear" w:color="auto" w:fill="FFFFFF"/>
        <w:ind w:left="375"/>
        <w:contextualSpacing/>
        <w:rPr>
          <w:rFonts w:ascii="Calibri" w:hAnsi="Calibri"/>
          <w:sz w:val="16"/>
          <w:szCs w:val="16"/>
        </w:rPr>
      </w:pPr>
    </w:p>
    <w:p w14:paraId="0BC23EEF" w14:textId="77777777" w:rsidR="00F3611A" w:rsidRDefault="00F3611A" w:rsidP="00F3611A">
      <w:p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Halubjan sa pratećim igralištima, boćališta Marčelji,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Marčelji,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w:t>
      </w:r>
    </w:p>
    <w:p w14:paraId="35F50B80" w14:textId="77777777" w:rsidR="00F3611A" w:rsidRDefault="00F3611A" w:rsidP="00F3611A">
      <w:pPr>
        <w:spacing w:after="200"/>
        <w:contextualSpacing/>
        <w:jc w:val="both"/>
        <w:rPr>
          <w:rFonts w:asciiTheme="minorHAnsi" w:hAnsiTheme="minorHAnsi"/>
          <w:bCs/>
          <w:sz w:val="22"/>
          <w:szCs w:val="22"/>
          <w:lang w:eastAsia="en-US"/>
        </w:rPr>
      </w:pPr>
      <w:r>
        <w:rPr>
          <w:rFonts w:asciiTheme="minorHAnsi" w:hAnsiTheme="minorHAnsi"/>
          <w:sz w:val="22"/>
          <w:szCs w:val="22"/>
          <w:lang w:eastAsia="en-US"/>
        </w:rPr>
        <w:t xml:space="preserve">Planirana sredstva za provođenje navedene aktivnosti iznose 1.336.000,00 kuna, a u izvještajnom razdoblju realizirano je 578.908,62 kuna, odnosno 43 %. Aktivnost se realizira u skladu sa planom i prema stvarnim potrebama te se na isti način planira nastavak realizacije u drugom dijelu godine. </w:t>
      </w:r>
      <w:r>
        <w:rPr>
          <w:rFonts w:asciiTheme="minorHAnsi" w:hAnsiTheme="minorHAnsi"/>
          <w:bCs/>
          <w:sz w:val="22"/>
          <w:szCs w:val="22"/>
          <w:lang w:eastAsia="en-US"/>
        </w:rPr>
        <w:t xml:space="preserve">U izvještajnom razdoblju svi su objekti redovno održavani te podmirivani troškovi vezano uz korištenja. </w:t>
      </w:r>
    </w:p>
    <w:p w14:paraId="14C6FB94" w14:textId="77777777" w:rsidR="00F3611A" w:rsidRPr="006E111B" w:rsidRDefault="00F3611A" w:rsidP="00F3611A">
      <w:pPr>
        <w:shd w:val="clear" w:color="auto" w:fill="FFFFFF"/>
        <w:contextualSpacing/>
        <w:jc w:val="both"/>
        <w:rPr>
          <w:rFonts w:ascii="Calibri" w:eastAsia="Calibri" w:hAnsi="Calibri"/>
          <w:sz w:val="22"/>
          <w:szCs w:val="16"/>
          <w:lang w:eastAsia="en-US"/>
        </w:rPr>
      </w:pPr>
    </w:p>
    <w:p w14:paraId="30AE1A95" w14:textId="77777777" w:rsidR="00F3611A" w:rsidRPr="006E111B" w:rsidRDefault="00F3611A" w:rsidP="00F3611A">
      <w:pPr>
        <w:shd w:val="clear" w:color="auto" w:fill="FFFFFF"/>
        <w:jc w:val="both"/>
        <w:rPr>
          <w:rFonts w:asciiTheme="minorHAnsi" w:hAnsiTheme="minorHAnsi" w:cstheme="minorHAnsi"/>
          <w:sz w:val="22"/>
          <w:szCs w:val="22"/>
        </w:rPr>
      </w:pPr>
      <w:r w:rsidRPr="006E111B">
        <w:rPr>
          <w:rFonts w:asciiTheme="minorHAnsi" w:hAnsiTheme="minorHAnsi" w:cstheme="minorHAnsi"/>
          <w:b/>
          <w:bCs/>
          <w:sz w:val="22"/>
          <w:szCs w:val="22"/>
        </w:rPr>
        <w:t>Cilj 1.:</w:t>
      </w:r>
      <w:r w:rsidRPr="006E11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r w:rsidRPr="006F7440">
        <w:rPr>
          <w:rFonts w:asciiTheme="minorHAnsi" w:hAnsiTheme="minorHAnsi" w:cstheme="minorHAnsi"/>
          <w:sz w:val="22"/>
          <w:szCs w:val="22"/>
        </w:rPr>
        <w:t xml:space="preserve"> </w:t>
      </w:r>
      <w:r>
        <w:rPr>
          <w:rFonts w:asciiTheme="minorHAnsi" w:hAnsiTheme="minorHAnsi" w:cstheme="minorHAnsi"/>
          <w:sz w:val="22"/>
          <w:szCs w:val="22"/>
        </w:rPr>
        <w:t>Cilj se ostvaruje u skladu s planom i prema stvarnim potrebama.</w:t>
      </w:r>
    </w:p>
    <w:p w14:paraId="223E9A5A" w14:textId="77777777" w:rsidR="00F3611A" w:rsidRPr="006F7440" w:rsidRDefault="00F3611A" w:rsidP="00F3611A">
      <w:pPr>
        <w:shd w:val="clear" w:color="auto" w:fill="FFFFFF"/>
        <w:jc w:val="both"/>
        <w:rPr>
          <w:rFonts w:asciiTheme="minorHAnsi" w:hAnsiTheme="minorHAnsi" w:cstheme="minorHAnsi"/>
          <w:sz w:val="10"/>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F3611A" w:rsidRPr="006E111B" w14:paraId="706C9C3C" w14:textId="77777777" w:rsidTr="00F3611A">
        <w:trPr>
          <w:trHeight w:val="357"/>
        </w:trPr>
        <w:tc>
          <w:tcPr>
            <w:tcW w:w="2518" w:type="dxa"/>
            <w:tcMar>
              <w:top w:w="0" w:type="dxa"/>
              <w:left w:w="108" w:type="dxa"/>
              <w:bottom w:w="0" w:type="dxa"/>
              <w:right w:w="108" w:type="dxa"/>
            </w:tcMar>
          </w:tcPr>
          <w:p w14:paraId="56B42877"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588138CB"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Što manji omjer uloženih sredstava i površine poslovnog prostora</w:t>
            </w:r>
          </w:p>
        </w:tc>
      </w:tr>
      <w:tr w:rsidR="00F3611A" w:rsidRPr="006E111B" w14:paraId="12ADDBE2" w14:textId="77777777" w:rsidTr="00F3611A">
        <w:tc>
          <w:tcPr>
            <w:tcW w:w="2518" w:type="dxa"/>
            <w:tcMar>
              <w:top w:w="0" w:type="dxa"/>
              <w:left w:w="108" w:type="dxa"/>
              <w:bottom w:w="0" w:type="dxa"/>
              <w:right w:w="108" w:type="dxa"/>
            </w:tcMar>
            <w:hideMark/>
          </w:tcPr>
          <w:p w14:paraId="11B2977F"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0B6A939E"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 xml:space="preserve">Održavanje objekata u optimalnom stanju da navedeni mogu  koristiti mještanima i udrugama za njihove aktivnosti. </w:t>
            </w:r>
          </w:p>
        </w:tc>
      </w:tr>
      <w:tr w:rsidR="00F3611A" w:rsidRPr="006E111B" w14:paraId="25F0C91E" w14:textId="77777777" w:rsidTr="00F3611A">
        <w:tc>
          <w:tcPr>
            <w:tcW w:w="2518" w:type="dxa"/>
            <w:tcMar>
              <w:top w:w="0" w:type="dxa"/>
              <w:left w:w="108" w:type="dxa"/>
              <w:bottom w:w="0" w:type="dxa"/>
              <w:right w:w="108" w:type="dxa"/>
            </w:tcMar>
            <w:hideMark/>
          </w:tcPr>
          <w:p w14:paraId="32D92B85"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50674C8E"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koeficijent iskazan kao: financijski iznos uloženih sredstava u održavanje / m</w:t>
            </w:r>
            <w:r w:rsidRPr="006E111B">
              <w:rPr>
                <w:rFonts w:asciiTheme="minorHAnsi" w:hAnsiTheme="minorHAnsi" w:cstheme="minorHAnsi"/>
                <w:sz w:val="22"/>
                <w:szCs w:val="22"/>
                <w:vertAlign w:val="superscript"/>
              </w:rPr>
              <w:t>2</w:t>
            </w:r>
            <w:r w:rsidRPr="006E111B">
              <w:rPr>
                <w:rFonts w:asciiTheme="minorHAnsi" w:hAnsiTheme="minorHAnsi" w:cstheme="minorHAnsi"/>
                <w:sz w:val="22"/>
                <w:szCs w:val="22"/>
              </w:rPr>
              <w:t xml:space="preserve"> poslovnog prostora</w:t>
            </w:r>
          </w:p>
        </w:tc>
      </w:tr>
      <w:tr w:rsidR="00F3611A" w:rsidRPr="006E111B" w14:paraId="6735F65C" w14:textId="77777777" w:rsidTr="00F3611A">
        <w:trPr>
          <w:trHeight w:val="293"/>
        </w:trPr>
        <w:tc>
          <w:tcPr>
            <w:tcW w:w="2518" w:type="dxa"/>
            <w:tcMar>
              <w:top w:w="0" w:type="dxa"/>
              <w:left w:w="108" w:type="dxa"/>
              <w:bottom w:w="0" w:type="dxa"/>
              <w:right w:w="108" w:type="dxa"/>
            </w:tcMar>
            <w:hideMark/>
          </w:tcPr>
          <w:p w14:paraId="21603C19"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03EE4767" w14:textId="77777777" w:rsidR="00F3611A" w:rsidRPr="006E111B" w:rsidRDefault="00F3611A" w:rsidP="00F3611A">
            <w:pPr>
              <w:shd w:val="clear" w:color="auto" w:fill="FFFFFF"/>
              <w:jc w:val="both"/>
              <w:rPr>
                <w:rFonts w:asciiTheme="minorHAnsi" w:hAnsiTheme="minorHAnsi" w:cstheme="minorHAnsi"/>
                <w:sz w:val="22"/>
                <w:szCs w:val="22"/>
              </w:rPr>
            </w:pPr>
            <w:r w:rsidRPr="006E111B">
              <w:rPr>
                <w:rFonts w:asciiTheme="minorHAnsi" w:hAnsiTheme="minorHAnsi" w:cstheme="minorHAnsi"/>
                <w:sz w:val="22"/>
                <w:szCs w:val="22"/>
              </w:rPr>
              <w:t>738.000,00 kn/ 8.200,00 = 90,00 kn/m</w:t>
            </w:r>
            <w:r w:rsidRPr="006E111B">
              <w:rPr>
                <w:rFonts w:asciiTheme="minorHAnsi" w:hAnsiTheme="minorHAnsi" w:cstheme="minorHAnsi"/>
                <w:sz w:val="22"/>
                <w:szCs w:val="22"/>
                <w:vertAlign w:val="superscript"/>
              </w:rPr>
              <w:t>2</w:t>
            </w:r>
          </w:p>
        </w:tc>
      </w:tr>
      <w:tr w:rsidR="00F3611A" w:rsidRPr="006E111B" w14:paraId="40842FFC" w14:textId="77777777" w:rsidTr="00F3611A">
        <w:tc>
          <w:tcPr>
            <w:tcW w:w="2518" w:type="dxa"/>
            <w:tcMar>
              <w:top w:w="0" w:type="dxa"/>
              <w:left w:w="108" w:type="dxa"/>
              <w:bottom w:w="0" w:type="dxa"/>
              <w:right w:w="108" w:type="dxa"/>
            </w:tcMar>
            <w:hideMark/>
          </w:tcPr>
          <w:p w14:paraId="1C390D40"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Pr>
                <w:rFonts w:asciiTheme="minorHAnsi" w:hAnsiTheme="minorHAnsi" w:cstheme="minorHAnsi"/>
                <w:b/>
                <w:bCs/>
                <w:sz w:val="22"/>
                <w:szCs w:val="22"/>
              </w:rPr>
              <w:t>Ostvarena vrijednost u izvještajnom razdoblju</w:t>
            </w:r>
          </w:p>
        </w:tc>
        <w:tc>
          <w:tcPr>
            <w:tcW w:w="6770" w:type="dxa"/>
            <w:tcMar>
              <w:top w:w="0" w:type="dxa"/>
              <w:left w:w="108" w:type="dxa"/>
              <w:bottom w:w="0" w:type="dxa"/>
              <w:right w:w="108" w:type="dxa"/>
            </w:tcMar>
            <w:hideMark/>
          </w:tcPr>
          <w:p w14:paraId="53BE2452"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Pr>
                <w:rFonts w:asciiTheme="minorHAnsi" w:hAnsiTheme="minorHAnsi" w:cstheme="minorHAnsi"/>
                <w:sz w:val="22"/>
                <w:szCs w:val="22"/>
              </w:rPr>
              <w:t>218.232,79</w:t>
            </w:r>
            <w:r w:rsidRPr="006E111B">
              <w:rPr>
                <w:rFonts w:asciiTheme="minorHAnsi" w:hAnsiTheme="minorHAnsi" w:cstheme="minorHAnsi"/>
                <w:sz w:val="22"/>
                <w:szCs w:val="22"/>
              </w:rPr>
              <w:t xml:space="preserve"> kn/ 8.200,00 = </w:t>
            </w:r>
            <w:r>
              <w:rPr>
                <w:rFonts w:asciiTheme="minorHAnsi" w:hAnsiTheme="minorHAnsi" w:cstheme="minorHAnsi"/>
                <w:sz w:val="22"/>
                <w:szCs w:val="22"/>
              </w:rPr>
              <w:t>26,61</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bl>
    <w:p w14:paraId="2A31BA5A" w14:textId="77777777" w:rsidR="00F3611A" w:rsidRPr="006E111B" w:rsidRDefault="00F3611A" w:rsidP="00F3611A">
      <w:pPr>
        <w:shd w:val="clear" w:color="auto" w:fill="FFFFFF"/>
        <w:jc w:val="both"/>
        <w:rPr>
          <w:rFonts w:ascii="Calibri" w:hAnsi="Calibri"/>
          <w:sz w:val="22"/>
          <w:szCs w:val="14"/>
        </w:rPr>
      </w:pPr>
    </w:p>
    <w:p w14:paraId="50C6E670" w14:textId="77777777" w:rsidR="00F3611A" w:rsidRPr="006E111B" w:rsidRDefault="00F3611A" w:rsidP="00F3611A">
      <w:pPr>
        <w:shd w:val="clear" w:color="auto" w:fill="FFFFFF"/>
        <w:jc w:val="both"/>
        <w:rPr>
          <w:rFonts w:asciiTheme="minorHAnsi" w:hAnsiTheme="minorHAnsi"/>
          <w:sz w:val="22"/>
          <w:szCs w:val="22"/>
        </w:rPr>
      </w:pPr>
      <w:r w:rsidRPr="006E111B">
        <w:rPr>
          <w:rFonts w:asciiTheme="minorHAnsi" w:hAnsiTheme="minorHAnsi"/>
          <w:b/>
          <w:sz w:val="22"/>
          <w:szCs w:val="22"/>
        </w:rPr>
        <w:t>Cilj 2.:</w:t>
      </w:r>
      <w:r w:rsidRPr="006E111B">
        <w:rPr>
          <w:rFonts w:asciiTheme="minorHAnsi" w:hAnsiTheme="minorHAnsi"/>
          <w:sz w:val="22"/>
          <w:szCs w:val="22"/>
        </w:rPr>
        <w:t xml:space="preserve"> </w:t>
      </w:r>
      <w:r>
        <w:rPr>
          <w:rFonts w:asciiTheme="minorHAnsi" w:hAnsiTheme="minorHAnsi"/>
          <w:sz w:val="22"/>
          <w:szCs w:val="22"/>
        </w:rPr>
        <w:t>O</w:t>
      </w:r>
      <w:r w:rsidRPr="006E111B">
        <w:rPr>
          <w:rFonts w:asciiTheme="minorHAnsi" w:hAnsiTheme="minorHAnsi"/>
          <w:sz w:val="22"/>
          <w:szCs w:val="22"/>
        </w:rPr>
        <w:t xml:space="preserve">ptimalno trošenje energenata i </w:t>
      </w:r>
      <w:r>
        <w:rPr>
          <w:rFonts w:asciiTheme="minorHAnsi" w:hAnsiTheme="minorHAnsi"/>
          <w:sz w:val="22"/>
          <w:szCs w:val="22"/>
        </w:rPr>
        <w:t>k</w:t>
      </w:r>
      <w:r w:rsidRPr="006E111B">
        <w:rPr>
          <w:rFonts w:asciiTheme="minorHAnsi" w:hAnsiTheme="minorHAnsi"/>
          <w:sz w:val="22"/>
          <w:szCs w:val="22"/>
        </w:rPr>
        <w:t>omunalnih usluga</w:t>
      </w:r>
      <w:r w:rsidRPr="00344A00">
        <w:rPr>
          <w:rFonts w:asciiTheme="minorHAnsi" w:hAnsiTheme="minorHAnsi"/>
          <w:sz w:val="22"/>
          <w:szCs w:val="22"/>
        </w:rPr>
        <w:t xml:space="preserve"> </w:t>
      </w:r>
      <w:r>
        <w:rPr>
          <w:rFonts w:asciiTheme="minorHAnsi" w:hAnsiTheme="minorHAnsi"/>
          <w:sz w:val="22"/>
          <w:szCs w:val="22"/>
        </w:rPr>
        <w:t>za o</w:t>
      </w:r>
      <w:r w:rsidRPr="006E111B">
        <w:rPr>
          <w:rFonts w:asciiTheme="minorHAnsi" w:hAnsiTheme="minorHAnsi"/>
          <w:sz w:val="22"/>
          <w:szCs w:val="22"/>
        </w:rPr>
        <w:t>državanje i upravljanje poslovnim objektima</w:t>
      </w:r>
      <w:r>
        <w:rPr>
          <w:rFonts w:asciiTheme="minorHAnsi" w:hAnsiTheme="minorHAnsi"/>
          <w:sz w:val="22"/>
          <w:szCs w:val="22"/>
        </w:rPr>
        <w:t>.</w:t>
      </w:r>
      <w:r w:rsidRPr="002E5565">
        <w:rPr>
          <w:rFonts w:asciiTheme="minorHAnsi" w:hAnsiTheme="minorHAnsi" w:cstheme="minorHAnsi"/>
          <w:sz w:val="22"/>
          <w:szCs w:val="22"/>
        </w:rPr>
        <w:t xml:space="preserve"> </w:t>
      </w:r>
      <w:r>
        <w:rPr>
          <w:rFonts w:asciiTheme="minorHAnsi" w:hAnsiTheme="minorHAnsi" w:cstheme="minorHAnsi"/>
          <w:sz w:val="22"/>
          <w:szCs w:val="22"/>
        </w:rPr>
        <w:t>Cilj se ostvaruje u skladu s planom i prema stvarnim potrebama.</w:t>
      </w:r>
    </w:p>
    <w:p w14:paraId="7983250F" w14:textId="77777777" w:rsidR="00F3611A" w:rsidRPr="006E111B" w:rsidRDefault="00F3611A" w:rsidP="00F3611A">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3611A" w:rsidRPr="006E111B" w14:paraId="0E529716" w14:textId="77777777" w:rsidTr="00F3611A">
        <w:tc>
          <w:tcPr>
            <w:tcW w:w="2518" w:type="dxa"/>
          </w:tcPr>
          <w:p w14:paraId="3731B08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84D08A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površine poslovnog prostora</w:t>
            </w:r>
          </w:p>
        </w:tc>
      </w:tr>
      <w:tr w:rsidR="00F3611A" w:rsidRPr="006E111B" w14:paraId="626D752A" w14:textId="77777777" w:rsidTr="00F3611A">
        <w:tc>
          <w:tcPr>
            <w:tcW w:w="2518" w:type="dxa"/>
          </w:tcPr>
          <w:p w14:paraId="117AF05A"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3463598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Osigurati potrebne energente i komunalne usluge kako bi se osigurali optimalni uvjeti za korištenje građevina</w:t>
            </w:r>
          </w:p>
        </w:tc>
      </w:tr>
      <w:tr w:rsidR="00F3611A" w:rsidRPr="006E111B" w14:paraId="4EBCA6C7" w14:textId="77777777" w:rsidTr="00F3611A">
        <w:tc>
          <w:tcPr>
            <w:tcW w:w="2518" w:type="dxa"/>
          </w:tcPr>
          <w:p w14:paraId="1C34BB2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2DFC9A6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energente i komunalne usluge/ m</w:t>
            </w:r>
            <w:r w:rsidRPr="006E111B">
              <w:rPr>
                <w:rFonts w:ascii="Calibri" w:hAnsi="Calibri"/>
                <w:sz w:val="22"/>
                <w:szCs w:val="22"/>
                <w:vertAlign w:val="superscript"/>
              </w:rPr>
              <w:t>2</w:t>
            </w:r>
            <w:r w:rsidRPr="006E111B">
              <w:rPr>
                <w:rFonts w:ascii="Calibri" w:hAnsi="Calibri"/>
                <w:sz w:val="22"/>
                <w:szCs w:val="22"/>
              </w:rPr>
              <w:t xml:space="preserve"> poslovnog prostora</w:t>
            </w:r>
          </w:p>
        </w:tc>
      </w:tr>
      <w:tr w:rsidR="00F3611A" w:rsidRPr="006E111B" w14:paraId="5A5186DC" w14:textId="77777777" w:rsidTr="00F3611A">
        <w:tc>
          <w:tcPr>
            <w:tcW w:w="2518" w:type="dxa"/>
          </w:tcPr>
          <w:p w14:paraId="36570B1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44505ECC" w14:textId="77777777" w:rsidR="00F3611A" w:rsidRPr="006E111B" w:rsidRDefault="00F3611A" w:rsidP="00F3611A">
            <w:pPr>
              <w:shd w:val="clear" w:color="auto" w:fill="FFFFFF"/>
              <w:jc w:val="both"/>
              <w:rPr>
                <w:rFonts w:ascii="Calibri" w:eastAsia="Calibri" w:hAnsi="Calibri"/>
                <w:sz w:val="22"/>
                <w:szCs w:val="22"/>
              </w:rPr>
            </w:pPr>
            <w:r w:rsidRPr="006E111B">
              <w:rPr>
                <w:rFonts w:ascii="Calibri" w:eastAsia="Calibri" w:hAnsi="Calibri"/>
                <w:sz w:val="22"/>
                <w:szCs w:val="22"/>
              </w:rPr>
              <w:t>545.000,00/ 8.200,00 = 66,46 kn/</w:t>
            </w:r>
            <w:r w:rsidRPr="006E111B">
              <w:rPr>
                <w:rFonts w:ascii="Calibri" w:hAnsi="Calibri"/>
                <w:sz w:val="22"/>
                <w:szCs w:val="22"/>
              </w:rPr>
              <w:t>m</w:t>
            </w:r>
            <w:r w:rsidRPr="006E111B">
              <w:rPr>
                <w:rFonts w:ascii="Calibri" w:hAnsi="Calibri"/>
                <w:sz w:val="22"/>
                <w:szCs w:val="22"/>
                <w:vertAlign w:val="superscript"/>
              </w:rPr>
              <w:t>2</w:t>
            </w:r>
          </w:p>
        </w:tc>
      </w:tr>
      <w:tr w:rsidR="00F3611A" w:rsidRPr="006E111B" w14:paraId="1AF58F57" w14:textId="77777777" w:rsidTr="00F3611A">
        <w:tc>
          <w:tcPr>
            <w:tcW w:w="2518" w:type="dxa"/>
          </w:tcPr>
          <w:p w14:paraId="04AF7C18"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70" w:type="dxa"/>
          </w:tcPr>
          <w:p w14:paraId="5B3853D9" w14:textId="77777777" w:rsidR="00F3611A" w:rsidRPr="006E111B" w:rsidRDefault="00F3611A" w:rsidP="00F3611A">
            <w:pPr>
              <w:shd w:val="clear" w:color="auto" w:fill="FFFFFF"/>
              <w:jc w:val="both"/>
              <w:rPr>
                <w:rFonts w:ascii="Calibri" w:eastAsia="Calibri" w:hAnsi="Calibri"/>
                <w:sz w:val="22"/>
                <w:szCs w:val="22"/>
              </w:rPr>
            </w:pPr>
            <w:r>
              <w:rPr>
                <w:rFonts w:ascii="Calibri" w:eastAsia="Calibri" w:hAnsi="Calibri"/>
                <w:sz w:val="22"/>
                <w:szCs w:val="22"/>
              </w:rPr>
              <w:t>317.167,66</w:t>
            </w:r>
            <w:r w:rsidRPr="006E111B">
              <w:rPr>
                <w:rFonts w:ascii="Calibri" w:eastAsia="Calibri" w:hAnsi="Calibri"/>
                <w:sz w:val="22"/>
                <w:szCs w:val="22"/>
              </w:rPr>
              <w:t xml:space="preserve">/ 8.200,00 = </w:t>
            </w:r>
            <w:r>
              <w:rPr>
                <w:rFonts w:ascii="Calibri" w:eastAsia="Calibri" w:hAnsi="Calibri"/>
                <w:sz w:val="22"/>
                <w:szCs w:val="22"/>
              </w:rPr>
              <w:t>38,68</w:t>
            </w:r>
            <w:r w:rsidRPr="006E111B">
              <w:rPr>
                <w:rFonts w:ascii="Calibri" w:eastAsia="Calibri" w:hAnsi="Calibri"/>
                <w:sz w:val="22"/>
                <w:szCs w:val="22"/>
              </w:rPr>
              <w:t xml:space="preserve"> kn/</w:t>
            </w:r>
            <w:r w:rsidRPr="006E111B">
              <w:rPr>
                <w:rFonts w:ascii="Calibri" w:hAnsi="Calibri"/>
                <w:sz w:val="22"/>
                <w:szCs w:val="22"/>
              </w:rPr>
              <w:t>m</w:t>
            </w:r>
            <w:r w:rsidRPr="006E111B">
              <w:rPr>
                <w:rFonts w:ascii="Calibri" w:hAnsi="Calibri"/>
                <w:sz w:val="22"/>
                <w:szCs w:val="22"/>
                <w:vertAlign w:val="superscript"/>
              </w:rPr>
              <w:t>2</w:t>
            </w:r>
          </w:p>
        </w:tc>
      </w:tr>
    </w:tbl>
    <w:p w14:paraId="5988B879" w14:textId="77777777" w:rsidR="00F3611A" w:rsidRPr="006E111B" w:rsidRDefault="00F3611A" w:rsidP="00F3611A">
      <w:pPr>
        <w:shd w:val="clear" w:color="auto" w:fill="FFFFFF"/>
        <w:rPr>
          <w:rFonts w:ascii="Calibri" w:hAnsi="Calibri"/>
          <w:b/>
          <w:sz w:val="22"/>
          <w:szCs w:val="22"/>
        </w:rPr>
      </w:pPr>
    </w:p>
    <w:p w14:paraId="6D19D8D0" w14:textId="77777777" w:rsidR="00F3611A" w:rsidRPr="006E111B" w:rsidRDefault="00F3611A" w:rsidP="00F3611A">
      <w:pPr>
        <w:shd w:val="clear" w:color="auto" w:fill="FFFFFF"/>
        <w:rPr>
          <w:rFonts w:ascii="Calibri" w:hAnsi="Calibri"/>
          <w:b/>
          <w:sz w:val="22"/>
          <w:szCs w:val="22"/>
        </w:rPr>
      </w:pPr>
    </w:p>
    <w:p w14:paraId="139FA21F" w14:textId="77777777" w:rsidR="00F3611A" w:rsidRPr="006E111B" w:rsidRDefault="00F3611A" w:rsidP="00F3611A">
      <w:pPr>
        <w:shd w:val="clear" w:color="auto" w:fill="FFFFFF"/>
        <w:rPr>
          <w:rFonts w:ascii="Calibri" w:hAnsi="Calibri"/>
          <w:b/>
          <w:sz w:val="22"/>
          <w:szCs w:val="22"/>
        </w:rPr>
      </w:pPr>
      <w:r w:rsidRPr="006E111B">
        <w:rPr>
          <w:rFonts w:ascii="Calibri" w:hAnsi="Calibri"/>
          <w:b/>
          <w:sz w:val="22"/>
          <w:szCs w:val="22"/>
        </w:rPr>
        <w:lastRenderedPageBreak/>
        <w:t>PROGRAM 4003: ODRŽAVANJE OBJEKATA KOMUNALNE INFRASTRUKTURE</w:t>
      </w:r>
    </w:p>
    <w:p w14:paraId="6E1B2ACB" w14:textId="77777777" w:rsidR="00F3611A" w:rsidRDefault="00F3611A" w:rsidP="00F3611A">
      <w:pPr>
        <w:shd w:val="clear" w:color="auto" w:fill="FFFFFF"/>
        <w:contextualSpacing/>
        <w:rPr>
          <w:rFonts w:ascii="Calibri" w:eastAsia="Calibri" w:hAnsi="Calibri"/>
          <w:sz w:val="22"/>
          <w:szCs w:val="22"/>
          <w:lang w:eastAsia="en-US"/>
        </w:rPr>
      </w:pPr>
    </w:p>
    <w:p w14:paraId="23459C0B" w14:textId="77777777" w:rsidR="00F3611A" w:rsidRDefault="00F3611A" w:rsidP="00F3611A">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9.727.500,00 kuna, dok izvršenje iznosi 4.436.798,58 kuna, dakle program je izvršen sa 46 %. </w:t>
      </w:r>
      <w:r>
        <w:rPr>
          <w:rFonts w:asciiTheme="minorHAnsi" w:hAnsiTheme="minorHAnsi"/>
          <w:sz w:val="22"/>
          <w:szCs w:val="22"/>
          <w:lang w:eastAsia="en-US"/>
        </w:rPr>
        <w:t>Unutar programa planirane su sljedeće aktivnosti:</w:t>
      </w:r>
    </w:p>
    <w:p w14:paraId="408013DC" w14:textId="77777777" w:rsidR="00F3611A" w:rsidRPr="006E111B" w:rsidRDefault="00F3611A" w:rsidP="00F3611A">
      <w:pPr>
        <w:shd w:val="clear" w:color="auto" w:fill="FFFFFF"/>
        <w:contextualSpacing/>
        <w:rPr>
          <w:rFonts w:ascii="Calibri" w:eastAsia="Calibri" w:hAnsi="Calibri"/>
          <w:sz w:val="22"/>
          <w:szCs w:val="22"/>
          <w:lang w:eastAsia="en-US"/>
        </w:rPr>
      </w:pPr>
    </w:p>
    <w:p w14:paraId="0C86ABCD"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257998E3" w14:textId="77777777" w:rsidR="00F3611A" w:rsidRPr="00D80199" w:rsidRDefault="00F3611A" w:rsidP="00F3611A">
      <w:pPr>
        <w:shd w:val="clear" w:color="auto" w:fill="FFFFFF"/>
        <w:autoSpaceDE w:val="0"/>
        <w:autoSpaceDN w:val="0"/>
        <w:adjustRightInd w:val="0"/>
        <w:rPr>
          <w:rFonts w:ascii="Calibri" w:hAnsi="Calibri"/>
          <w:sz w:val="12"/>
          <w:szCs w:val="12"/>
        </w:rPr>
      </w:pPr>
    </w:p>
    <w:p w14:paraId="44EB05E5" w14:textId="77777777" w:rsidR="00F3611A" w:rsidRPr="006E111B" w:rsidRDefault="00F3611A" w:rsidP="00F3611A">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074DFC55" w14:textId="77777777" w:rsidR="00F3611A" w:rsidRPr="006E111B" w:rsidRDefault="00F3611A" w:rsidP="00F3611A">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55D6100F" w14:textId="77777777" w:rsidR="00F3611A" w:rsidRPr="006E111B" w:rsidRDefault="00F3611A" w:rsidP="00F3611A">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1032FEB9"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xml:space="preserve">- zimska služba: čišćenje snijega, posipanje pijeskom  i sl. </w:t>
      </w:r>
      <w:r w:rsidRPr="006E111B">
        <w:rPr>
          <w:rFonts w:ascii="Calibri" w:hAnsi="Calibri"/>
          <w:sz w:val="22"/>
          <w:szCs w:val="22"/>
        </w:rPr>
        <w:tab/>
        <w:t xml:space="preserve"> </w:t>
      </w:r>
    </w:p>
    <w:p w14:paraId="0F62A892" w14:textId="1FE799DD"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00D80199">
        <w:rPr>
          <w:rFonts w:ascii="Calibri" w:hAnsi="Calibri"/>
          <w:sz w:val="22"/>
          <w:szCs w:val="22"/>
        </w:rPr>
        <w:t xml:space="preserve"> i</w:t>
      </w:r>
      <w:r w:rsidR="00D80199" w:rsidRPr="006E111B">
        <w:rPr>
          <w:rFonts w:ascii="Calibri" w:hAnsi="Calibri"/>
          <w:sz w:val="22"/>
          <w:szCs w:val="22"/>
        </w:rPr>
        <w:t xml:space="preserve"> sanacija  potpornih zidova (0,7-1,00 m)</w:t>
      </w:r>
    </w:p>
    <w:p w14:paraId="5CAD3409"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7BB225A4"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7C5B05C0"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4AF89CA6" w14:textId="77777777" w:rsidR="00F3611A" w:rsidRPr="006E111B" w:rsidRDefault="00F3611A" w:rsidP="00F3611A">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3E9E568F" w14:textId="77777777" w:rsidR="00F3611A" w:rsidRPr="006E111B" w:rsidRDefault="00F3611A" w:rsidP="00F3611A">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5B6B8603" w14:textId="61D179DB" w:rsidR="00F3611A" w:rsidRPr="006E111B" w:rsidRDefault="00F3611A" w:rsidP="00F3611A">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00D80199" w:rsidRPr="00D80199">
        <w:rPr>
          <w:rFonts w:ascii="Calibri" w:hAnsi="Calibri"/>
          <w:sz w:val="22"/>
          <w:szCs w:val="22"/>
        </w:rPr>
        <w:t xml:space="preserve"> </w:t>
      </w:r>
      <w:r w:rsidR="00D80199">
        <w:rPr>
          <w:rFonts w:ascii="Calibri" w:hAnsi="Calibri"/>
          <w:sz w:val="22"/>
          <w:szCs w:val="22"/>
        </w:rPr>
        <w:t xml:space="preserve">i </w:t>
      </w:r>
      <w:r w:rsidR="00D80199" w:rsidRPr="006E111B">
        <w:rPr>
          <w:rFonts w:ascii="Calibri" w:hAnsi="Calibri"/>
          <w:sz w:val="22"/>
          <w:szCs w:val="22"/>
        </w:rPr>
        <w:t>čeličnih odbojnika uz prometnice</w:t>
      </w:r>
      <w:r w:rsidRPr="006E111B">
        <w:rPr>
          <w:rFonts w:ascii="Calibri" w:hAnsi="Calibri"/>
          <w:sz w:val="22"/>
          <w:szCs w:val="22"/>
        </w:rPr>
        <w:tab/>
      </w:r>
    </w:p>
    <w:p w14:paraId="0D8FF827" w14:textId="77777777" w:rsidR="00F3611A" w:rsidRPr="006E111B" w:rsidRDefault="00F3611A" w:rsidP="00F3611A">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72F9927" w14:textId="45B34EA0" w:rsidR="00F3611A" w:rsidRPr="006E111B" w:rsidRDefault="00D80199" w:rsidP="00F3611A">
      <w:pPr>
        <w:shd w:val="clear" w:color="auto" w:fill="FFFFFF"/>
        <w:jc w:val="both"/>
        <w:rPr>
          <w:rFonts w:ascii="Calibri" w:hAnsi="Calibri"/>
          <w:sz w:val="22"/>
          <w:szCs w:val="22"/>
        </w:rPr>
      </w:pPr>
      <w:r>
        <w:rPr>
          <w:rFonts w:ascii="Calibri" w:hAnsi="Calibri"/>
          <w:sz w:val="22"/>
          <w:szCs w:val="22"/>
        </w:rPr>
        <w:t>- t</w:t>
      </w:r>
      <w:r w:rsidR="00F3611A" w:rsidRPr="006E111B">
        <w:rPr>
          <w:rFonts w:ascii="Calibri" w:hAnsi="Calibri"/>
          <w:sz w:val="22"/>
          <w:szCs w:val="22"/>
        </w:rPr>
        <w:t xml:space="preserve">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281354B8"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nadzora nepropisnog parkiranja kao i izvođenje mjera smirivanja prometa kao dodatna ulaganja na cestama. </w:t>
      </w:r>
      <w:r>
        <w:rPr>
          <w:rFonts w:asciiTheme="minorHAnsi" w:hAnsiTheme="minorHAnsi"/>
          <w:sz w:val="22"/>
          <w:szCs w:val="22"/>
          <w:lang w:eastAsia="en-US"/>
        </w:rPr>
        <w:t>Planirana sredstva za provođenje navedene aktivnosti iznose 3.756.000,00 kuna, a u izvještajnom razdoblju realizirano je 1.505.368,89 kuna, odnosno 41 %. Aktivnost se realizira u skladu sa planom i prema stvarnim potrebama te se na isti način planira nastavak realizacije u drugom dijelu godine.</w:t>
      </w:r>
    </w:p>
    <w:p w14:paraId="08A5F1BC" w14:textId="77777777" w:rsidR="00F3611A" w:rsidRPr="00D80199" w:rsidRDefault="00F3611A" w:rsidP="00F3611A">
      <w:pPr>
        <w:shd w:val="clear" w:color="auto" w:fill="FFFFFF"/>
        <w:jc w:val="both"/>
        <w:rPr>
          <w:rFonts w:ascii="Calibri" w:hAnsi="Calibri"/>
          <w:b/>
          <w:sz w:val="16"/>
          <w:szCs w:val="16"/>
        </w:rPr>
      </w:pPr>
    </w:p>
    <w:p w14:paraId="6137796F" w14:textId="77777777" w:rsidR="00F3611A" w:rsidRPr="006E111B" w:rsidRDefault="00F3611A" w:rsidP="00F3611A">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prometnica, odnosno </w:t>
      </w:r>
      <w:r w:rsidRPr="006E111B">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r>
        <w:rPr>
          <w:rFonts w:ascii="Calibri" w:hAnsi="Calibri"/>
          <w:sz w:val="22"/>
          <w:szCs w:val="22"/>
          <w:lang w:eastAsia="en-US"/>
        </w:rPr>
        <w:t>.</w:t>
      </w:r>
      <w:r w:rsidRPr="0072219F">
        <w:rPr>
          <w:rFonts w:asciiTheme="minorHAnsi" w:hAnsiTheme="minorHAnsi" w:cstheme="minorHAnsi"/>
          <w:sz w:val="22"/>
          <w:szCs w:val="22"/>
        </w:rPr>
        <w:t xml:space="preserve"> </w:t>
      </w:r>
      <w:r>
        <w:rPr>
          <w:rFonts w:asciiTheme="minorHAnsi" w:hAnsiTheme="minorHAnsi" w:cstheme="minorHAnsi"/>
          <w:sz w:val="22"/>
          <w:szCs w:val="22"/>
        </w:rPr>
        <w:t>Cilj se ostvaruje u skladu s planom i prema stvarnim potrebama.</w:t>
      </w:r>
    </w:p>
    <w:p w14:paraId="283A83BF" w14:textId="77777777" w:rsidR="00F3611A" w:rsidRPr="006E111B" w:rsidRDefault="00F3611A" w:rsidP="00F3611A">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3611A" w:rsidRPr="006E111B" w14:paraId="3745F3B5" w14:textId="77777777" w:rsidTr="00D80199">
        <w:trPr>
          <w:trHeight w:val="380"/>
        </w:trPr>
        <w:tc>
          <w:tcPr>
            <w:tcW w:w="2547" w:type="dxa"/>
          </w:tcPr>
          <w:p w14:paraId="67DD09D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41" w:type="dxa"/>
          </w:tcPr>
          <w:p w14:paraId="25CFFDB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dužine nerazvrstanih prometnica</w:t>
            </w:r>
          </w:p>
        </w:tc>
      </w:tr>
      <w:tr w:rsidR="00F3611A" w:rsidRPr="006E111B" w14:paraId="14665BA8" w14:textId="77777777" w:rsidTr="00D80199">
        <w:tc>
          <w:tcPr>
            <w:tcW w:w="2547" w:type="dxa"/>
          </w:tcPr>
          <w:p w14:paraId="11A33B8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41" w:type="dxa"/>
          </w:tcPr>
          <w:p w14:paraId="3E2E61A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F3611A" w:rsidRPr="006E111B" w14:paraId="59149C16" w14:textId="77777777" w:rsidTr="00D80199">
        <w:tc>
          <w:tcPr>
            <w:tcW w:w="2547" w:type="dxa"/>
          </w:tcPr>
          <w:p w14:paraId="35D6F0C8"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41" w:type="dxa"/>
          </w:tcPr>
          <w:p w14:paraId="11DFFDB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km prometnica</w:t>
            </w:r>
          </w:p>
        </w:tc>
      </w:tr>
      <w:tr w:rsidR="00F3611A" w:rsidRPr="006E111B" w14:paraId="286199C4" w14:textId="77777777" w:rsidTr="00D80199">
        <w:tc>
          <w:tcPr>
            <w:tcW w:w="2547" w:type="dxa"/>
          </w:tcPr>
          <w:p w14:paraId="06B4CC9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41" w:type="dxa"/>
          </w:tcPr>
          <w:p w14:paraId="6119731A" w14:textId="77777777" w:rsidR="00F3611A" w:rsidRPr="006E111B" w:rsidRDefault="00F3611A" w:rsidP="00F3611A">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r w:rsidR="00F3611A" w:rsidRPr="006E111B" w14:paraId="44AA57BF" w14:textId="77777777" w:rsidTr="00D80199">
        <w:tc>
          <w:tcPr>
            <w:tcW w:w="2547" w:type="dxa"/>
          </w:tcPr>
          <w:p w14:paraId="4354CE91"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41" w:type="dxa"/>
          </w:tcPr>
          <w:p w14:paraId="27856CC4" w14:textId="77777777" w:rsidR="00F3611A" w:rsidRPr="006E111B" w:rsidRDefault="00F3611A" w:rsidP="00F3611A">
            <w:pPr>
              <w:shd w:val="clear" w:color="auto" w:fill="FFFFFF"/>
              <w:jc w:val="both"/>
              <w:rPr>
                <w:rFonts w:ascii="Calibri" w:hAnsi="Calibri"/>
                <w:sz w:val="22"/>
                <w:szCs w:val="22"/>
              </w:rPr>
            </w:pPr>
            <w:r>
              <w:rPr>
                <w:rFonts w:asciiTheme="minorHAnsi" w:hAnsiTheme="minorHAnsi"/>
                <w:sz w:val="22"/>
                <w:szCs w:val="22"/>
              </w:rPr>
              <w:t>1.254.920,31</w:t>
            </w:r>
            <w:r w:rsidRPr="006E111B">
              <w:rPr>
                <w:rFonts w:asciiTheme="minorHAnsi" w:hAnsiTheme="minorHAnsi"/>
                <w:sz w:val="22"/>
                <w:szCs w:val="22"/>
              </w:rPr>
              <w:t xml:space="preserve"> kn/ </w:t>
            </w:r>
            <w:r>
              <w:rPr>
                <w:rFonts w:asciiTheme="minorHAnsi" w:hAnsiTheme="minorHAnsi"/>
                <w:sz w:val="22"/>
                <w:szCs w:val="22"/>
              </w:rPr>
              <w:t>90,59</w:t>
            </w:r>
            <w:r w:rsidRPr="006E111B">
              <w:rPr>
                <w:rFonts w:asciiTheme="minorHAnsi" w:hAnsiTheme="minorHAnsi"/>
                <w:sz w:val="22"/>
                <w:szCs w:val="22"/>
              </w:rPr>
              <w:t xml:space="preserve"> = </w:t>
            </w:r>
            <w:r>
              <w:rPr>
                <w:rFonts w:asciiTheme="minorHAnsi" w:hAnsiTheme="minorHAnsi"/>
                <w:sz w:val="22"/>
                <w:szCs w:val="22"/>
              </w:rPr>
              <w:t>13.852,75</w:t>
            </w:r>
            <w:r w:rsidRPr="006E111B">
              <w:rPr>
                <w:rFonts w:asciiTheme="minorHAnsi" w:hAnsiTheme="minorHAnsi"/>
                <w:sz w:val="22"/>
                <w:szCs w:val="22"/>
              </w:rPr>
              <w:t xml:space="preserve"> kn/km</w:t>
            </w:r>
          </w:p>
        </w:tc>
      </w:tr>
    </w:tbl>
    <w:p w14:paraId="34BCD643" w14:textId="77777777" w:rsidR="00F3611A" w:rsidRPr="006E111B" w:rsidRDefault="00F3611A" w:rsidP="00F3611A">
      <w:pPr>
        <w:shd w:val="clear" w:color="auto" w:fill="FFFFFF"/>
        <w:jc w:val="both"/>
        <w:rPr>
          <w:rFonts w:ascii="Calibri" w:hAnsi="Calibri"/>
          <w:sz w:val="22"/>
        </w:rPr>
      </w:pPr>
      <w:bookmarkStart w:id="3" w:name="_Hlk56168457"/>
      <w:r w:rsidRPr="006E111B">
        <w:rPr>
          <w:rFonts w:ascii="Calibri" w:hAnsi="Calibri"/>
          <w:b/>
          <w:sz w:val="22"/>
        </w:rPr>
        <w:lastRenderedPageBreak/>
        <w:t>Cilj 2.:</w:t>
      </w:r>
      <w:r w:rsidRPr="006E111B">
        <w:rPr>
          <w:rFonts w:ascii="Calibri" w:hAnsi="Calibri"/>
          <w:sz w:val="22"/>
        </w:rPr>
        <w:t xml:space="preserve"> Asfaltiranje nerazvrstanih cesta bez asfaltnog zastora</w:t>
      </w:r>
      <w:r>
        <w:rPr>
          <w:rFonts w:ascii="Calibri" w:hAnsi="Calibri"/>
          <w:sz w:val="22"/>
        </w:rPr>
        <w:t>.</w:t>
      </w:r>
      <w:r w:rsidRPr="0072219F">
        <w:rPr>
          <w:rFonts w:asciiTheme="minorHAnsi" w:hAnsiTheme="minorHAnsi" w:cstheme="minorHAnsi"/>
          <w:sz w:val="22"/>
          <w:szCs w:val="22"/>
        </w:rPr>
        <w:t xml:space="preserve"> </w:t>
      </w:r>
      <w:r>
        <w:rPr>
          <w:rFonts w:asciiTheme="minorHAnsi" w:hAnsiTheme="minorHAnsi" w:cstheme="minorHAnsi"/>
          <w:sz w:val="22"/>
          <w:szCs w:val="22"/>
        </w:rPr>
        <w:t>Cilj se planira ostvariti u drugom dijelu godine.</w:t>
      </w:r>
    </w:p>
    <w:p w14:paraId="4B749D88" w14:textId="77777777" w:rsidR="00F3611A" w:rsidRPr="006E111B" w:rsidRDefault="00F3611A" w:rsidP="00F3611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57"/>
      </w:tblGrid>
      <w:tr w:rsidR="00F3611A" w:rsidRPr="006E111B" w14:paraId="7596E9ED"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53CC5866"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657" w:type="dxa"/>
            <w:tcBorders>
              <w:top w:val="single" w:sz="4" w:space="0" w:color="auto"/>
              <w:left w:val="single" w:sz="4" w:space="0" w:color="auto"/>
              <w:bottom w:val="single" w:sz="4" w:space="0" w:color="auto"/>
              <w:right w:val="single" w:sz="4" w:space="0" w:color="auto"/>
            </w:tcBorders>
            <w:hideMark/>
          </w:tcPr>
          <w:p w14:paraId="616833C5"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Površina asfaltiranih prometnica bez asfaltnog zastora tijekom godine</w:t>
            </w:r>
          </w:p>
        </w:tc>
      </w:tr>
      <w:tr w:rsidR="00F3611A" w:rsidRPr="006E111B" w14:paraId="68DE9508"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39990F60"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657" w:type="dxa"/>
            <w:tcBorders>
              <w:top w:val="single" w:sz="4" w:space="0" w:color="auto"/>
              <w:left w:val="single" w:sz="4" w:space="0" w:color="auto"/>
              <w:bottom w:val="single" w:sz="4" w:space="0" w:color="auto"/>
              <w:right w:val="single" w:sz="4" w:space="0" w:color="auto"/>
            </w:tcBorders>
            <w:hideMark/>
          </w:tcPr>
          <w:p w14:paraId="3FEFAD7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prometne infrastrukture i povećanje sigurnosti na cestama</w:t>
            </w:r>
          </w:p>
        </w:tc>
      </w:tr>
      <w:tr w:rsidR="00F3611A" w:rsidRPr="006E111B" w14:paraId="763C2707"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3E0835D7"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657" w:type="dxa"/>
            <w:tcBorders>
              <w:top w:val="single" w:sz="4" w:space="0" w:color="auto"/>
              <w:left w:val="single" w:sz="4" w:space="0" w:color="auto"/>
              <w:bottom w:val="single" w:sz="4" w:space="0" w:color="auto"/>
              <w:right w:val="single" w:sz="4" w:space="0" w:color="auto"/>
            </w:tcBorders>
            <w:hideMark/>
          </w:tcPr>
          <w:p w14:paraId="5C063C1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m</w:t>
            </w:r>
            <w:r w:rsidRPr="006E111B">
              <w:rPr>
                <w:rFonts w:asciiTheme="minorHAnsi" w:hAnsiTheme="minorHAnsi"/>
                <w:sz w:val="22"/>
                <w:szCs w:val="22"/>
                <w:vertAlign w:val="superscript"/>
                <w:lang w:eastAsia="en-US"/>
              </w:rPr>
              <w:t>2</w:t>
            </w:r>
            <w:r w:rsidRPr="006E111B">
              <w:rPr>
                <w:rFonts w:asciiTheme="minorHAnsi" w:hAnsiTheme="minorHAnsi"/>
                <w:sz w:val="22"/>
                <w:szCs w:val="22"/>
                <w:lang w:eastAsia="en-US"/>
              </w:rPr>
              <w:t>/godišnje</w:t>
            </w:r>
          </w:p>
        </w:tc>
      </w:tr>
      <w:tr w:rsidR="00F3611A" w:rsidRPr="006E111B" w14:paraId="6E7CCCC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7CB22E3A"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657" w:type="dxa"/>
            <w:tcBorders>
              <w:top w:val="single" w:sz="4" w:space="0" w:color="auto"/>
              <w:left w:val="single" w:sz="4" w:space="0" w:color="auto"/>
              <w:bottom w:val="single" w:sz="4" w:space="0" w:color="auto"/>
              <w:right w:val="single" w:sz="4" w:space="0" w:color="auto"/>
            </w:tcBorders>
            <w:hideMark/>
          </w:tcPr>
          <w:p w14:paraId="5AA45C7B"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F3611A" w:rsidRPr="006E111B" w14:paraId="2AB2B3A8"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44C9A073"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Pr>
                <w:rFonts w:asciiTheme="minorHAnsi" w:hAnsiTheme="minorHAnsi" w:cstheme="minorHAnsi"/>
                <w:b/>
                <w:bCs/>
                <w:sz w:val="22"/>
                <w:szCs w:val="22"/>
              </w:rPr>
              <w:t>Ostvarena vrijednost u izvještajnom razdoblju</w:t>
            </w:r>
          </w:p>
        </w:tc>
        <w:tc>
          <w:tcPr>
            <w:tcW w:w="6657" w:type="dxa"/>
            <w:tcBorders>
              <w:top w:val="single" w:sz="4" w:space="0" w:color="auto"/>
              <w:left w:val="single" w:sz="4" w:space="0" w:color="auto"/>
              <w:bottom w:val="single" w:sz="4" w:space="0" w:color="auto"/>
              <w:right w:val="single" w:sz="4" w:space="0" w:color="auto"/>
            </w:tcBorders>
            <w:hideMark/>
          </w:tcPr>
          <w:p w14:paraId="061D3CD0" w14:textId="717F93DE" w:rsidR="00F3611A" w:rsidRPr="006E111B" w:rsidRDefault="00D80199" w:rsidP="00F3611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F3611A">
              <w:rPr>
                <w:rFonts w:asciiTheme="minorHAnsi" w:eastAsia="Calibri" w:hAnsiTheme="minorHAnsi"/>
                <w:sz w:val="22"/>
                <w:szCs w:val="22"/>
                <w:lang w:eastAsia="en-US"/>
              </w:rPr>
              <w:t>0,00</w:t>
            </w:r>
          </w:p>
        </w:tc>
      </w:tr>
    </w:tbl>
    <w:p w14:paraId="24A3016F" w14:textId="77777777" w:rsidR="00F3611A" w:rsidRPr="00D80199" w:rsidRDefault="00F3611A" w:rsidP="00F3611A">
      <w:pPr>
        <w:shd w:val="clear" w:color="auto" w:fill="FFFFFF"/>
        <w:ind w:firstLine="709"/>
        <w:rPr>
          <w:rFonts w:asciiTheme="minorHAnsi" w:eastAsia="Calibri" w:hAnsiTheme="minorHAnsi"/>
          <w:b/>
          <w:sz w:val="22"/>
          <w:szCs w:val="22"/>
          <w:lang w:eastAsia="en-US"/>
        </w:rPr>
      </w:pPr>
    </w:p>
    <w:p w14:paraId="1C7ACB27" w14:textId="77777777" w:rsidR="00F3611A" w:rsidRPr="006E111B" w:rsidRDefault="00F3611A" w:rsidP="00F3611A">
      <w:pPr>
        <w:shd w:val="clear" w:color="auto" w:fill="FFFFFF"/>
        <w:jc w:val="both"/>
        <w:rPr>
          <w:rFonts w:ascii="Calibri" w:hAnsi="Calibri"/>
          <w:sz w:val="22"/>
        </w:rPr>
      </w:pPr>
      <w:r w:rsidRPr="006E111B">
        <w:rPr>
          <w:rFonts w:ascii="Calibri" w:hAnsi="Calibri"/>
          <w:b/>
          <w:sz w:val="22"/>
        </w:rPr>
        <w:t>Cilj 3.:</w:t>
      </w:r>
      <w:r w:rsidRPr="006E111B">
        <w:rPr>
          <w:rFonts w:ascii="Calibri" w:hAnsi="Calibri"/>
          <w:sz w:val="22"/>
        </w:rPr>
        <w:t xml:space="preserve"> Izgradnja </w:t>
      </w:r>
      <w:proofErr w:type="spellStart"/>
      <w:r w:rsidRPr="006E111B">
        <w:rPr>
          <w:rFonts w:ascii="Calibri" w:hAnsi="Calibri"/>
          <w:sz w:val="22"/>
        </w:rPr>
        <w:t>upojnih</w:t>
      </w:r>
      <w:proofErr w:type="spellEnd"/>
      <w:r w:rsidRPr="006E111B">
        <w:rPr>
          <w:rFonts w:ascii="Calibri" w:hAnsi="Calibri"/>
          <w:sz w:val="22"/>
        </w:rPr>
        <w:t xml:space="preserve"> bunara i potpornih zidova na nerazvrstanim cestama</w:t>
      </w:r>
      <w:r>
        <w:rPr>
          <w:rFonts w:ascii="Calibri" w:hAnsi="Calibri"/>
          <w:sz w:val="22"/>
        </w:rPr>
        <w:t>. Cilj se planira ostvariti u drugom dijelu godine.</w:t>
      </w:r>
      <w:r w:rsidRPr="006E111B">
        <w:rPr>
          <w:rFonts w:ascii="Calibri" w:hAnsi="Calibri"/>
          <w:sz w:val="22"/>
        </w:rPr>
        <w:t xml:space="preserve">     </w:t>
      </w:r>
    </w:p>
    <w:p w14:paraId="2DD06A1D" w14:textId="77777777" w:rsidR="00F3611A" w:rsidRPr="006E111B" w:rsidRDefault="00F3611A" w:rsidP="00F3611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3611A" w:rsidRPr="006E111B" w14:paraId="20C22DFD"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2F83B74C"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513" w:type="dxa"/>
            <w:tcBorders>
              <w:top w:val="single" w:sz="4" w:space="0" w:color="auto"/>
              <w:left w:val="single" w:sz="4" w:space="0" w:color="auto"/>
              <w:bottom w:val="single" w:sz="4" w:space="0" w:color="auto"/>
              <w:right w:val="single" w:sz="4" w:space="0" w:color="auto"/>
            </w:tcBorders>
            <w:hideMark/>
          </w:tcPr>
          <w:p w14:paraId="6B1BB380" w14:textId="77777777" w:rsidR="00F3611A" w:rsidRPr="006E111B" w:rsidRDefault="00F3611A" w:rsidP="00F3611A">
            <w:pPr>
              <w:rPr>
                <w:rFonts w:asciiTheme="minorHAnsi" w:hAnsiTheme="minorHAnsi"/>
                <w:sz w:val="22"/>
                <w:szCs w:val="22"/>
                <w:lang w:eastAsia="en-US"/>
              </w:rPr>
            </w:pPr>
            <w:r w:rsidRPr="006E111B">
              <w:rPr>
                <w:rFonts w:asciiTheme="minorHAnsi" w:hAnsiTheme="minorHAnsi"/>
                <w:sz w:val="22"/>
                <w:szCs w:val="22"/>
                <w:lang w:eastAsia="en-US"/>
              </w:rPr>
              <w:t xml:space="preserve">Broj izgrađenih </w:t>
            </w:r>
            <w:proofErr w:type="spellStart"/>
            <w:r w:rsidRPr="006E111B">
              <w:rPr>
                <w:rFonts w:asciiTheme="minorHAnsi" w:hAnsiTheme="minorHAnsi"/>
                <w:sz w:val="22"/>
                <w:szCs w:val="22"/>
                <w:lang w:eastAsia="en-US"/>
              </w:rPr>
              <w:t>upojnih</w:t>
            </w:r>
            <w:proofErr w:type="spellEnd"/>
            <w:r w:rsidRPr="006E111B">
              <w:rPr>
                <w:rFonts w:asciiTheme="minorHAnsi" w:hAnsiTheme="minorHAnsi"/>
                <w:sz w:val="22"/>
                <w:szCs w:val="22"/>
                <w:lang w:eastAsia="en-US"/>
              </w:rPr>
              <w:t xml:space="preserve"> bunara i potpornih zidova tijekom godine</w:t>
            </w:r>
          </w:p>
        </w:tc>
      </w:tr>
      <w:tr w:rsidR="00F3611A" w:rsidRPr="006E111B" w14:paraId="1394A33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546AF962"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513" w:type="dxa"/>
            <w:tcBorders>
              <w:top w:val="single" w:sz="4" w:space="0" w:color="auto"/>
              <w:left w:val="single" w:sz="4" w:space="0" w:color="auto"/>
              <w:bottom w:val="single" w:sz="4" w:space="0" w:color="auto"/>
              <w:right w:val="single" w:sz="4" w:space="0" w:color="auto"/>
            </w:tcBorders>
            <w:hideMark/>
          </w:tcPr>
          <w:p w14:paraId="26EE007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oborinske odvodnje na nerazvrstanim cestama i stabilizacija kolničke konstrukcije</w:t>
            </w:r>
          </w:p>
        </w:tc>
      </w:tr>
      <w:tr w:rsidR="00F3611A" w:rsidRPr="006E111B" w14:paraId="7B9736E9"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4846EBA5"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513" w:type="dxa"/>
            <w:tcBorders>
              <w:top w:val="single" w:sz="4" w:space="0" w:color="auto"/>
              <w:left w:val="single" w:sz="4" w:space="0" w:color="auto"/>
              <w:bottom w:val="single" w:sz="4" w:space="0" w:color="auto"/>
              <w:right w:val="single" w:sz="4" w:space="0" w:color="auto"/>
            </w:tcBorders>
            <w:hideMark/>
          </w:tcPr>
          <w:p w14:paraId="63CAF148"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objekta/godišnje</w:t>
            </w:r>
          </w:p>
        </w:tc>
      </w:tr>
      <w:tr w:rsidR="00F3611A" w:rsidRPr="006E111B" w14:paraId="3925088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73228E17"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513" w:type="dxa"/>
            <w:tcBorders>
              <w:top w:val="single" w:sz="4" w:space="0" w:color="auto"/>
              <w:left w:val="single" w:sz="4" w:space="0" w:color="auto"/>
              <w:bottom w:val="single" w:sz="4" w:space="0" w:color="auto"/>
              <w:right w:val="single" w:sz="4" w:space="0" w:color="auto"/>
            </w:tcBorders>
            <w:hideMark/>
          </w:tcPr>
          <w:p w14:paraId="0FB1F58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F3611A" w:rsidRPr="006E111B" w14:paraId="433574E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5CC5A7CB" w14:textId="77777777" w:rsidR="00F3611A" w:rsidRPr="006E111B" w:rsidRDefault="00F3611A" w:rsidP="00D80199">
            <w:pPr>
              <w:shd w:val="clear" w:color="auto" w:fill="FFFFFF"/>
              <w:jc w:val="both"/>
              <w:rPr>
                <w:rFonts w:asciiTheme="minorHAnsi" w:eastAsia="Calibri" w:hAnsiTheme="minorHAnsi"/>
                <w:b/>
                <w:sz w:val="22"/>
                <w:szCs w:val="22"/>
                <w:lang w:eastAsia="en-US"/>
              </w:rPr>
            </w:pPr>
            <w:r>
              <w:rPr>
                <w:rFonts w:asciiTheme="minorHAnsi" w:hAnsiTheme="minorHAnsi" w:cstheme="minorHAnsi"/>
                <w:b/>
                <w:bCs/>
                <w:sz w:val="22"/>
                <w:szCs w:val="22"/>
              </w:rPr>
              <w:t>Ostvarena vrijednost u izvještajnom razdoblju</w:t>
            </w:r>
          </w:p>
        </w:tc>
        <w:tc>
          <w:tcPr>
            <w:tcW w:w="6513" w:type="dxa"/>
            <w:tcBorders>
              <w:top w:val="single" w:sz="4" w:space="0" w:color="auto"/>
              <w:left w:val="single" w:sz="4" w:space="0" w:color="auto"/>
              <w:bottom w:val="single" w:sz="4" w:space="0" w:color="auto"/>
              <w:right w:val="single" w:sz="4" w:space="0" w:color="auto"/>
            </w:tcBorders>
            <w:hideMark/>
          </w:tcPr>
          <w:p w14:paraId="25C2F4C8" w14:textId="77777777" w:rsidR="00F3611A" w:rsidRPr="006E111B" w:rsidRDefault="00F3611A" w:rsidP="00F3611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0</w:t>
            </w:r>
          </w:p>
        </w:tc>
      </w:tr>
      <w:bookmarkEnd w:id="3"/>
    </w:tbl>
    <w:p w14:paraId="74D35A86" w14:textId="77777777" w:rsidR="00F3611A" w:rsidRPr="006E111B" w:rsidRDefault="00F3611A" w:rsidP="00F3611A">
      <w:pPr>
        <w:shd w:val="clear" w:color="auto" w:fill="FFFFFF"/>
        <w:ind w:left="284"/>
        <w:contextualSpacing/>
        <w:jc w:val="both"/>
        <w:rPr>
          <w:rFonts w:ascii="Calibri" w:eastAsia="Calibri" w:hAnsi="Calibri"/>
          <w:sz w:val="22"/>
          <w:szCs w:val="16"/>
          <w:lang w:eastAsia="en-US"/>
        </w:rPr>
      </w:pPr>
    </w:p>
    <w:p w14:paraId="6B44A9E2" w14:textId="77777777" w:rsidR="00F3611A" w:rsidRPr="006E111B" w:rsidRDefault="00F3611A" w:rsidP="00F3611A">
      <w:pPr>
        <w:shd w:val="clear" w:color="auto" w:fill="FFFFFF"/>
        <w:jc w:val="both"/>
        <w:rPr>
          <w:rFonts w:ascii="Calibri" w:hAnsi="Calibri"/>
          <w:sz w:val="22"/>
        </w:rPr>
      </w:pPr>
      <w:r w:rsidRPr="006E111B">
        <w:rPr>
          <w:rFonts w:ascii="Calibri" w:hAnsi="Calibri"/>
          <w:b/>
          <w:sz w:val="22"/>
        </w:rPr>
        <w:t>Cilj 4.:</w:t>
      </w:r>
      <w:r w:rsidRPr="006E111B">
        <w:rPr>
          <w:rFonts w:ascii="Calibri" w:hAnsi="Calibri"/>
          <w:sz w:val="22"/>
        </w:rPr>
        <w:t xml:space="preserve"> Dodatna ulaganja na cestama – mjere smirivanja prometa</w:t>
      </w:r>
      <w:r>
        <w:rPr>
          <w:rFonts w:ascii="Calibri" w:hAnsi="Calibri"/>
          <w:sz w:val="22"/>
        </w:rPr>
        <w:t>. Cilj se planira ostvariti u drugom dijelu godine.</w:t>
      </w:r>
      <w:r w:rsidRPr="006E111B">
        <w:rPr>
          <w:rFonts w:ascii="Calibri" w:hAnsi="Calibri"/>
          <w:sz w:val="22"/>
        </w:rPr>
        <w:t xml:space="preserve">     </w:t>
      </w:r>
    </w:p>
    <w:p w14:paraId="44362FD3" w14:textId="77777777" w:rsidR="00F3611A" w:rsidRPr="006E111B" w:rsidRDefault="00F3611A" w:rsidP="00F3611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3611A" w:rsidRPr="006E111B" w14:paraId="45E07172"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6DD57AB4"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513" w:type="dxa"/>
            <w:tcBorders>
              <w:top w:val="single" w:sz="4" w:space="0" w:color="auto"/>
              <w:left w:val="single" w:sz="4" w:space="0" w:color="auto"/>
              <w:bottom w:val="single" w:sz="4" w:space="0" w:color="auto"/>
              <w:right w:val="single" w:sz="4" w:space="0" w:color="auto"/>
            </w:tcBorders>
            <w:hideMark/>
          </w:tcPr>
          <w:p w14:paraId="31D14F6A" w14:textId="77777777" w:rsidR="00F3611A" w:rsidRPr="006E111B" w:rsidRDefault="00F3611A" w:rsidP="00F3611A">
            <w:pPr>
              <w:rPr>
                <w:rFonts w:asciiTheme="minorHAnsi" w:hAnsiTheme="minorHAnsi"/>
                <w:sz w:val="22"/>
                <w:szCs w:val="22"/>
                <w:lang w:eastAsia="en-US"/>
              </w:rPr>
            </w:pPr>
            <w:r w:rsidRPr="006E111B">
              <w:rPr>
                <w:rFonts w:asciiTheme="minorHAnsi" w:hAnsiTheme="minorHAnsi"/>
                <w:sz w:val="22"/>
                <w:szCs w:val="22"/>
                <w:lang w:eastAsia="en-US"/>
              </w:rPr>
              <w:t>Broj lokacija po prometnim rješenjima na kojima su izvedene mjere smirivanja prometa</w:t>
            </w:r>
          </w:p>
        </w:tc>
      </w:tr>
      <w:tr w:rsidR="00F3611A" w:rsidRPr="006E111B" w14:paraId="5940B604"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4E6CF762"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513" w:type="dxa"/>
            <w:tcBorders>
              <w:top w:val="single" w:sz="4" w:space="0" w:color="auto"/>
              <w:left w:val="single" w:sz="4" w:space="0" w:color="auto"/>
              <w:bottom w:val="single" w:sz="4" w:space="0" w:color="auto"/>
              <w:right w:val="single" w:sz="4" w:space="0" w:color="auto"/>
            </w:tcBorders>
            <w:hideMark/>
          </w:tcPr>
          <w:p w14:paraId="455B43B1"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Povećanje sigurnosti prometa na cestama</w:t>
            </w:r>
          </w:p>
        </w:tc>
      </w:tr>
      <w:tr w:rsidR="00F3611A" w:rsidRPr="006E111B" w14:paraId="14B83C44"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229393B1"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513" w:type="dxa"/>
            <w:tcBorders>
              <w:top w:val="single" w:sz="4" w:space="0" w:color="auto"/>
              <w:left w:val="single" w:sz="4" w:space="0" w:color="auto"/>
              <w:bottom w:val="single" w:sz="4" w:space="0" w:color="auto"/>
              <w:right w:val="single" w:sz="4" w:space="0" w:color="auto"/>
            </w:tcBorders>
            <w:hideMark/>
          </w:tcPr>
          <w:p w14:paraId="1295B7C8"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lokacija/godišnje</w:t>
            </w:r>
          </w:p>
        </w:tc>
      </w:tr>
      <w:tr w:rsidR="00F3611A" w:rsidRPr="006E111B" w14:paraId="176EE886"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7AECB08D"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513" w:type="dxa"/>
            <w:tcBorders>
              <w:top w:val="single" w:sz="4" w:space="0" w:color="auto"/>
              <w:left w:val="single" w:sz="4" w:space="0" w:color="auto"/>
              <w:bottom w:val="single" w:sz="4" w:space="0" w:color="auto"/>
              <w:right w:val="single" w:sz="4" w:space="0" w:color="auto"/>
            </w:tcBorders>
            <w:hideMark/>
          </w:tcPr>
          <w:p w14:paraId="653E05BC"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3</w:t>
            </w:r>
          </w:p>
        </w:tc>
      </w:tr>
      <w:tr w:rsidR="00F3611A" w:rsidRPr="006E111B" w14:paraId="566C7653"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14DB0D63"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Pr>
                <w:rFonts w:asciiTheme="minorHAnsi" w:hAnsiTheme="minorHAnsi" w:cstheme="minorHAnsi"/>
                <w:b/>
                <w:bCs/>
                <w:sz w:val="22"/>
                <w:szCs w:val="22"/>
              </w:rPr>
              <w:t>Ostvarena vrijednost u izvještajnom razdoblju</w:t>
            </w:r>
          </w:p>
        </w:tc>
        <w:tc>
          <w:tcPr>
            <w:tcW w:w="6513" w:type="dxa"/>
            <w:tcBorders>
              <w:top w:val="single" w:sz="4" w:space="0" w:color="auto"/>
              <w:left w:val="single" w:sz="4" w:space="0" w:color="auto"/>
              <w:bottom w:val="single" w:sz="4" w:space="0" w:color="auto"/>
              <w:right w:val="single" w:sz="4" w:space="0" w:color="auto"/>
            </w:tcBorders>
            <w:hideMark/>
          </w:tcPr>
          <w:p w14:paraId="329D44FD" w14:textId="77777777" w:rsidR="00F3611A" w:rsidRPr="006E111B" w:rsidRDefault="00F3611A" w:rsidP="00F3611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0</w:t>
            </w:r>
          </w:p>
        </w:tc>
      </w:tr>
    </w:tbl>
    <w:p w14:paraId="2E6D76B4" w14:textId="77777777" w:rsidR="00F3611A" w:rsidRPr="000C25AD" w:rsidRDefault="00F3611A" w:rsidP="00F3611A">
      <w:pPr>
        <w:shd w:val="clear" w:color="auto" w:fill="FFFFFF"/>
        <w:contextualSpacing/>
        <w:jc w:val="both"/>
        <w:rPr>
          <w:rFonts w:ascii="Calibri" w:hAnsi="Calibri"/>
          <w:sz w:val="22"/>
          <w:szCs w:val="22"/>
        </w:rPr>
      </w:pPr>
    </w:p>
    <w:p w14:paraId="386F9E80"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2D205670" w14:textId="77777777" w:rsidR="00F3611A" w:rsidRPr="00D80199" w:rsidRDefault="00F3611A" w:rsidP="00F3611A">
      <w:pPr>
        <w:jc w:val="both"/>
        <w:rPr>
          <w:rFonts w:ascii="Calibri" w:hAnsi="Calibri"/>
          <w:sz w:val="16"/>
          <w:szCs w:val="16"/>
        </w:rPr>
      </w:pPr>
    </w:p>
    <w:p w14:paraId="51EC770F" w14:textId="14877C94" w:rsidR="00F3611A" w:rsidRPr="006E111B" w:rsidRDefault="00F3611A" w:rsidP="00D80199">
      <w:pPr>
        <w:shd w:val="clear" w:color="auto" w:fill="FFFFFF"/>
        <w:contextualSpacing/>
        <w:jc w:val="both"/>
        <w:rPr>
          <w:rFonts w:ascii="Calibri" w:hAnsi="Calibri"/>
          <w:sz w:val="22"/>
          <w:szCs w:val="22"/>
        </w:rPr>
      </w:pPr>
      <w:r w:rsidRPr="006E111B">
        <w:rPr>
          <w:rFonts w:ascii="Calibri" w:eastAsia="Calibri" w:hAnsi="Calibri"/>
          <w:sz w:val="22"/>
          <w:szCs w:val="22"/>
          <w:lang w:eastAsia="en-US"/>
        </w:rPr>
        <w:t>U skl</w:t>
      </w:r>
      <w:r w:rsidR="00D80199">
        <w:rPr>
          <w:rFonts w:ascii="Calibri" w:eastAsia="Calibri" w:hAnsi="Calibri"/>
          <w:sz w:val="22"/>
          <w:szCs w:val="22"/>
          <w:lang w:eastAsia="en-US"/>
        </w:rPr>
        <w:t>opu ove aktivnosti planirano je o</w:t>
      </w:r>
      <w:r w:rsidRPr="006E111B">
        <w:rPr>
          <w:rFonts w:ascii="Calibri" w:hAnsi="Calibri"/>
          <w:sz w:val="22"/>
          <w:szCs w:val="22"/>
        </w:rPr>
        <w:t>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35FC0D79" w14:textId="7681F8F1" w:rsidR="00F3611A" w:rsidRDefault="00F3611A" w:rsidP="00D80199">
      <w:pPr>
        <w:shd w:val="clear" w:color="auto" w:fill="FFFFFF"/>
        <w:tabs>
          <w:tab w:val="left" w:pos="0"/>
          <w:tab w:val="left" w:pos="520"/>
        </w:tabs>
        <w:jc w:val="both"/>
        <w:rPr>
          <w:rFonts w:asciiTheme="minorHAnsi" w:hAnsiTheme="minorHAnsi"/>
          <w:sz w:val="22"/>
          <w:szCs w:val="22"/>
          <w:lang w:eastAsia="en-US"/>
        </w:rPr>
      </w:pPr>
      <w:r w:rsidRPr="006E111B">
        <w:rPr>
          <w:rFonts w:ascii="Calibri" w:hAnsi="Calibri"/>
          <w:sz w:val="22"/>
          <w:szCs w:val="22"/>
        </w:rPr>
        <w:t>Postava prigodne iluminacije ili dekoracije za blagdane vrši se</w:t>
      </w:r>
      <w:r w:rsidR="00D80199">
        <w:rPr>
          <w:rFonts w:ascii="Calibri" w:hAnsi="Calibri"/>
          <w:sz w:val="22"/>
          <w:szCs w:val="22"/>
        </w:rPr>
        <w:t xml:space="preserve"> </w:t>
      </w:r>
      <w:r w:rsidRPr="006E111B">
        <w:rPr>
          <w:rFonts w:ascii="Calibri" w:hAnsi="Calibri"/>
          <w:sz w:val="22"/>
          <w:szCs w:val="22"/>
        </w:rPr>
        <w:t>za Božićno-novogodišnje blagdane</w:t>
      </w:r>
      <w:r w:rsidR="00D80199">
        <w:rPr>
          <w:rFonts w:ascii="Calibri" w:hAnsi="Calibri"/>
          <w:sz w:val="22"/>
          <w:szCs w:val="22"/>
        </w:rPr>
        <w:t xml:space="preserve"> i</w:t>
      </w:r>
      <w:r w:rsidRPr="006E111B">
        <w:rPr>
          <w:rFonts w:ascii="Calibri" w:hAnsi="Calibri"/>
          <w:sz w:val="22"/>
          <w:szCs w:val="22"/>
        </w:rPr>
        <w:t xml:space="preserve"> dane karnevala.</w:t>
      </w:r>
      <w:r w:rsidR="00D80199">
        <w:rPr>
          <w:rFonts w:ascii="Calibri" w:hAnsi="Calibri"/>
          <w:sz w:val="22"/>
          <w:szCs w:val="22"/>
        </w:rPr>
        <w:t xml:space="preserve"> </w:t>
      </w:r>
      <w:r w:rsidRPr="006E111B">
        <w:rPr>
          <w:rFonts w:ascii="Calibri" w:hAnsi="Calibri"/>
          <w:sz w:val="22"/>
          <w:szCs w:val="22"/>
        </w:rPr>
        <w:t>Također, planirana su i sredstva za ispitivanje javne rasvjete u skladu sa zakonskim obvezama.</w:t>
      </w:r>
      <w:r w:rsidRPr="00F27BC9">
        <w:rPr>
          <w:rFonts w:asciiTheme="minorHAnsi" w:hAnsiTheme="minorHAnsi"/>
          <w:sz w:val="22"/>
          <w:szCs w:val="22"/>
          <w:lang w:eastAsia="en-US"/>
        </w:rPr>
        <w:t xml:space="preserve"> </w:t>
      </w:r>
    </w:p>
    <w:p w14:paraId="219D9913"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1.450.000,00 kuna, a u izvještajnom razdoblju realizirano je 948.204,61 kuna, odnosno 65 %. Aktivnost se realizira u skladu sa planom i prema stvarnim potrebama te se na isti način planira nastavak realizacije u drugom dijelu godine.</w:t>
      </w:r>
    </w:p>
    <w:p w14:paraId="360637A2" w14:textId="77777777" w:rsidR="00F3611A" w:rsidRPr="00D80199" w:rsidRDefault="00F3611A" w:rsidP="00F3611A">
      <w:pPr>
        <w:shd w:val="clear" w:color="auto" w:fill="FFFFFF"/>
        <w:jc w:val="both"/>
        <w:rPr>
          <w:rFonts w:ascii="Calibri" w:hAnsi="Calibri"/>
          <w:b/>
          <w:sz w:val="16"/>
          <w:szCs w:val="16"/>
        </w:rPr>
      </w:pPr>
    </w:p>
    <w:p w14:paraId="2791118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Održavanje funkcionalnosti javne rasvjete</w:t>
      </w:r>
      <w:r>
        <w:rPr>
          <w:rFonts w:ascii="Calibri" w:hAnsi="Calibri"/>
          <w:sz w:val="22"/>
          <w:szCs w:val="22"/>
        </w:rPr>
        <w:t>. Cilj se ostvaruje u skladu s planom i prema stvarnim potrebama.</w:t>
      </w:r>
    </w:p>
    <w:p w14:paraId="03593891" w14:textId="77777777" w:rsidR="00F3611A" w:rsidRPr="006E111B" w:rsidRDefault="00F3611A" w:rsidP="00F3611A">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3611A" w:rsidRPr="006E111B" w14:paraId="311DB705" w14:textId="77777777" w:rsidTr="00D80199">
        <w:tc>
          <w:tcPr>
            <w:tcW w:w="2547" w:type="dxa"/>
          </w:tcPr>
          <w:p w14:paraId="10DBB6B8"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41" w:type="dxa"/>
          </w:tcPr>
          <w:p w14:paraId="57FD727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broja rasvjetnih tijela (RT)</w:t>
            </w:r>
          </w:p>
        </w:tc>
      </w:tr>
      <w:tr w:rsidR="00F3611A" w:rsidRPr="006E111B" w14:paraId="318F3462" w14:textId="77777777" w:rsidTr="00D80199">
        <w:tc>
          <w:tcPr>
            <w:tcW w:w="2547" w:type="dxa"/>
          </w:tcPr>
          <w:p w14:paraId="5C03089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41" w:type="dxa"/>
          </w:tcPr>
          <w:p w14:paraId="7B6D778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Rasvjetna tijela u funkciji utječu na sigurnost pješaka i sigurnost prometa</w:t>
            </w:r>
          </w:p>
        </w:tc>
      </w:tr>
      <w:tr w:rsidR="00F3611A" w:rsidRPr="006E111B" w14:paraId="79416099" w14:textId="77777777" w:rsidTr="00D80199">
        <w:tc>
          <w:tcPr>
            <w:tcW w:w="2547" w:type="dxa"/>
          </w:tcPr>
          <w:p w14:paraId="5DD9723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41" w:type="dxa"/>
          </w:tcPr>
          <w:p w14:paraId="7A00517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Troškovi održavanja / broj rasvjetnih tijela </w:t>
            </w:r>
          </w:p>
        </w:tc>
      </w:tr>
      <w:tr w:rsidR="00F3611A" w:rsidRPr="006E111B" w14:paraId="07AD4665" w14:textId="77777777" w:rsidTr="00D80199">
        <w:tc>
          <w:tcPr>
            <w:tcW w:w="2547" w:type="dxa"/>
            <w:tcBorders>
              <w:top w:val="single" w:sz="4" w:space="0" w:color="auto"/>
              <w:left w:val="single" w:sz="4" w:space="0" w:color="auto"/>
              <w:bottom w:val="single" w:sz="4" w:space="0" w:color="auto"/>
              <w:right w:val="single" w:sz="4" w:space="0" w:color="auto"/>
            </w:tcBorders>
          </w:tcPr>
          <w:p w14:paraId="5C23B3D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4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7D68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450.000,00/2772RT= 162,34 kn/RT</w:t>
            </w:r>
          </w:p>
        </w:tc>
      </w:tr>
      <w:tr w:rsidR="00F3611A" w:rsidRPr="006E111B" w14:paraId="09A97DD5" w14:textId="77777777" w:rsidTr="00D80199">
        <w:tc>
          <w:tcPr>
            <w:tcW w:w="2547" w:type="dxa"/>
            <w:tcBorders>
              <w:top w:val="single" w:sz="4" w:space="0" w:color="auto"/>
              <w:left w:val="single" w:sz="4" w:space="0" w:color="auto"/>
              <w:bottom w:val="single" w:sz="4" w:space="0" w:color="auto"/>
              <w:right w:val="single" w:sz="4" w:space="0" w:color="auto"/>
            </w:tcBorders>
          </w:tcPr>
          <w:p w14:paraId="1D724C43"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41" w:type="dxa"/>
            <w:tcBorders>
              <w:top w:val="single" w:sz="4" w:space="0" w:color="auto"/>
              <w:left w:val="single" w:sz="4" w:space="0" w:color="auto"/>
              <w:bottom w:val="single" w:sz="4" w:space="0" w:color="auto"/>
              <w:right w:val="single" w:sz="4" w:space="0" w:color="auto"/>
            </w:tcBorders>
            <w:shd w:val="clear" w:color="auto" w:fill="FFFFFF" w:themeFill="background1"/>
          </w:tcPr>
          <w:p w14:paraId="44E46953"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184</w:t>
            </w:r>
            <w:r w:rsidRPr="006E111B">
              <w:rPr>
                <w:rFonts w:ascii="Calibri" w:hAnsi="Calibri"/>
                <w:sz w:val="22"/>
                <w:szCs w:val="22"/>
              </w:rPr>
              <w:t>.</w:t>
            </w:r>
            <w:r>
              <w:rPr>
                <w:rFonts w:ascii="Calibri" w:hAnsi="Calibri"/>
                <w:sz w:val="22"/>
                <w:szCs w:val="22"/>
              </w:rPr>
              <w:t>450</w:t>
            </w:r>
            <w:r w:rsidRPr="006E111B">
              <w:rPr>
                <w:rFonts w:ascii="Calibri" w:hAnsi="Calibri"/>
                <w:sz w:val="22"/>
                <w:szCs w:val="22"/>
              </w:rPr>
              <w:t>,</w:t>
            </w:r>
            <w:r>
              <w:rPr>
                <w:rFonts w:ascii="Calibri" w:hAnsi="Calibri"/>
                <w:sz w:val="22"/>
                <w:szCs w:val="22"/>
              </w:rPr>
              <w:t>27</w:t>
            </w:r>
            <w:r w:rsidRPr="006E111B">
              <w:rPr>
                <w:rFonts w:ascii="Calibri" w:hAnsi="Calibri"/>
                <w:sz w:val="22"/>
                <w:szCs w:val="22"/>
              </w:rPr>
              <w:t>/2</w:t>
            </w:r>
            <w:r>
              <w:rPr>
                <w:rFonts w:ascii="Calibri" w:hAnsi="Calibri"/>
                <w:sz w:val="22"/>
                <w:szCs w:val="22"/>
              </w:rPr>
              <w:t>732</w:t>
            </w:r>
            <w:r w:rsidRPr="006E111B">
              <w:rPr>
                <w:rFonts w:ascii="Calibri" w:hAnsi="Calibri"/>
                <w:sz w:val="22"/>
                <w:szCs w:val="22"/>
              </w:rPr>
              <w:t xml:space="preserve">RT= </w:t>
            </w:r>
            <w:r>
              <w:rPr>
                <w:rFonts w:ascii="Calibri" w:hAnsi="Calibri"/>
                <w:sz w:val="22"/>
                <w:szCs w:val="22"/>
              </w:rPr>
              <w:t>67,51</w:t>
            </w:r>
            <w:r w:rsidRPr="006E111B">
              <w:rPr>
                <w:rFonts w:ascii="Calibri" w:hAnsi="Calibri"/>
                <w:sz w:val="22"/>
                <w:szCs w:val="22"/>
              </w:rPr>
              <w:t xml:space="preserve"> kn/RT</w:t>
            </w:r>
          </w:p>
        </w:tc>
      </w:tr>
    </w:tbl>
    <w:p w14:paraId="5592DEB5"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 xml:space="preserve">A431004 Održavanje javnih površina </w:t>
      </w:r>
    </w:p>
    <w:p w14:paraId="7E76B11F" w14:textId="77777777" w:rsidR="00F3611A" w:rsidRDefault="00F3611A" w:rsidP="00F3611A">
      <w:pPr>
        <w:shd w:val="clear" w:color="auto" w:fill="FFFFFF"/>
        <w:contextualSpacing/>
        <w:rPr>
          <w:rFonts w:ascii="Calibri" w:hAnsi="Calibri"/>
          <w:sz w:val="22"/>
          <w:szCs w:val="22"/>
        </w:rPr>
      </w:pPr>
    </w:p>
    <w:p w14:paraId="2A75FDA1" w14:textId="77777777" w:rsidR="00F3611A" w:rsidRPr="006E111B" w:rsidRDefault="00F3611A" w:rsidP="00F3611A">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0B8FDDA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6E111B">
        <w:rPr>
          <w:rFonts w:ascii="Calibri" w:hAnsi="Calibri"/>
          <w:sz w:val="22"/>
          <w:szCs w:val="22"/>
        </w:rPr>
        <w:t>parkovnim</w:t>
      </w:r>
      <w:proofErr w:type="spellEnd"/>
      <w:r w:rsidRPr="006E111B">
        <w:rPr>
          <w:rFonts w:ascii="Calibri" w:hAnsi="Calibri"/>
          <w:sz w:val="22"/>
          <w:szCs w:val="22"/>
        </w:rPr>
        <w:t xml:space="preserve">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2936690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7679E2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D2A7CD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održavanje spomenika,</w:t>
      </w:r>
    </w:p>
    <w:p w14:paraId="7203C23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6E111B">
        <w:rPr>
          <w:rFonts w:ascii="Calibri" w:hAnsi="Calibri"/>
          <w:sz w:val="22"/>
          <w:szCs w:val="22"/>
        </w:rPr>
        <w:t>parkovnih</w:t>
      </w:r>
      <w:proofErr w:type="spellEnd"/>
      <w:r w:rsidRPr="006E111B">
        <w:rPr>
          <w:rFonts w:ascii="Calibri" w:hAnsi="Calibri"/>
          <w:sz w:val="22"/>
          <w:szCs w:val="22"/>
        </w:rPr>
        <w:t xml:space="preserve"> rubnjaka, izmjenu oštećene asfaltne, betonske i popločane površine te bravarske i vodoinstalaterske radove,</w:t>
      </w:r>
    </w:p>
    <w:p w14:paraId="153F3CE2"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360F6FD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094328E3"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0843765"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 xml:space="preserve">U okviru ove aktivnosti predviđena je postava zaštitnih ograda na dječja igrališta (Pogled, Marčelji i Vrtače), te postavljanje video nadzora na igralište u </w:t>
      </w:r>
      <w:proofErr w:type="spellStart"/>
      <w:r>
        <w:rPr>
          <w:rFonts w:ascii="Calibri" w:hAnsi="Calibri"/>
          <w:sz w:val="22"/>
          <w:szCs w:val="22"/>
        </w:rPr>
        <w:t>Garićima</w:t>
      </w:r>
      <w:proofErr w:type="spellEnd"/>
      <w:r>
        <w:rPr>
          <w:rFonts w:ascii="Calibri" w:hAnsi="Calibri"/>
          <w:sz w:val="22"/>
          <w:szCs w:val="22"/>
        </w:rPr>
        <w:t>.</w:t>
      </w:r>
    </w:p>
    <w:p w14:paraId="1B4E20F8"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i održavanje parki</w:t>
      </w:r>
      <w:r>
        <w:rPr>
          <w:rFonts w:ascii="Calibri" w:hAnsi="Calibri"/>
          <w:sz w:val="22"/>
          <w:szCs w:val="22"/>
        </w:rPr>
        <w:t xml:space="preserve">nga na području Općine Viškovo. </w:t>
      </w:r>
      <w:r w:rsidRPr="006E111B">
        <w:rPr>
          <w:rFonts w:ascii="Calibri" w:hAnsi="Calibri"/>
          <w:sz w:val="22"/>
          <w:szCs w:val="22"/>
        </w:rPr>
        <w:t>Radovi na održavanju objekata i uređaja komunalne infrastrukture na javnim površinama se vrše prema potrebi.</w:t>
      </w:r>
    </w:p>
    <w:p w14:paraId="1F538690"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3.692.000,00 kuna, a u izvještajnom razdoblju realizirano je 1.554.885,56 kuna, odnosno 42 %. Aktivnost se realizira u skladu sa planom i prema stvarnim potrebama te se na isti način planira nastavak realizacije u drugom dijelu godine.</w:t>
      </w:r>
    </w:p>
    <w:p w14:paraId="625E0C31" w14:textId="77777777" w:rsidR="00F3611A" w:rsidRPr="006E111B" w:rsidRDefault="00F3611A" w:rsidP="00F3611A">
      <w:pPr>
        <w:shd w:val="clear" w:color="auto" w:fill="FFFFFF"/>
        <w:jc w:val="both"/>
        <w:rPr>
          <w:rFonts w:ascii="Calibri" w:hAnsi="Calibri"/>
          <w:sz w:val="22"/>
          <w:szCs w:val="22"/>
          <w:u w:val="single"/>
        </w:rPr>
      </w:pPr>
    </w:p>
    <w:p w14:paraId="4D069163" w14:textId="77777777" w:rsidR="00F3611A" w:rsidRPr="006E111B" w:rsidRDefault="00F3611A" w:rsidP="00F3611A">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w:t>
      </w:r>
      <w:r w:rsidRPr="006E111B">
        <w:rPr>
          <w:rFonts w:ascii="Calibri" w:hAnsi="Calibri"/>
          <w:sz w:val="22"/>
          <w:szCs w:val="22"/>
          <w:lang w:eastAsia="en-US"/>
        </w:rPr>
        <w:t>zelenih površina, šetnica, dječjih igrališta u funkcionalnom stanju</w:t>
      </w:r>
      <w:r>
        <w:rPr>
          <w:rFonts w:ascii="Calibri" w:hAnsi="Calibri"/>
          <w:sz w:val="22"/>
          <w:szCs w:val="22"/>
          <w:lang w:eastAsia="en-US"/>
        </w:rPr>
        <w:t>. Cilj se ostvaruje u skladu s planom i prema stvarnim potrebama.</w:t>
      </w:r>
    </w:p>
    <w:p w14:paraId="100457C9" w14:textId="77777777" w:rsidR="00F3611A" w:rsidRPr="006E111B" w:rsidRDefault="00F3611A" w:rsidP="00F3611A">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5794FE0A" w14:textId="77777777" w:rsidTr="00F3611A">
        <w:trPr>
          <w:trHeight w:val="471"/>
        </w:trPr>
        <w:tc>
          <w:tcPr>
            <w:tcW w:w="2802" w:type="dxa"/>
          </w:tcPr>
          <w:p w14:paraId="11A8852D"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909C9F2"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površine javnih površina</w:t>
            </w:r>
          </w:p>
        </w:tc>
      </w:tr>
      <w:tr w:rsidR="00F3611A" w:rsidRPr="006E111B" w14:paraId="703F2E03" w14:textId="77777777" w:rsidTr="00F3611A">
        <w:tc>
          <w:tcPr>
            <w:tcW w:w="2802" w:type="dxa"/>
          </w:tcPr>
          <w:p w14:paraId="09E29729"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4CDA4F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F3611A" w:rsidRPr="006E111B" w14:paraId="2A305148" w14:textId="77777777" w:rsidTr="00F3611A">
        <w:tc>
          <w:tcPr>
            <w:tcW w:w="2802" w:type="dxa"/>
          </w:tcPr>
          <w:p w14:paraId="42D51A7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464CD9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m</w:t>
            </w:r>
            <w:r w:rsidRPr="006E111B">
              <w:rPr>
                <w:rFonts w:ascii="Calibri" w:hAnsi="Calibri"/>
                <w:sz w:val="22"/>
                <w:szCs w:val="22"/>
                <w:vertAlign w:val="superscript"/>
              </w:rPr>
              <w:t>2</w:t>
            </w:r>
            <w:r w:rsidRPr="006E111B">
              <w:rPr>
                <w:rFonts w:ascii="Calibri" w:hAnsi="Calibri"/>
                <w:sz w:val="22"/>
                <w:szCs w:val="22"/>
              </w:rPr>
              <w:t xml:space="preserve"> javnih površina</w:t>
            </w:r>
          </w:p>
        </w:tc>
      </w:tr>
      <w:tr w:rsidR="00F3611A" w:rsidRPr="006E111B" w14:paraId="6A895B54" w14:textId="77777777" w:rsidTr="00F3611A">
        <w:tc>
          <w:tcPr>
            <w:tcW w:w="2802" w:type="dxa"/>
          </w:tcPr>
          <w:p w14:paraId="1AAB03C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DBDEF12" w14:textId="77777777" w:rsidR="00F3611A" w:rsidRPr="006E111B"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3.562.000,00 </w:t>
            </w:r>
            <w:r w:rsidRPr="006E111B">
              <w:rPr>
                <w:rFonts w:ascii="Calibri" w:hAnsi="Calibri"/>
                <w:sz w:val="22"/>
                <w:szCs w:val="22"/>
              </w:rPr>
              <w:t>/18.000 = 197,89 kn/m</w:t>
            </w:r>
            <w:r w:rsidRPr="006E111B">
              <w:rPr>
                <w:rFonts w:ascii="Calibri" w:hAnsi="Calibri"/>
                <w:sz w:val="22"/>
                <w:szCs w:val="22"/>
                <w:vertAlign w:val="superscript"/>
              </w:rPr>
              <w:t>2</w:t>
            </w:r>
          </w:p>
        </w:tc>
      </w:tr>
      <w:tr w:rsidR="00F3611A" w:rsidRPr="006E111B" w14:paraId="3439F58C" w14:textId="77777777" w:rsidTr="00F3611A">
        <w:tc>
          <w:tcPr>
            <w:tcW w:w="2802" w:type="dxa"/>
          </w:tcPr>
          <w:p w14:paraId="3281A4E5"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329FB6F0" w14:textId="77777777" w:rsidR="00F3611A" w:rsidRPr="006E111B" w:rsidRDefault="00F3611A" w:rsidP="00F3611A">
            <w:pPr>
              <w:shd w:val="clear" w:color="auto" w:fill="FFFFFF"/>
              <w:jc w:val="both"/>
              <w:rPr>
                <w:rFonts w:ascii="Calibri" w:hAnsi="Calibri"/>
                <w:sz w:val="22"/>
                <w:szCs w:val="22"/>
              </w:rPr>
            </w:pPr>
            <w:r>
              <w:rPr>
                <w:rFonts w:ascii="Calibri" w:eastAsia="Calibri" w:hAnsi="Calibri"/>
                <w:sz w:val="22"/>
                <w:szCs w:val="22"/>
                <w:lang w:eastAsia="en-US"/>
              </w:rPr>
              <w:t>1.511.100,01</w:t>
            </w:r>
            <w:r w:rsidRPr="006E111B">
              <w:rPr>
                <w:rFonts w:ascii="Calibri" w:eastAsia="Calibri" w:hAnsi="Calibri"/>
                <w:sz w:val="22"/>
                <w:szCs w:val="22"/>
                <w:lang w:eastAsia="en-US"/>
              </w:rPr>
              <w:t xml:space="preserve"> </w:t>
            </w:r>
            <w:r w:rsidRPr="006E111B">
              <w:rPr>
                <w:rFonts w:ascii="Calibri" w:hAnsi="Calibri"/>
                <w:sz w:val="22"/>
                <w:szCs w:val="22"/>
              </w:rPr>
              <w:t>/</w:t>
            </w:r>
            <w:r>
              <w:rPr>
                <w:rFonts w:ascii="Calibri" w:hAnsi="Calibri"/>
                <w:sz w:val="22"/>
                <w:szCs w:val="22"/>
              </w:rPr>
              <w:t>17.500</w:t>
            </w:r>
            <w:r w:rsidRPr="006E111B">
              <w:rPr>
                <w:rFonts w:ascii="Calibri" w:hAnsi="Calibri"/>
                <w:sz w:val="22"/>
                <w:szCs w:val="22"/>
              </w:rPr>
              <w:t xml:space="preserve"> = </w:t>
            </w:r>
            <w:r>
              <w:rPr>
                <w:rFonts w:ascii="Calibri" w:hAnsi="Calibri"/>
                <w:sz w:val="22"/>
                <w:szCs w:val="22"/>
              </w:rPr>
              <w:t>86,35</w:t>
            </w:r>
            <w:r w:rsidRPr="006E111B">
              <w:rPr>
                <w:rFonts w:ascii="Calibri" w:hAnsi="Calibri"/>
                <w:sz w:val="22"/>
                <w:szCs w:val="22"/>
              </w:rPr>
              <w:t xml:space="preserve"> kn/m</w:t>
            </w:r>
            <w:r w:rsidRPr="006E111B">
              <w:rPr>
                <w:rFonts w:ascii="Calibri" w:hAnsi="Calibri"/>
                <w:sz w:val="22"/>
                <w:szCs w:val="22"/>
                <w:vertAlign w:val="superscript"/>
              </w:rPr>
              <w:t>2</w:t>
            </w:r>
          </w:p>
        </w:tc>
      </w:tr>
    </w:tbl>
    <w:p w14:paraId="2E8DC5F7" w14:textId="77777777" w:rsidR="00F3611A" w:rsidRDefault="00F3611A" w:rsidP="00F3611A">
      <w:pPr>
        <w:shd w:val="clear" w:color="auto" w:fill="FFFFFF"/>
        <w:contextualSpacing/>
        <w:rPr>
          <w:rFonts w:ascii="Calibri" w:eastAsia="Calibri" w:hAnsi="Calibri"/>
          <w:sz w:val="22"/>
          <w:szCs w:val="12"/>
          <w:lang w:eastAsia="en-US"/>
        </w:rPr>
      </w:pPr>
    </w:p>
    <w:p w14:paraId="0FF060DC" w14:textId="77777777" w:rsidR="00F3611A" w:rsidRDefault="00F3611A" w:rsidP="00F3611A">
      <w:pPr>
        <w:shd w:val="clear" w:color="auto" w:fill="FFFFFF"/>
        <w:contextualSpacing/>
        <w:rPr>
          <w:rFonts w:ascii="Calibri" w:eastAsia="Calibri" w:hAnsi="Calibri"/>
          <w:sz w:val="22"/>
          <w:szCs w:val="12"/>
          <w:lang w:eastAsia="en-US"/>
        </w:rPr>
      </w:pPr>
    </w:p>
    <w:p w14:paraId="2081D052" w14:textId="77777777" w:rsidR="00D80199" w:rsidRPr="00E65F4B" w:rsidRDefault="00D80199" w:rsidP="00F3611A">
      <w:pPr>
        <w:shd w:val="clear" w:color="auto" w:fill="FFFFFF"/>
        <w:contextualSpacing/>
        <w:rPr>
          <w:rFonts w:ascii="Calibri" w:eastAsia="Calibri" w:hAnsi="Calibri"/>
          <w:sz w:val="22"/>
          <w:szCs w:val="12"/>
          <w:lang w:eastAsia="en-US"/>
        </w:rPr>
      </w:pPr>
    </w:p>
    <w:p w14:paraId="13C0A061"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A431002 Održavanje i upravljanje mjesnim grobljem</w:t>
      </w:r>
    </w:p>
    <w:p w14:paraId="5FD57583" w14:textId="77777777" w:rsidR="00F3611A" w:rsidRDefault="00F3611A" w:rsidP="00F3611A">
      <w:pPr>
        <w:shd w:val="clear" w:color="auto" w:fill="FFFFFF"/>
        <w:tabs>
          <w:tab w:val="left" w:pos="142"/>
        </w:tabs>
        <w:contextualSpacing/>
        <w:jc w:val="both"/>
        <w:rPr>
          <w:rFonts w:ascii="Calibri" w:hAnsi="Calibri"/>
          <w:sz w:val="22"/>
          <w:szCs w:val="22"/>
        </w:rPr>
      </w:pPr>
    </w:p>
    <w:p w14:paraId="1B0A1F59" w14:textId="77777777" w:rsidR="00F3611A" w:rsidRPr="006E111B" w:rsidRDefault="00F3611A" w:rsidP="00F3611A">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6E615D5D"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r>
        <w:rPr>
          <w:rFonts w:ascii="Calibri" w:hAnsi="Calibri"/>
          <w:sz w:val="22"/>
          <w:szCs w:val="22"/>
        </w:rPr>
        <w:t xml:space="preserve"> </w:t>
      </w:r>
      <w:r>
        <w:rPr>
          <w:rFonts w:asciiTheme="minorHAnsi" w:hAnsiTheme="minorHAnsi"/>
          <w:sz w:val="22"/>
          <w:szCs w:val="22"/>
          <w:lang w:eastAsia="en-US"/>
        </w:rPr>
        <w:t>Planirana sredstva za provođenje navedene aktivnosti iznose 829.500,00 kuna, a u izvještajnom razdoblju realizirano je 428.339,52 kuna, odnosno 52 %. Aktivnost se realizira u skladu sa planom i prema stvarnim potrebama te se na isti način planira nastavak realizacije u drugom dijelu godine.</w:t>
      </w:r>
    </w:p>
    <w:p w14:paraId="2847B64B" w14:textId="77777777" w:rsidR="00F3611A" w:rsidRPr="006E111B" w:rsidRDefault="00F3611A" w:rsidP="00F3611A">
      <w:pPr>
        <w:shd w:val="clear" w:color="auto" w:fill="FFFFFF"/>
        <w:tabs>
          <w:tab w:val="left" w:pos="320"/>
        </w:tabs>
        <w:jc w:val="both"/>
        <w:rPr>
          <w:rFonts w:ascii="Calibri" w:hAnsi="Calibri"/>
          <w:sz w:val="22"/>
          <w:szCs w:val="12"/>
        </w:rPr>
      </w:pPr>
    </w:p>
    <w:p w14:paraId="6229185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b/>
          <w:sz w:val="22"/>
          <w:szCs w:val="22"/>
        </w:rPr>
        <w:t>Cilj 1.:</w:t>
      </w:r>
      <w:r w:rsidRPr="006E111B">
        <w:rPr>
          <w:rFonts w:ascii="Calibri" w:hAnsi="Calibri"/>
          <w:sz w:val="22"/>
          <w:szCs w:val="22"/>
        </w:rPr>
        <w:t xml:space="preserve"> Održavanje groblja u funkcionalnom stanju, čišćenje i odvoz smeća</w:t>
      </w:r>
      <w:r>
        <w:rPr>
          <w:rFonts w:ascii="Calibri" w:hAnsi="Calibri"/>
          <w:sz w:val="22"/>
          <w:szCs w:val="22"/>
        </w:rPr>
        <w:t>.</w:t>
      </w:r>
      <w:r w:rsidRPr="002F39D6">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5D969053" w14:textId="77777777" w:rsidR="00F3611A" w:rsidRPr="006E111B" w:rsidRDefault="00F3611A" w:rsidP="00F3611A">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24D171F7" w14:textId="77777777" w:rsidTr="00F3611A">
        <w:tc>
          <w:tcPr>
            <w:tcW w:w="2802" w:type="dxa"/>
          </w:tcPr>
          <w:p w14:paraId="742BA32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91E272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Održavanje travnatih terena, pješčanih terena, opločenih terena (beton, </w:t>
            </w:r>
            <w:proofErr w:type="spellStart"/>
            <w:r w:rsidRPr="006E111B">
              <w:rPr>
                <w:rFonts w:ascii="Calibri" w:hAnsi="Calibri"/>
                <w:sz w:val="22"/>
                <w:szCs w:val="22"/>
              </w:rPr>
              <w:t>tlakavac</w:t>
            </w:r>
            <w:proofErr w:type="spellEnd"/>
            <w:r w:rsidRPr="006E111B">
              <w:rPr>
                <w:rFonts w:ascii="Calibri" w:hAnsi="Calibri"/>
                <w:sz w:val="22"/>
                <w:szCs w:val="22"/>
              </w:rPr>
              <w:t>, asfalt), stabala, grmova, živica u urednom stanju.</w:t>
            </w:r>
          </w:p>
        </w:tc>
      </w:tr>
      <w:tr w:rsidR="00F3611A" w:rsidRPr="006E111B" w14:paraId="182FEFBE" w14:textId="77777777" w:rsidTr="00F3611A">
        <w:tc>
          <w:tcPr>
            <w:tcW w:w="2802" w:type="dxa"/>
          </w:tcPr>
          <w:p w14:paraId="120DE64D"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A48DC1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Osiguranje optimalnih uvjeta za korištenje građevine</w:t>
            </w:r>
          </w:p>
        </w:tc>
      </w:tr>
      <w:tr w:rsidR="00F3611A" w:rsidRPr="006E111B" w14:paraId="2EF87081" w14:textId="77777777" w:rsidTr="00F3611A">
        <w:tc>
          <w:tcPr>
            <w:tcW w:w="2802" w:type="dxa"/>
          </w:tcPr>
          <w:p w14:paraId="020D04E6"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88199D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Troškovi održavanja / m</w:t>
            </w:r>
            <w:r w:rsidRPr="006E111B">
              <w:rPr>
                <w:rFonts w:ascii="Calibri" w:hAnsi="Calibri"/>
                <w:sz w:val="22"/>
                <w:szCs w:val="22"/>
                <w:vertAlign w:val="superscript"/>
              </w:rPr>
              <w:t>2</w:t>
            </w:r>
            <w:r w:rsidRPr="006E111B">
              <w:rPr>
                <w:rFonts w:ascii="Calibri" w:hAnsi="Calibri"/>
                <w:sz w:val="22"/>
                <w:szCs w:val="22"/>
              </w:rPr>
              <w:t xml:space="preserve"> površine groblja</w:t>
            </w:r>
          </w:p>
        </w:tc>
      </w:tr>
      <w:tr w:rsidR="00F3611A" w:rsidRPr="006E111B" w14:paraId="133A4C34" w14:textId="77777777" w:rsidTr="00F3611A">
        <w:tc>
          <w:tcPr>
            <w:tcW w:w="2802" w:type="dxa"/>
          </w:tcPr>
          <w:p w14:paraId="0C00DEB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86C7111" w14:textId="77777777" w:rsidR="00F3611A" w:rsidRPr="006E111B"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795.000,00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33,11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F3611A" w:rsidRPr="006E111B" w14:paraId="300E51A6" w14:textId="77777777" w:rsidTr="00F3611A">
        <w:tc>
          <w:tcPr>
            <w:tcW w:w="2802" w:type="dxa"/>
          </w:tcPr>
          <w:p w14:paraId="3E8A351E"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57248BA6" w14:textId="77777777" w:rsidR="00F3611A" w:rsidRPr="006E111B" w:rsidRDefault="00F3611A" w:rsidP="00F3611A">
            <w:pPr>
              <w:shd w:val="clear" w:color="auto" w:fill="FFFFFF"/>
              <w:jc w:val="both"/>
              <w:rPr>
                <w:rFonts w:ascii="Calibri" w:hAnsi="Calibri"/>
                <w:sz w:val="22"/>
                <w:szCs w:val="22"/>
              </w:rPr>
            </w:pPr>
            <w:r>
              <w:rPr>
                <w:rFonts w:ascii="Calibri" w:eastAsia="Calibri" w:hAnsi="Calibri"/>
                <w:sz w:val="22"/>
                <w:szCs w:val="22"/>
                <w:lang w:eastAsia="en-US"/>
              </w:rPr>
              <w:t>410.757,12</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17,11</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bl>
    <w:p w14:paraId="305F07D3" w14:textId="77777777" w:rsidR="00F3611A" w:rsidRPr="006E111B" w:rsidRDefault="00F3611A" w:rsidP="00F3611A">
      <w:pPr>
        <w:shd w:val="clear" w:color="auto" w:fill="FFFFFF"/>
        <w:contextualSpacing/>
        <w:jc w:val="both"/>
        <w:rPr>
          <w:rFonts w:ascii="Calibri" w:eastAsia="Calibri" w:hAnsi="Calibri"/>
          <w:sz w:val="22"/>
          <w:szCs w:val="22"/>
          <w:lang w:eastAsia="en-US"/>
        </w:rPr>
      </w:pPr>
    </w:p>
    <w:p w14:paraId="48BBFE2C" w14:textId="77777777" w:rsidR="00F3611A" w:rsidRPr="006E111B" w:rsidRDefault="00F3611A" w:rsidP="00F3611A">
      <w:pPr>
        <w:shd w:val="clear" w:color="auto" w:fill="FFFFFF"/>
        <w:rPr>
          <w:rFonts w:eastAsia="Calibri"/>
          <w:sz w:val="24"/>
        </w:rPr>
      </w:pPr>
    </w:p>
    <w:p w14:paraId="6F12B3A0" w14:textId="77777777" w:rsidR="00F3611A" w:rsidRPr="006E111B" w:rsidRDefault="00F3611A" w:rsidP="00F3611A">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3B81F291" w14:textId="77777777" w:rsidR="00F3611A" w:rsidRPr="006E111B" w:rsidRDefault="00F3611A" w:rsidP="00F3611A">
      <w:pPr>
        <w:shd w:val="clear" w:color="auto" w:fill="FFFFFF"/>
        <w:ind w:left="284"/>
        <w:contextualSpacing/>
        <w:jc w:val="both"/>
        <w:rPr>
          <w:rFonts w:ascii="Calibri" w:eastAsia="Calibri" w:hAnsi="Calibri"/>
          <w:i/>
          <w:sz w:val="22"/>
          <w:szCs w:val="22"/>
          <w:lang w:eastAsia="en-US"/>
        </w:rPr>
      </w:pPr>
    </w:p>
    <w:p w14:paraId="03437ED2" w14:textId="77777777" w:rsidR="00F3611A" w:rsidRDefault="00F3611A" w:rsidP="00F3611A">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6.011.50,00 kuna, dok izvršenje iznosi 3.343.848,14 kuna, dakle program je izvršen sa 56 %. </w:t>
      </w:r>
      <w:r>
        <w:rPr>
          <w:rFonts w:asciiTheme="minorHAnsi" w:hAnsiTheme="minorHAnsi"/>
          <w:sz w:val="22"/>
          <w:szCs w:val="22"/>
          <w:lang w:eastAsia="en-US"/>
        </w:rPr>
        <w:t>Unutar programa planirane su sljedeće aktivnosti:</w:t>
      </w:r>
    </w:p>
    <w:p w14:paraId="4F64DF1B" w14:textId="77777777" w:rsidR="00F3611A" w:rsidRPr="006E111B" w:rsidRDefault="00F3611A" w:rsidP="00F3611A">
      <w:pPr>
        <w:shd w:val="clear" w:color="auto" w:fill="FFFFFF"/>
        <w:contextualSpacing/>
        <w:rPr>
          <w:rFonts w:ascii="Calibri" w:eastAsia="Calibri" w:hAnsi="Calibri"/>
          <w:sz w:val="22"/>
          <w:szCs w:val="16"/>
          <w:lang w:eastAsia="en-US"/>
        </w:rPr>
      </w:pPr>
    </w:p>
    <w:p w14:paraId="6BCFFE14"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25532BFF" w14:textId="77777777" w:rsidR="00F3611A" w:rsidRPr="006E111B" w:rsidRDefault="00F3611A" w:rsidP="00F3611A">
      <w:pPr>
        <w:jc w:val="both"/>
        <w:rPr>
          <w:rFonts w:ascii="Calibri" w:hAnsi="Calibri"/>
          <w:sz w:val="22"/>
          <w:szCs w:val="22"/>
        </w:rPr>
      </w:pPr>
    </w:p>
    <w:p w14:paraId="02CB8A51" w14:textId="77777777" w:rsidR="00F3611A" w:rsidRDefault="00F3611A" w:rsidP="00F3611A">
      <w:pPr>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w:t>
      </w:r>
      <w:r>
        <w:rPr>
          <w:rFonts w:ascii="Calibri" w:eastAsia="Calibri" w:hAnsi="Calibri"/>
          <w:sz w:val="22"/>
          <w:szCs w:val="22"/>
          <w:lang w:eastAsia="en-US"/>
        </w:rPr>
        <w:t xml:space="preserve">, </w:t>
      </w:r>
      <w:r w:rsidRPr="006E111B">
        <w:rPr>
          <w:rFonts w:ascii="Calibri" w:eastAsia="Calibri" w:hAnsi="Calibri"/>
          <w:sz w:val="22"/>
          <w:szCs w:val="22"/>
          <w:lang w:eastAsia="en-US"/>
        </w:rPr>
        <w:t>edukativni materijali i provođenje programa zaštite divljači.</w:t>
      </w:r>
    </w:p>
    <w:p w14:paraId="5585ED23"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555.000,00 kuna, a u izvještajnom razdoblju realizirano je 248.752,01 kuna, odnosno 45 %. Aktivnost se realizira u skladu sa planom i prema stvarnim potrebama te se na isti način planira nastavak realizacije u drugom dijelu godine.</w:t>
      </w:r>
    </w:p>
    <w:p w14:paraId="0DE73BE6" w14:textId="77777777" w:rsidR="00F3611A" w:rsidRPr="006E111B" w:rsidRDefault="00F3611A" w:rsidP="00F3611A">
      <w:pPr>
        <w:shd w:val="clear" w:color="auto" w:fill="FFFFFF"/>
        <w:ind w:left="708"/>
        <w:jc w:val="both"/>
        <w:rPr>
          <w:rFonts w:ascii="Calibri" w:hAnsi="Calibri"/>
          <w:b/>
          <w:sz w:val="22"/>
          <w:szCs w:val="22"/>
        </w:rPr>
      </w:pPr>
    </w:p>
    <w:p w14:paraId="7AF1AB69" w14:textId="77777777" w:rsidR="00F3611A" w:rsidRPr="006E111B" w:rsidRDefault="00F3611A" w:rsidP="00F3611A">
      <w:pPr>
        <w:shd w:val="clear" w:color="auto" w:fill="FFFFFF"/>
        <w:jc w:val="both"/>
        <w:rPr>
          <w:rFonts w:ascii="Calibri" w:hAnsi="Calibri"/>
          <w:sz w:val="22"/>
          <w:szCs w:val="22"/>
        </w:rPr>
      </w:pPr>
      <w:bookmarkStart w:id="4" w:name="_Hlk56167300"/>
      <w:bookmarkStart w:id="5" w:name="_Hlk56165976"/>
      <w:r w:rsidRPr="006E111B">
        <w:rPr>
          <w:rFonts w:ascii="Calibri" w:hAnsi="Calibri"/>
          <w:b/>
          <w:sz w:val="22"/>
          <w:szCs w:val="22"/>
        </w:rPr>
        <w:t xml:space="preserve">Cilj 1.: </w:t>
      </w:r>
      <w:r w:rsidRPr="006E111B">
        <w:rPr>
          <w:rFonts w:ascii="Calibri" w:hAnsi="Calibri"/>
          <w:sz w:val="22"/>
          <w:szCs w:val="22"/>
        </w:rPr>
        <w:t>Djelotvorno izvršavanje osnovnih zadaća i poslova iz djelokruga rada</w:t>
      </w:r>
      <w:r>
        <w:rPr>
          <w:rFonts w:ascii="Calibri" w:hAnsi="Calibri"/>
          <w:sz w:val="22"/>
          <w:szCs w:val="22"/>
        </w:rPr>
        <w:t>.</w:t>
      </w:r>
      <w:r w:rsidRPr="0099554D">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2449D894" w14:textId="77777777" w:rsidR="00F3611A" w:rsidRPr="006E111B" w:rsidRDefault="00F3611A" w:rsidP="00F3611A">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17DC489F" w14:textId="77777777" w:rsidTr="00F3611A">
        <w:tc>
          <w:tcPr>
            <w:tcW w:w="2802" w:type="dxa"/>
          </w:tcPr>
          <w:p w14:paraId="40065BF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F01EC8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Izvršavanje poslova iz djelokruga rada tijekom godine</w:t>
            </w:r>
          </w:p>
        </w:tc>
      </w:tr>
      <w:tr w:rsidR="00F3611A" w:rsidRPr="006E111B" w14:paraId="614B841C" w14:textId="77777777" w:rsidTr="00F3611A">
        <w:tc>
          <w:tcPr>
            <w:tcW w:w="2802" w:type="dxa"/>
          </w:tcPr>
          <w:p w14:paraId="78DAB11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8C96599"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Učinkovito i pravovremeno izvršavanje preuzetih obveza iz djelokruga rada odjela</w:t>
            </w:r>
          </w:p>
        </w:tc>
      </w:tr>
      <w:tr w:rsidR="00F3611A" w:rsidRPr="006E111B" w14:paraId="74863F3B" w14:textId="77777777" w:rsidTr="00F3611A">
        <w:tc>
          <w:tcPr>
            <w:tcW w:w="2802" w:type="dxa"/>
          </w:tcPr>
          <w:p w14:paraId="291804C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97D3C7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w:t>
            </w:r>
          </w:p>
        </w:tc>
      </w:tr>
      <w:tr w:rsidR="00F3611A" w:rsidRPr="006E111B" w14:paraId="6730E5CB" w14:textId="77777777" w:rsidTr="00F3611A">
        <w:tc>
          <w:tcPr>
            <w:tcW w:w="2802" w:type="dxa"/>
          </w:tcPr>
          <w:p w14:paraId="5D34A0A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7035DC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100</w:t>
            </w:r>
          </w:p>
        </w:tc>
      </w:tr>
      <w:tr w:rsidR="00F3611A" w:rsidRPr="006E111B" w14:paraId="7B69C15E" w14:textId="77777777" w:rsidTr="00F3611A">
        <w:tc>
          <w:tcPr>
            <w:tcW w:w="2802" w:type="dxa"/>
          </w:tcPr>
          <w:p w14:paraId="59EC826C"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615455BB"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52</w:t>
            </w:r>
          </w:p>
        </w:tc>
      </w:tr>
    </w:tbl>
    <w:p w14:paraId="731C659B" w14:textId="77777777" w:rsidR="00F3611A" w:rsidRPr="006E111B" w:rsidRDefault="00F3611A" w:rsidP="00F3611A">
      <w:pPr>
        <w:spacing w:before="240" w:after="200"/>
        <w:contextualSpacing/>
        <w:jc w:val="both"/>
        <w:rPr>
          <w:rFonts w:ascii="Calibri" w:eastAsia="Calibri" w:hAnsi="Calibri"/>
          <w:sz w:val="22"/>
          <w:szCs w:val="22"/>
          <w:lang w:eastAsia="en-US"/>
        </w:rPr>
      </w:pPr>
      <w:r w:rsidRPr="006E111B">
        <w:rPr>
          <w:rFonts w:ascii="Calibri" w:eastAsia="Calibri" w:hAnsi="Calibri"/>
          <w:b/>
          <w:sz w:val="22"/>
          <w:szCs w:val="22"/>
          <w:lang w:eastAsia="en-US"/>
        </w:rPr>
        <w:lastRenderedPageBreak/>
        <w:t xml:space="preserve">Cilj 2.: </w:t>
      </w:r>
      <w:r w:rsidRPr="006E111B">
        <w:rPr>
          <w:rFonts w:ascii="Calibri" w:eastAsia="Calibri" w:hAnsi="Calibri"/>
          <w:sz w:val="22"/>
          <w:szCs w:val="22"/>
          <w:lang w:eastAsia="en-US"/>
        </w:rPr>
        <w:t>Provođenje mjera DDD na području Općine Viškovo</w:t>
      </w:r>
      <w:r>
        <w:rPr>
          <w:rFonts w:ascii="Calibri" w:eastAsia="Calibri" w:hAnsi="Calibri"/>
          <w:sz w:val="22"/>
          <w:szCs w:val="22"/>
          <w:lang w:eastAsia="en-US"/>
        </w:rPr>
        <w:t>.</w:t>
      </w:r>
      <w:r w:rsidRPr="0099554D">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2372F0D5" w14:textId="77777777" w:rsidR="00F3611A" w:rsidRPr="006E111B" w:rsidRDefault="00F3611A" w:rsidP="00F3611A">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55"/>
      </w:tblGrid>
      <w:tr w:rsidR="00F3611A" w:rsidRPr="006E111B" w14:paraId="571A3F56" w14:textId="77777777" w:rsidTr="00D80199">
        <w:trPr>
          <w:trHeight w:val="309"/>
        </w:trPr>
        <w:tc>
          <w:tcPr>
            <w:tcW w:w="2547" w:type="dxa"/>
          </w:tcPr>
          <w:p w14:paraId="0B8DE93C"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755" w:type="dxa"/>
          </w:tcPr>
          <w:p w14:paraId="5E394BB5"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obavljenih mjera DDD na godišnjoj razini</w:t>
            </w:r>
          </w:p>
        </w:tc>
      </w:tr>
      <w:tr w:rsidR="00F3611A" w:rsidRPr="006E111B" w14:paraId="740348D1" w14:textId="77777777" w:rsidTr="00D80199">
        <w:trPr>
          <w:trHeight w:val="535"/>
        </w:trPr>
        <w:tc>
          <w:tcPr>
            <w:tcW w:w="2547" w:type="dxa"/>
          </w:tcPr>
          <w:p w14:paraId="24FCA541"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755" w:type="dxa"/>
          </w:tcPr>
          <w:p w14:paraId="0B5C6E61"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mjera DDD kojima će se osigurati odgovarajuća zdravstvena zaštita mještana</w:t>
            </w:r>
          </w:p>
        </w:tc>
      </w:tr>
      <w:tr w:rsidR="00F3611A" w:rsidRPr="006E111B" w14:paraId="47A47CDC" w14:textId="77777777" w:rsidTr="00D80199">
        <w:trPr>
          <w:trHeight w:val="320"/>
        </w:trPr>
        <w:tc>
          <w:tcPr>
            <w:tcW w:w="2547" w:type="dxa"/>
          </w:tcPr>
          <w:p w14:paraId="3D0D6200"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755" w:type="dxa"/>
          </w:tcPr>
          <w:p w14:paraId="45757F61"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F3611A" w:rsidRPr="006E111B" w14:paraId="21F4F10D" w14:textId="77777777" w:rsidTr="00D80199">
        <w:trPr>
          <w:trHeight w:val="320"/>
        </w:trPr>
        <w:tc>
          <w:tcPr>
            <w:tcW w:w="2547" w:type="dxa"/>
          </w:tcPr>
          <w:p w14:paraId="0C56EED9"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755" w:type="dxa"/>
          </w:tcPr>
          <w:p w14:paraId="7E15B606"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F3611A" w:rsidRPr="006E111B" w14:paraId="3B867717" w14:textId="77777777" w:rsidTr="00D80199">
        <w:trPr>
          <w:trHeight w:val="309"/>
        </w:trPr>
        <w:tc>
          <w:tcPr>
            <w:tcW w:w="2547" w:type="dxa"/>
          </w:tcPr>
          <w:p w14:paraId="4CD056B7" w14:textId="77777777" w:rsidR="00F3611A" w:rsidRPr="00BF1348" w:rsidRDefault="00F3611A" w:rsidP="00F3611A">
            <w:pPr>
              <w:contextualSpacing/>
              <w:jc w:val="both"/>
              <w:rPr>
                <w:rFonts w:ascii="Calibri" w:eastAsia="Calibri" w:hAnsi="Calibri"/>
                <w:b/>
                <w:sz w:val="22"/>
                <w:szCs w:val="22"/>
                <w:lang w:eastAsia="en-US"/>
              </w:rPr>
            </w:pPr>
            <w:r w:rsidRPr="00BF1348">
              <w:rPr>
                <w:rFonts w:asciiTheme="minorHAnsi" w:hAnsiTheme="minorHAnsi" w:cstheme="minorHAnsi"/>
                <w:b/>
                <w:bCs/>
                <w:sz w:val="22"/>
                <w:szCs w:val="22"/>
              </w:rPr>
              <w:t>Ostvarena vrijednost u izvještajnom razdoblju</w:t>
            </w:r>
          </w:p>
        </w:tc>
        <w:tc>
          <w:tcPr>
            <w:tcW w:w="6755" w:type="dxa"/>
          </w:tcPr>
          <w:p w14:paraId="6F9B7FE5" w14:textId="77777777" w:rsidR="00F3611A" w:rsidRPr="00BF1348" w:rsidRDefault="00F3611A" w:rsidP="00F3611A">
            <w:pPr>
              <w:contextualSpacing/>
              <w:jc w:val="both"/>
              <w:rPr>
                <w:rFonts w:ascii="Calibri" w:eastAsia="Calibri" w:hAnsi="Calibri"/>
                <w:sz w:val="22"/>
                <w:szCs w:val="22"/>
                <w:lang w:eastAsia="en-US"/>
              </w:rPr>
            </w:pPr>
            <w:r w:rsidRPr="00BF1348">
              <w:rPr>
                <w:rFonts w:ascii="Calibri" w:eastAsia="Calibri" w:hAnsi="Calibri"/>
                <w:sz w:val="22"/>
                <w:szCs w:val="22"/>
                <w:lang w:eastAsia="en-US"/>
              </w:rPr>
              <w:t>1</w:t>
            </w:r>
          </w:p>
        </w:tc>
      </w:tr>
    </w:tbl>
    <w:p w14:paraId="309393C9" w14:textId="77777777" w:rsidR="00F3611A" w:rsidRPr="006E111B" w:rsidRDefault="00F3611A" w:rsidP="00F3611A">
      <w:pPr>
        <w:contextualSpacing/>
        <w:rPr>
          <w:rFonts w:ascii="Calibri" w:eastAsia="Calibri" w:hAnsi="Calibri"/>
          <w:sz w:val="22"/>
          <w:szCs w:val="22"/>
          <w:lang w:eastAsia="en-US"/>
        </w:rPr>
      </w:pPr>
    </w:p>
    <w:p w14:paraId="2899451C"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b/>
          <w:sz w:val="22"/>
          <w:szCs w:val="22"/>
          <w:lang w:eastAsia="en-US"/>
        </w:rPr>
        <w:t xml:space="preserve">Cilj 3.: </w:t>
      </w:r>
      <w:r w:rsidRPr="006E111B">
        <w:rPr>
          <w:rFonts w:ascii="Calibri" w:eastAsia="Calibri" w:hAnsi="Calibri"/>
          <w:sz w:val="22"/>
          <w:szCs w:val="22"/>
          <w:lang w:eastAsia="en-US"/>
        </w:rPr>
        <w:t>Provođenje veterinarsko-higijeničarskih usluga</w:t>
      </w:r>
      <w:r>
        <w:rPr>
          <w:rFonts w:ascii="Calibri" w:eastAsia="Calibri" w:hAnsi="Calibri"/>
          <w:sz w:val="22"/>
          <w:szCs w:val="22"/>
          <w:lang w:eastAsia="en-US"/>
        </w:rPr>
        <w:t>.</w:t>
      </w:r>
      <w:r w:rsidRPr="0099554D">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1AFD1AC4" w14:textId="77777777" w:rsidR="00F3611A" w:rsidRPr="006E111B" w:rsidRDefault="00F3611A" w:rsidP="00F3611A">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3611A" w:rsidRPr="006E111B" w14:paraId="4650BEA7" w14:textId="77777777" w:rsidTr="00D80199">
        <w:trPr>
          <w:trHeight w:val="482"/>
        </w:trPr>
        <w:tc>
          <w:tcPr>
            <w:tcW w:w="2547" w:type="dxa"/>
          </w:tcPr>
          <w:p w14:paraId="7AF891A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760" w:type="dxa"/>
          </w:tcPr>
          <w:p w14:paraId="2CF82283"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Postotak ulovljenih mačaka i pasa lutalica te uklonjenih lešina sukladno prijavama i potrebama na godišnjoj razini</w:t>
            </w:r>
          </w:p>
        </w:tc>
      </w:tr>
      <w:tr w:rsidR="00F3611A" w:rsidRPr="006E111B" w14:paraId="038A191D" w14:textId="77777777" w:rsidTr="00D80199">
        <w:trPr>
          <w:trHeight w:val="505"/>
        </w:trPr>
        <w:tc>
          <w:tcPr>
            <w:tcW w:w="2547" w:type="dxa"/>
          </w:tcPr>
          <w:p w14:paraId="22AED5F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760" w:type="dxa"/>
          </w:tcPr>
          <w:p w14:paraId="2852977B"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higijenskih uvjeta kojima će se osigurati odgovarajuća zdravstvena zaštita mještana</w:t>
            </w:r>
          </w:p>
        </w:tc>
      </w:tr>
      <w:tr w:rsidR="00F3611A" w:rsidRPr="006E111B" w14:paraId="18A31109" w14:textId="77777777" w:rsidTr="00D80199">
        <w:trPr>
          <w:trHeight w:val="307"/>
        </w:trPr>
        <w:tc>
          <w:tcPr>
            <w:tcW w:w="2547" w:type="dxa"/>
          </w:tcPr>
          <w:p w14:paraId="63F20F5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760" w:type="dxa"/>
          </w:tcPr>
          <w:p w14:paraId="5842E048"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w:t>
            </w:r>
          </w:p>
        </w:tc>
      </w:tr>
      <w:tr w:rsidR="00F3611A" w:rsidRPr="006E111B" w14:paraId="29870ADD" w14:textId="77777777" w:rsidTr="00D80199">
        <w:trPr>
          <w:trHeight w:val="318"/>
        </w:trPr>
        <w:tc>
          <w:tcPr>
            <w:tcW w:w="2547" w:type="dxa"/>
          </w:tcPr>
          <w:p w14:paraId="42D148CE"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760" w:type="dxa"/>
          </w:tcPr>
          <w:p w14:paraId="71E2EC10"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F3611A" w:rsidRPr="006E111B" w14:paraId="53200ACE" w14:textId="77777777" w:rsidTr="00D80199">
        <w:trPr>
          <w:trHeight w:val="307"/>
        </w:trPr>
        <w:tc>
          <w:tcPr>
            <w:tcW w:w="2547" w:type="dxa"/>
          </w:tcPr>
          <w:p w14:paraId="3CB88D3D" w14:textId="77777777" w:rsidR="00F3611A" w:rsidRPr="006E111B" w:rsidRDefault="00F3611A" w:rsidP="00F3611A">
            <w:pPr>
              <w:contextualSpacing/>
              <w:jc w:val="both"/>
              <w:rPr>
                <w:rFonts w:ascii="Calibri" w:eastAsia="Calibri" w:hAnsi="Calibri"/>
                <w:b/>
                <w:sz w:val="22"/>
                <w:szCs w:val="22"/>
                <w:lang w:eastAsia="en-US"/>
              </w:rPr>
            </w:pPr>
            <w:r>
              <w:rPr>
                <w:rFonts w:asciiTheme="minorHAnsi" w:hAnsiTheme="minorHAnsi" w:cstheme="minorHAnsi"/>
                <w:b/>
                <w:bCs/>
                <w:sz w:val="22"/>
                <w:szCs w:val="22"/>
              </w:rPr>
              <w:t>Ostvarena vrijednost u izvještajnom razdoblju</w:t>
            </w:r>
          </w:p>
        </w:tc>
        <w:tc>
          <w:tcPr>
            <w:tcW w:w="6760" w:type="dxa"/>
          </w:tcPr>
          <w:p w14:paraId="0F0F258B" w14:textId="77777777" w:rsidR="00F3611A" w:rsidRPr="006E111B" w:rsidRDefault="00F3611A" w:rsidP="00F3611A">
            <w:pPr>
              <w:contextualSpacing/>
              <w:jc w:val="both"/>
              <w:rPr>
                <w:rFonts w:ascii="Calibri" w:eastAsia="Calibri" w:hAnsi="Calibri"/>
                <w:sz w:val="22"/>
                <w:szCs w:val="22"/>
                <w:lang w:eastAsia="en-US"/>
              </w:rPr>
            </w:pPr>
            <w:r>
              <w:rPr>
                <w:rFonts w:ascii="Calibri" w:eastAsia="Calibri" w:hAnsi="Calibri"/>
                <w:sz w:val="22"/>
                <w:szCs w:val="22"/>
                <w:lang w:eastAsia="en-US"/>
              </w:rPr>
              <w:t>43</w:t>
            </w:r>
            <w:r w:rsidRPr="006E111B">
              <w:rPr>
                <w:rFonts w:ascii="Calibri" w:eastAsia="Calibri" w:hAnsi="Calibri"/>
                <w:sz w:val="22"/>
                <w:szCs w:val="22"/>
                <w:lang w:eastAsia="en-US"/>
              </w:rPr>
              <w:t xml:space="preserve"> </w:t>
            </w:r>
          </w:p>
        </w:tc>
      </w:tr>
    </w:tbl>
    <w:p w14:paraId="0F4B5B5A" w14:textId="77777777" w:rsidR="00F3611A" w:rsidRPr="006E111B" w:rsidRDefault="00F3611A" w:rsidP="00F3611A">
      <w:pPr>
        <w:ind w:firstLine="708"/>
        <w:contextualSpacing/>
        <w:rPr>
          <w:rFonts w:ascii="Calibri" w:eastAsia="Calibri" w:hAnsi="Calibri"/>
          <w:b/>
          <w:sz w:val="22"/>
          <w:szCs w:val="22"/>
          <w:lang w:eastAsia="en-US"/>
        </w:rPr>
      </w:pPr>
    </w:p>
    <w:p w14:paraId="58FC4F5B" w14:textId="77777777" w:rsidR="00F3611A" w:rsidRPr="006E111B" w:rsidRDefault="00F3611A" w:rsidP="00F3611A">
      <w:pPr>
        <w:contextualSpacing/>
        <w:jc w:val="both"/>
        <w:rPr>
          <w:rFonts w:ascii="Calibri" w:eastAsia="Calibri" w:hAnsi="Calibri"/>
          <w:sz w:val="22"/>
          <w:szCs w:val="22"/>
          <w:lang w:eastAsia="en-US"/>
        </w:rPr>
      </w:pPr>
      <w:r w:rsidRPr="009337E8">
        <w:rPr>
          <w:rFonts w:ascii="Calibri" w:eastAsia="Calibri" w:hAnsi="Calibri"/>
          <w:b/>
          <w:sz w:val="22"/>
          <w:szCs w:val="22"/>
          <w:lang w:eastAsia="en-US"/>
        </w:rPr>
        <w:t xml:space="preserve">Cilj 4.: </w:t>
      </w:r>
      <w:r w:rsidRPr="009337E8">
        <w:rPr>
          <w:rFonts w:ascii="Calibri" w:eastAsia="Calibri" w:hAnsi="Calibri"/>
          <w:sz w:val="22"/>
          <w:szCs w:val="22"/>
          <w:lang w:eastAsia="en-US"/>
        </w:rPr>
        <w:t>Provođenje sterilizacije i kastracije mačaka.</w:t>
      </w:r>
      <w:r w:rsidRPr="009337E8">
        <w:rPr>
          <w:rFonts w:ascii="Calibri" w:hAnsi="Calibri"/>
          <w:sz w:val="22"/>
          <w:szCs w:val="22"/>
          <w:lang w:eastAsia="en-US"/>
        </w:rPr>
        <w:t xml:space="preserve"> Cilj se ostvaruje u skladu s planom i prema stvarnim potrebama. </w:t>
      </w:r>
    </w:p>
    <w:p w14:paraId="627D30B8" w14:textId="77777777" w:rsidR="00F3611A" w:rsidRPr="006E111B" w:rsidRDefault="00F3611A" w:rsidP="00F3611A">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3611A" w:rsidRPr="006E111B" w14:paraId="76E44D52" w14:textId="77777777" w:rsidTr="00D80199">
        <w:trPr>
          <w:trHeight w:val="325"/>
        </w:trPr>
        <w:tc>
          <w:tcPr>
            <w:tcW w:w="2547" w:type="dxa"/>
          </w:tcPr>
          <w:p w14:paraId="77C2FACD"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760" w:type="dxa"/>
          </w:tcPr>
          <w:p w14:paraId="0E1C8343"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steriliziranih i kastriranih mačaka godišnje</w:t>
            </w:r>
          </w:p>
        </w:tc>
      </w:tr>
      <w:tr w:rsidR="00F3611A" w:rsidRPr="006E111B" w14:paraId="755F9725" w14:textId="77777777" w:rsidTr="00D80199">
        <w:trPr>
          <w:trHeight w:val="553"/>
        </w:trPr>
        <w:tc>
          <w:tcPr>
            <w:tcW w:w="2547" w:type="dxa"/>
          </w:tcPr>
          <w:p w14:paraId="2F773488"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760" w:type="dxa"/>
          </w:tcPr>
          <w:p w14:paraId="0B27150F"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Povećanje broja steriliziranih i kastriranih mačaka kako bi se smanjila pojava mačaka lutalica</w:t>
            </w:r>
          </w:p>
        </w:tc>
      </w:tr>
      <w:tr w:rsidR="00F3611A" w:rsidRPr="006E111B" w14:paraId="62C79FE4" w14:textId="77777777" w:rsidTr="00D80199">
        <w:trPr>
          <w:trHeight w:val="307"/>
        </w:trPr>
        <w:tc>
          <w:tcPr>
            <w:tcW w:w="2547" w:type="dxa"/>
          </w:tcPr>
          <w:p w14:paraId="6F365735"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760" w:type="dxa"/>
          </w:tcPr>
          <w:p w14:paraId="12BC7455"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F3611A" w:rsidRPr="006E111B" w14:paraId="36E3789B" w14:textId="77777777" w:rsidTr="00D80199">
        <w:trPr>
          <w:trHeight w:val="318"/>
        </w:trPr>
        <w:tc>
          <w:tcPr>
            <w:tcW w:w="2547" w:type="dxa"/>
          </w:tcPr>
          <w:p w14:paraId="1F4DE4D1"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760" w:type="dxa"/>
          </w:tcPr>
          <w:p w14:paraId="0A4FEA7D"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100</w:t>
            </w:r>
          </w:p>
        </w:tc>
      </w:tr>
      <w:tr w:rsidR="00F3611A" w:rsidRPr="006E111B" w14:paraId="1B9D0CEC" w14:textId="77777777" w:rsidTr="00D80199">
        <w:trPr>
          <w:trHeight w:val="307"/>
        </w:trPr>
        <w:tc>
          <w:tcPr>
            <w:tcW w:w="2547" w:type="dxa"/>
          </w:tcPr>
          <w:p w14:paraId="4F9698D1" w14:textId="77777777" w:rsidR="00F3611A" w:rsidRPr="00343CF7" w:rsidRDefault="00F3611A" w:rsidP="00F3611A">
            <w:pPr>
              <w:contextualSpacing/>
              <w:jc w:val="both"/>
              <w:rPr>
                <w:rFonts w:ascii="Calibri" w:eastAsia="Calibri" w:hAnsi="Calibri"/>
                <w:b/>
                <w:sz w:val="22"/>
                <w:szCs w:val="22"/>
                <w:lang w:eastAsia="en-US"/>
              </w:rPr>
            </w:pPr>
            <w:r w:rsidRPr="00343CF7">
              <w:rPr>
                <w:rFonts w:asciiTheme="minorHAnsi" w:hAnsiTheme="minorHAnsi" w:cstheme="minorHAnsi"/>
                <w:b/>
                <w:bCs/>
                <w:sz w:val="22"/>
                <w:szCs w:val="22"/>
              </w:rPr>
              <w:t>Ostvarena vrijednost u izvještajnom razdoblju</w:t>
            </w:r>
          </w:p>
        </w:tc>
        <w:tc>
          <w:tcPr>
            <w:tcW w:w="6760" w:type="dxa"/>
          </w:tcPr>
          <w:p w14:paraId="5F7160D7" w14:textId="77777777" w:rsidR="00F3611A" w:rsidRPr="00343CF7" w:rsidRDefault="00F3611A" w:rsidP="00F3611A">
            <w:pPr>
              <w:contextualSpacing/>
              <w:jc w:val="both"/>
              <w:rPr>
                <w:rFonts w:ascii="Calibri" w:eastAsia="Calibri" w:hAnsi="Calibri"/>
                <w:sz w:val="22"/>
                <w:szCs w:val="22"/>
                <w:lang w:eastAsia="en-US"/>
              </w:rPr>
            </w:pPr>
            <w:r>
              <w:rPr>
                <w:rFonts w:ascii="Calibri" w:eastAsia="Calibri" w:hAnsi="Calibri"/>
                <w:sz w:val="22"/>
                <w:szCs w:val="22"/>
                <w:lang w:eastAsia="en-US"/>
              </w:rPr>
              <w:t>0</w:t>
            </w:r>
          </w:p>
        </w:tc>
      </w:tr>
    </w:tbl>
    <w:p w14:paraId="73057407" w14:textId="77777777" w:rsidR="00F3611A" w:rsidRDefault="00F3611A" w:rsidP="00F3611A">
      <w:pPr>
        <w:contextualSpacing/>
        <w:rPr>
          <w:rFonts w:asciiTheme="minorHAnsi" w:eastAsia="Calibri" w:hAnsiTheme="minorHAnsi"/>
          <w:b/>
          <w:sz w:val="22"/>
          <w:szCs w:val="22"/>
        </w:rPr>
      </w:pPr>
      <w:r w:rsidRPr="006E111B">
        <w:rPr>
          <w:rFonts w:asciiTheme="minorHAnsi" w:eastAsia="Calibri" w:hAnsiTheme="minorHAnsi"/>
          <w:b/>
          <w:sz w:val="22"/>
          <w:szCs w:val="22"/>
        </w:rPr>
        <w:tab/>
      </w:r>
      <w:bookmarkEnd w:id="4"/>
    </w:p>
    <w:p w14:paraId="33411685" w14:textId="77777777" w:rsidR="00F3611A" w:rsidRPr="00D80199" w:rsidRDefault="00F3611A" w:rsidP="00F3611A">
      <w:pPr>
        <w:contextualSpacing/>
        <w:rPr>
          <w:rFonts w:asciiTheme="minorHAnsi" w:eastAsia="Calibri" w:hAnsiTheme="minorHAnsi"/>
          <w:b/>
          <w:sz w:val="10"/>
          <w:szCs w:val="10"/>
        </w:rPr>
      </w:pPr>
    </w:p>
    <w:p w14:paraId="6309CE65" w14:textId="77777777" w:rsidR="00F3611A" w:rsidRPr="006E111B" w:rsidRDefault="00F3611A" w:rsidP="00F3611A">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0A3FEFFB" w14:textId="77777777" w:rsidR="00F3611A" w:rsidRPr="00D80199" w:rsidRDefault="00F3611A" w:rsidP="00F3611A">
      <w:pPr>
        <w:jc w:val="both"/>
        <w:rPr>
          <w:rFonts w:ascii="Calibri" w:hAnsi="Calibri"/>
          <w:sz w:val="16"/>
          <w:szCs w:val="16"/>
        </w:rPr>
      </w:pPr>
    </w:p>
    <w:p w14:paraId="51E62A41" w14:textId="77777777" w:rsidR="00F3611A" w:rsidRDefault="00F3611A" w:rsidP="00F3611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subvencije trgovačkom društvu KD Autotrolej kao i kapit</w:t>
      </w:r>
      <w:r>
        <w:rPr>
          <w:rFonts w:ascii="Calibri" w:eastAsia="Calibri" w:hAnsi="Calibri"/>
          <w:sz w:val="22"/>
          <w:szCs w:val="22"/>
          <w:lang w:eastAsia="en-US"/>
        </w:rPr>
        <w:t xml:space="preserve">alna pomoć za otplatu kredita. </w:t>
      </w: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05EFD0B1"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3.242.000,00 kuna, a u izvještajnom razdoblju realizirano je 1.830.444,27 kuna, odnosno 56 %. Aktivnost se realizira u skladu sa planom te se na isti način planira nastavak realizacije u drugom dijelu godine.</w:t>
      </w:r>
    </w:p>
    <w:p w14:paraId="5C25B7F1" w14:textId="77777777" w:rsidR="00F3611A" w:rsidRPr="00D80199" w:rsidRDefault="00F3611A" w:rsidP="00F3611A">
      <w:pPr>
        <w:shd w:val="clear" w:color="auto" w:fill="FFFFFF"/>
        <w:contextualSpacing/>
        <w:jc w:val="both"/>
        <w:rPr>
          <w:rFonts w:ascii="Calibri" w:eastAsia="Calibri" w:hAnsi="Calibri"/>
          <w:sz w:val="10"/>
          <w:szCs w:val="10"/>
          <w:lang w:eastAsia="en-US"/>
        </w:rPr>
      </w:pPr>
    </w:p>
    <w:p w14:paraId="2E0E87BF" w14:textId="77777777" w:rsidR="00F3611A" w:rsidRPr="006E111B" w:rsidRDefault="00F3611A" w:rsidP="00F3611A">
      <w:pPr>
        <w:shd w:val="clear" w:color="auto" w:fill="FFFFFF"/>
        <w:jc w:val="both"/>
        <w:rPr>
          <w:rFonts w:ascii="Calibri" w:hAnsi="Calibri"/>
          <w:sz w:val="22"/>
          <w:szCs w:val="22"/>
        </w:rPr>
      </w:pPr>
      <w:bookmarkStart w:id="6" w:name="_Hlk56168359"/>
      <w:r w:rsidRPr="006E111B">
        <w:rPr>
          <w:rFonts w:ascii="Calibri" w:hAnsi="Calibri"/>
          <w:b/>
          <w:sz w:val="22"/>
          <w:szCs w:val="22"/>
        </w:rPr>
        <w:t xml:space="preserve">Cilj 1.: </w:t>
      </w:r>
      <w:r w:rsidRPr="006E111B">
        <w:rPr>
          <w:rFonts w:ascii="Calibri" w:hAnsi="Calibri"/>
          <w:sz w:val="22"/>
          <w:szCs w:val="22"/>
        </w:rPr>
        <w:t>Djelotvorno održavanje sustava javnog prijevoza</w:t>
      </w:r>
      <w:r>
        <w:rPr>
          <w:rFonts w:ascii="Calibri" w:hAnsi="Calibri"/>
          <w:sz w:val="22"/>
          <w:szCs w:val="22"/>
        </w:rPr>
        <w:t>. Cilj se ostvaruje u skladu sa planom.</w:t>
      </w:r>
    </w:p>
    <w:p w14:paraId="7E7A7323" w14:textId="77777777" w:rsidR="00F3611A" w:rsidRPr="006E111B" w:rsidRDefault="00F3611A" w:rsidP="00F3611A">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3611A" w:rsidRPr="006E111B" w14:paraId="49BB723E" w14:textId="77777777" w:rsidTr="00D80199">
        <w:tc>
          <w:tcPr>
            <w:tcW w:w="2547" w:type="dxa"/>
          </w:tcPr>
          <w:p w14:paraId="3AA0143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41" w:type="dxa"/>
          </w:tcPr>
          <w:p w14:paraId="2A34E17E"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Iznos subvencija i pomoći za proračunsku godinu</w:t>
            </w:r>
          </w:p>
        </w:tc>
      </w:tr>
      <w:tr w:rsidR="00F3611A" w:rsidRPr="006E111B" w14:paraId="6A219D6E" w14:textId="77777777" w:rsidTr="00D80199">
        <w:tc>
          <w:tcPr>
            <w:tcW w:w="2547" w:type="dxa"/>
          </w:tcPr>
          <w:p w14:paraId="371A9BB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41" w:type="dxa"/>
          </w:tcPr>
          <w:p w14:paraId="12D4007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Učinkovita i pravovremena uplata subvencija  i pomoći za tekuću godinu</w:t>
            </w:r>
          </w:p>
        </w:tc>
      </w:tr>
      <w:tr w:rsidR="00F3611A" w:rsidRPr="006E111B" w14:paraId="18CE9274" w14:textId="77777777" w:rsidTr="00D80199">
        <w:tc>
          <w:tcPr>
            <w:tcW w:w="2547" w:type="dxa"/>
          </w:tcPr>
          <w:p w14:paraId="26A16F8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41" w:type="dxa"/>
          </w:tcPr>
          <w:p w14:paraId="1A3FB34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w:t>
            </w:r>
          </w:p>
        </w:tc>
      </w:tr>
      <w:tr w:rsidR="00F3611A" w:rsidRPr="006E111B" w14:paraId="2FC98CED" w14:textId="77777777" w:rsidTr="00D80199">
        <w:tc>
          <w:tcPr>
            <w:tcW w:w="2547" w:type="dxa"/>
          </w:tcPr>
          <w:p w14:paraId="47D51AD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41" w:type="dxa"/>
          </w:tcPr>
          <w:p w14:paraId="5572CA59" w14:textId="77777777" w:rsidR="00F3611A" w:rsidRPr="006E111B"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3.242.000,00</w:t>
            </w:r>
          </w:p>
        </w:tc>
      </w:tr>
      <w:tr w:rsidR="00F3611A" w:rsidRPr="006E111B" w14:paraId="62B58844" w14:textId="77777777" w:rsidTr="00D80199">
        <w:tc>
          <w:tcPr>
            <w:tcW w:w="2547" w:type="dxa"/>
          </w:tcPr>
          <w:p w14:paraId="62303CB5"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41" w:type="dxa"/>
          </w:tcPr>
          <w:p w14:paraId="6F95D912" w14:textId="77777777" w:rsidR="00F3611A" w:rsidRPr="006E111B" w:rsidRDefault="00F3611A" w:rsidP="00F3611A">
            <w:pPr>
              <w:shd w:val="clear" w:color="auto" w:fill="FFFFFF"/>
              <w:jc w:val="both"/>
              <w:rPr>
                <w:rFonts w:ascii="Calibri" w:hAnsi="Calibri"/>
                <w:sz w:val="22"/>
                <w:szCs w:val="22"/>
              </w:rPr>
            </w:pPr>
            <w:r>
              <w:rPr>
                <w:rFonts w:ascii="Calibri" w:eastAsia="Calibri" w:hAnsi="Calibri"/>
                <w:sz w:val="22"/>
                <w:szCs w:val="22"/>
                <w:lang w:eastAsia="en-US"/>
              </w:rPr>
              <w:t>1.830.444,27</w:t>
            </w:r>
          </w:p>
        </w:tc>
      </w:tr>
    </w:tbl>
    <w:bookmarkEnd w:id="5"/>
    <w:bookmarkEnd w:id="6"/>
    <w:p w14:paraId="5302578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A441005 Gospodarenje otpadom</w:t>
      </w:r>
    </w:p>
    <w:p w14:paraId="1BE416CE" w14:textId="77777777" w:rsidR="00F3611A" w:rsidRPr="006E111B" w:rsidRDefault="00F3611A" w:rsidP="00F3611A">
      <w:pPr>
        <w:shd w:val="clear" w:color="auto" w:fill="FFFFFF"/>
        <w:ind w:left="720"/>
        <w:contextualSpacing/>
        <w:rPr>
          <w:rFonts w:ascii="Calibri" w:eastAsia="Calibri" w:hAnsi="Calibri"/>
          <w:sz w:val="22"/>
          <w:szCs w:val="22"/>
          <w:lang w:eastAsia="en-US"/>
        </w:rPr>
      </w:pPr>
    </w:p>
    <w:p w14:paraId="184BAAFD" w14:textId="77777777" w:rsidR="00F3611A" w:rsidRPr="00193151" w:rsidRDefault="00F3611A" w:rsidP="00F3611A">
      <w:pPr>
        <w:shd w:val="clear" w:color="auto" w:fill="FFFFFF"/>
        <w:jc w:val="both"/>
        <w:rPr>
          <w:rFonts w:ascii="Calibri" w:eastAsia="Calibri" w:hAnsi="Calibri"/>
          <w:sz w:val="22"/>
          <w:szCs w:val="22"/>
          <w:lang w:eastAsia="en-US"/>
        </w:rPr>
      </w:pPr>
      <w:r w:rsidRPr="00193151">
        <w:rPr>
          <w:rFonts w:ascii="Calibri" w:eastAsia="Calibri" w:hAnsi="Calibri"/>
          <w:sz w:val="22"/>
          <w:szCs w:val="22"/>
          <w:lang w:eastAsia="en-US"/>
        </w:rPr>
        <w:t xml:space="preserve">Ovom aktivnosti planirana su sredstva za sufinanciranje vlastitog udjela izgradnje </w:t>
      </w:r>
      <w:proofErr w:type="spellStart"/>
      <w:r w:rsidRPr="00193151">
        <w:rPr>
          <w:rFonts w:ascii="Calibri" w:eastAsia="Calibri" w:hAnsi="Calibri"/>
          <w:sz w:val="22"/>
          <w:szCs w:val="22"/>
          <w:lang w:eastAsia="en-US"/>
        </w:rPr>
        <w:t>sortirnice</w:t>
      </w:r>
      <w:proofErr w:type="spellEnd"/>
      <w:r w:rsidRPr="00193151">
        <w:rPr>
          <w:rFonts w:ascii="Calibri" w:eastAsia="Calibri" w:hAnsi="Calibri"/>
          <w:sz w:val="22"/>
          <w:szCs w:val="22"/>
          <w:lang w:eastAsia="en-US"/>
        </w:rPr>
        <w:t>, koja će se nalaziti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a koju JLS plaćaju u skladu sa Zakonom o održivom gospodarenju otpadom.</w:t>
      </w:r>
    </w:p>
    <w:p w14:paraId="29EB70B2" w14:textId="77777777" w:rsidR="00F3611A" w:rsidRPr="00193151" w:rsidRDefault="00F3611A" w:rsidP="00F3611A">
      <w:pPr>
        <w:shd w:val="clear" w:color="auto" w:fill="FFFFFF"/>
        <w:jc w:val="both"/>
        <w:rPr>
          <w:rFonts w:ascii="Calibri" w:eastAsia="Calibri" w:hAnsi="Calibri"/>
          <w:sz w:val="22"/>
          <w:szCs w:val="22"/>
          <w:lang w:eastAsia="en-US"/>
        </w:rPr>
      </w:pPr>
      <w:r w:rsidRPr="00193151">
        <w:rPr>
          <w:rFonts w:ascii="Calibri" w:eastAsia="Calibri" w:hAnsi="Calibri"/>
          <w:sz w:val="22"/>
          <w:szCs w:val="22"/>
          <w:lang w:eastAsia="en-US"/>
        </w:rPr>
        <w:t xml:space="preserve">Planirana sredstva za provođenje navedene aktivnosti iznose 515.000,00 kuna, a u izvještajnom razdoblju realizirano je 239.138,40 kuna, odnosno 46 %. </w:t>
      </w:r>
    </w:p>
    <w:p w14:paraId="484F2CC3" w14:textId="77777777" w:rsidR="00F3611A" w:rsidRPr="00193151" w:rsidRDefault="00F3611A" w:rsidP="00F3611A">
      <w:pPr>
        <w:shd w:val="clear" w:color="auto" w:fill="FFFFFF"/>
        <w:jc w:val="both"/>
        <w:rPr>
          <w:rFonts w:ascii="Calibri" w:eastAsia="Calibri" w:hAnsi="Calibri"/>
          <w:sz w:val="22"/>
          <w:szCs w:val="22"/>
          <w:lang w:eastAsia="en-US"/>
        </w:rPr>
      </w:pPr>
      <w:r w:rsidRPr="00193151">
        <w:rPr>
          <w:rFonts w:ascii="Calibri" w:eastAsia="Calibri" w:hAnsi="Calibri"/>
          <w:sz w:val="22"/>
          <w:szCs w:val="22"/>
          <w:lang w:eastAsia="en-US"/>
        </w:rPr>
        <w:t xml:space="preserve">U izvještajnom razdoblju izvršavane su obveze sufinanciranja izgradnje </w:t>
      </w:r>
      <w:proofErr w:type="spellStart"/>
      <w:r w:rsidRPr="00193151">
        <w:rPr>
          <w:rFonts w:ascii="Calibri" w:eastAsia="Calibri" w:hAnsi="Calibri"/>
          <w:sz w:val="22"/>
          <w:szCs w:val="22"/>
          <w:lang w:eastAsia="en-US"/>
        </w:rPr>
        <w:t>sortirnice</w:t>
      </w:r>
      <w:proofErr w:type="spellEnd"/>
      <w:r w:rsidRPr="00193151">
        <w:rPr>
          <w:rFonts w:ascii="Calibri" w:eastAsia="Calibri" w:hAnsi="Calibri"/>
          <w:sz w:val="22"/>
          <w:szCs w:val="22"/>
          <w:lang w:eastAsia="en-US"/>
        </w:rPr>
        <w:t xml:space="preserve"> u </w:t>
      </w:r>
      <w:proofErr w:type="spellStart"/>
      <w:r w:rsidRPr="00193151">
        <w:rPr>
          <w:rFonts w:ascii="Calibri" w:eastAsia="Calibri" w:hAnsi="Calibri"/>
          <w:sz w:val="22"/>
          <w:szCs w:val="22"/>
          <w:lang w:eastAsia="en-US"/>
        </w:rPr>
        <w:t>Miha</w:t>
      </w:r>
      <w:r>
        <w:rPr>
          <w:rFonts w:ascii="Calibri" w:eastAsia="Calibri" w:hAnsi="Calibri"/>
          <w:sz w:val="22"/>
          <w:szCs w:val="22"/>
          <w:lang w:eastAsia="en-US"/>
        </w:rPr>
        <w:t>č</w:t>
      </w:r>
      <w:r w:rsidRPr="00193151">
        <w:rPr>
          <w:rFonts w:ascii="Calibri" w:eastAsia="Calibri" w:hAnsi="Calibri"/>
          <w:sz w:val="22"/>
          <w:szCs w:val="22"/>
          <w:lang w:eastAsia="en-US"/>
        </w:rPr>
        <w:t>evoj</w:t>
      </w:r>
      <w:proofErr w:type="spellEnd"/>
      <w:r w:rsidRPr="00193151">
        <w:rPr>
          <w:rFonts w:ascii="Calibri" w:eastAsia="Calibri" w:hAnsi="Calibri"/>
          <w:sz w:val="22"/>
          <w:szCs w:val="22"/>
          <w:lang w:eastAsia="en-US"/>
        </w:rPr>
        <w:t xml:space="preserve"> </w:t>
      </w:r>
      <w:r>
        <w:rPr>
          <w:rFonts w:ascii="Calibri" w:eastAsia="Calibri" w:hAnsi="Calibri"/>
          <w:sz w:val="22"/>
          <w:szCs w:val="22"/>
          <w:lang w:eastAsia="en-US"/>
        </w:rPr>
        <w:t>D</w:t>
      </w:r>
      <w:r w:rsidRPr="00193151">
        <w:rPr>
          <w:rFonts w:ascii="Calibri" w:eastAsia="Calibri" w:hAnsi="Calibri"/>
          <w:sz w:val="22"/>
          <w:szCs w:val="22"/>
          <w:lang w:eastAsia="en-US"/>
        </w:rPr>
        <w:t xml:space="preserve">ragi, a sukladno zaprimljenim zahtjevima nositelja projekta – Grada Rijeke </w:t>
      </w:r>
      <w:r>
        <w:rPr>
          <w:rFonts w:ascii="Calibri" w:eastAsia="Calibri" w:hAnsi="Calibri"/>
          <w:sz w:val="22"/>
          <w:szCs w:val="22"/>
          <w:lang w:eastAsia="en-US"/>
        </w:rPr>
        <w:t>i</w:t>
      </w:r>
      <w:r w:rsidRPr="00193151">
        <w:rPr>
          <w:rFonts w:ascii="Calibri" w:eastAsia="Calibri" w:hAnsi="Calibri"/>
          <w:sz w:val="22"/>
          <w:szCs w:val="22"/>
          <w:lang w:eastAsia="en-US"/>
        </w:rPr>
        <w:t xml:space="preserve"> u skladu sa sklopljenim sporazumom. U izvještajnom razdoblju završeni su radovi te je ishođena uporabna dozvola. </w:t>
      </w:r>
    </w:p>
    <w:p w14:paraId="2075155A" w14:textId="77777777" w:rsidR="00F3611A" w:rsidRPr="002F4CE9" w:rsidRDefault="00F3611A" w:rsidP="00F3611A">
      <w:pPr>
        <w:contextualSpacing/>
        <w:jc w:val="both"/>
        <w:rPr>
          <w:rFonts w:ascii="Calibri" w:hAnsi="Calibri"/>
          <w:sz w:val="22"/>
          <w:szCs w:val="16"/>
        </w:rPr>
      </w:pPr>
    </w:p>
    <w:p w14:paraId="46C0CF5F" w14:textId="77777777" w:rsidR="00F3611A" w:rsidRPr="006E111B" w:rsidRDefault="00F3611A" w:rsidP="00F3611A">
      <w:pPr>
        <w:shd w:val="clear" w:color="auto" w:fill="FFFFFF"/>
        <w:jc w:val="both"/>
        <w:rPr>
          <w:rFonts w:asciiTheme="minorHAnsi" w:hAnsiTheme="minorHAnsi"/>
          <w:sz w:val="22"/>
          <w:szCs w:val="22"/>
        </w:rPr>
      </w:pPr>
      <w:r>
        <w:rPr>
          <w:rFonts w:ascii="Calibri" w:hAnsi="Calibri"/>
          <w:b/>
          <w:sz w:val="22"/>
          <w:szCs w:val="22"/>
        </w:rPr>
        <w:t xml:space="preserve">Cilj 1.: </w:t>
      </w:r>
      <w:r w:rsidRPr="00193151">
        <w:rPr>
          <w:rFonts w:ascii="Calibri" w:hAnsi="Calibri"/>
          <w:sz w:val="22"/>
          <w:szCs w:val="22"/>
        </w:rPr>
        <w:t xml:space="preserve">Izgradnja </w:t>
      </w:r>
      <w:proofErr w:type="spellStart"/>
      <w:r w:rsidRPr="00193151">
        <w:rPr>
          <w:rFonts w:ascii="Calibri" w:hAnsi="Calibri"/>
          <w:sz w:val="22"/>
          <w:szCs w:val="22"/>
        </w:rPr>
        <w:t>sortirnice</w:t>
      </w:r>
      <w:proofErr w:type="spellEnd"/>
      <w:r w:rsidRPr="00193151">
        <w:rPr>
          <w:rFonts w:ascii="Calibri" w:hAnsi="Calibri"/>
          <w:sz w:val="22"/>
          <w:szCs w:val="22"/>
        </w:rPr>
        <w:t>. Realizacija cilja je u skladu sa stvarnim troškovima, a prema zaprimljenim zahtjevima voditelja projekta – Grada Rijeke.</w:t>
      </w:r>
    </w:p>
    <w:p w14:paraId="6DE059C2" w14:textId="77777777" w:rsidR="00F3611A" w:rsidRPr="006E111B" w:rsidRDefault="00F3611A" w:rsidP="00F3611A">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3611A" w:rsidRPr="006E111B" w14:paraId="345676A3" w14:textId="77777777" w:rsidTr="00F3611A">
        <w:tc>
          <w:tcPr>
            <w:tcW w:w="2518" w:type="dxa"/>
          </w:tcPr>
          <w:p w14:paraId="52E0570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3782CA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Isplaćen vlastiti udio u sufinanciranju potreban za realizaciju izgradnje zajedničke </w:t>
            </w:r>
            <w:proofErr w:type="spellStart"/>
            <w:r w:rsidRPr="006E111B">
              <w:rPr>
                <w:rFonts w:ascii="Calibri" w:hAnsi="Calibri"/>
                <w:sz w:val="22"/>
                <w:szCs w:val="22"/>
              </w:rPr>
              <w:t>sortirnice</w:t>
            </w:r>
            <w:proofErr w:type="spellEnd"/>
          </w:p>
        </w:tc>
      </w:tr>
      <w:tr w:rsidR="00F3611A" w:rsidRPr="006E111B" w14:paraId="47768B61" w14:textId="77777777" w:rsidTr="00F3611A">
        <w:tc>
          <w:tcPr>
            <w:tcW w:w="2518" w:type="dxa"/>
          </w:tcPr>
          <w:p w14:paraId="74120ED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73D18209"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Unaprjeđenje sustava gospodarenja otpadom</w:t>
            </w:r>
          </w:p>
        </w:tc>
      </w:tr>
      <w:tr w:rsidR="00F3611A" w:rsidRPr="006E111B" w14:paraId="218438F5" w14:textId="77777777" w:rsidTr="00F3611A">
        <w:tc>
          <w:tcPr>
            <w:tcW w:w="2518" w:type="dxa"/>
          </w:tcPr>
          <w:p w14:paraId="29CDE8A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5B63DF8E"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Kn/godišnje</w:t>
            </w:r>
          </w:p>
        </w:tc>
      </w:tr>
      <w:tr w:rsidR="00F3611A" w:rsidRPr="006E111B" w14:paraId="63BBF149" w14:textId="77777777" w:rsidTr="00F3611A">
        <w:tc>
          <w:tcPr>
            <w:tcW w:w="2518" w:type="dxa"/>
          </w:tcPr>
          <w:p w14:paraId="6889D7D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0B29F58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245.000,00</w:t>
            </w:r>
          </w:p>
        </w:tc>
      </w:tr>
      <w:tr w:rsidR="00F3611A" w:rsidRPr="006E111B" w14:paraId="5429D136" w14:textId="77777777" w:rsidTr="00F3611A">
        <w:tc>
          <w:tcPr>
            <w:tcW w:w="2518" w:type="dxa"/>
          </w:tcPr>
          <w:p w14:paraId="3C2469CB"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70" w:type="dxa"/>
          </w:tcPr>
          <w:p w14:paraId="5BFB5647" w14:textId="4C81CFCE" w:rsidR="00F3611A" w:rsidRPr="006E111B" w:rsidRDefault="00D80199" w:rsidP="00F3611A">
            <w:pPr>
              <w:shd w:val="clear" w:color="auto" w:fill="FFFFFF"/>
              <w:jc w:val="both"/>
              <w:rPr>
                <w:rFonts w:ascii="Calibri" w:hAnsi="Calibri"/>
                <w:sz w:val="22"/>
                <w:szCs w:val="22"/>
              </w:rPr>
            </w:pPr>
            <w:r>
              <w:rPr>
                <w:rFonts w:ascii="Calibri" w:hAnsi="Calibri"/>
                <w:sz w:val="22"/>
                <w:szCs w:val="22"/>
              </w:rPr>
              <w:t xml:space="preserve">    </w:t>
            </w:r>
            <w:r w:rsidR="00F3611A">
              <w:rPr>
                <w:rFonts w:ascii="Calibri" w:hAnsi="Calibri"/>
                <w:sz w:val="22"/>
                <w:szCs w:val="22"/>
              </w:rPr>
              <w:t>3.015,01</w:t>
            </w:r>
          </w:p>
        </w:tc>
      </w:tr>
    </w:tbl>
    <w:p w14:paraId="634BE247" w14:textId="77777777" w:rsidR="00F3611A" w:rsidRDefault="00F3611A" w:rsidP="00F3611A">
      <w:pPr>
        <w:shd w:val="clear" w:color="auto" w:fill="FFFFFF"/>
        <w:jc w:val="both"/>
        <w:rPr>
          <w:rFonts w:ascii="Calibri" w:hAnsi="Calibri"/>
          <w:sz w:val="22"/>
          <w:szCs w:val="22"/>
        </w:rPr>
      </w:pPr>
    </w:p>
    <w:p w14:paraId="56DC278C" w14:textId="77777777" w:rsidR="00F3611A" w:rsidRPr="002F4CE9" w:rsidRDefault="00F3611A" w:rsidP="00F3611A">
      <w:pPr>
        <w:shd w:val="clear" w:color="auto" w:fill="FFFFFF"/>
        <w:jc w:val="both"/>
        <w:rPr>
          <w:rFonts w:ascii="Calibri" w:hAnsi="Calibri"/>
          <w:sz w:val="22"/>
          <w:szCs w:val="22"/>
        </w:rPr>
      </w:pPr>
    </w:p>
    <w:p w14:paraId="56E6198C"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546EFB15" w14:textId="77777777" w:rsidR="00F3611A" w:rsidRPr="006E111B" w:rsidRDefault="00F3611A" w:rsidP="00F3611A">
      <w:pPr>
        <w:shd w:val="clear" w:color="auto" w:fill="FFFFFF"/>
        <w:jc w:val="both"/>
        <w:rPr>
          <w:rFonts w:ascii="Calibri" w:hAnsi="Calibri"/>
          <w:sz w:val="22"/>
          <w:szCs w:val="22"/>
        </w:rPr>
      </w:pPr>
    </w:p>
    <w:p w14:paraId="40A32BB2" w14:textId="77777777" w:rsidR="00F3611A" w:rsidRDefault="00F3611A" w:rsidP="00F3611A">
      <w:pPr>
        <w:jc w:val="both"/>
        <w:rPr>
          <w:rFonts w:ascii="Calibri" w:eastAsia="Calibri" w:hAnsi="Calibri"/>
          <w:sz w:val="22"/>
          <w:szCs w:val="22"/>
          <w:lang w:eastAsia="en-US"/>
        </w:rPr>
      </w:pPr>
      <w:r>
        <w:rPr>
          <w:rFonts w:ascii="Calibri" w:hAnsi="Calibri"/>
          <w:sz w:val="22"/>
          <w:szCs w:val="22"/>
        </w:rPr>
        <w:t xml:space="preserve">Ovim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i spremnika za </w:t>
      </w:r>
      <w:proofErr w:type="spellStart"/>
      <w:r w:rsidRPr="006E111B">
        <w:rPr>
          <w:rFonts w:ascii="Calibri" w:eastAsia="Calibri" w:hAnsi="Calibri"/>
          <w:sz w:val="22"/>
          <w:szCs w:val="22"/>
        </w:rPr>
        <w:t>biootpad</w:t>
      </w:r>
      <w:proofErr w:type="spellEnd"/>
      <w:r w:rsidRPr="006E111B">
        <w:rPr>
          <w:rFonts w:ascii="Calibri" w:eastAsia="Calibri" w:hAnsi="Calibri"/>
          <w:sz w:val="22"/>
          <w:szCs w:val="22"/>
        </w:rPr>
        <w:t xml:space="preserve"> koji su potrebni za provođenje pilot projekta na određenom području unutar Općine Viškovo</w:t>
      </w:r>
      <w:r w:rsidRPr="006E111B">
        <w:rPr>
          <w:rFonts w:ascii="Calibri" w:eastAsia="Calibri" w:hAnsi="Calibri"/>
          <w:sz w:val="22"/>
          <w:szCs w:val="22"/>
          <w:lang w:eastAsia="en-US"/>
        </w:rPr>
        <w:t>.</w:t>
      </w:r>
    </w:p>
    <w:p w14:paraId="4ED0280D"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navedenog projekta iznose 80.000,00 kuna, a u izvještajnom razdoblju realizirano je 0,00 kuna, odnosno 0,00 %. Realizacija projekta planira se u drugom dijelu godine.</w:t>
      </w:r>
    </w:p>
    <w:p w14:paraId="229D5324" w14:textId="77777777" w:rsidR="00F3611A" w:rsidRPr="006E111B" w:rsidRDefault="00F3611A" w:rsidP="00F3611A">
      <w:pPr>
        <w:jc w:val="both"/>
        <w:rPr>
          <w:rFonts w:ascii="Calibri" w:eastAsia="Calibri" w:hAnsi="Calibri"/>
          <w:b/>
          <w:sz w:val="22"/>
          <w:szCs w:val="22"/>
        </w:rPr>
      </w:pPr>
    </w:p>
    <w:p w14:paraId="088B4C72" w14:textId="77777777" w:rsidR="00F3611A" w:rsidRPr="006E111B" w:rsidRDefault="00F3611A" w:rsidP="00F3611A">
      <w:pPr>
        <w:jc w:val="both"/>
        <w:rPr>
          <w:rFonts w:ascii="Calibri" w:eastAsia="Calibri" w:hAnsi="Calibri"/>
          <w:sz w:val="22"/>
          <w:szCs w:val="22"/>
        </w:rPr>
      </w:pPr>
      <w:r w:rsidRPr="006E111B">
        <w:rPr>
          <w:rFonts w:ascii="Calibri" w:eastAsia="Calibri" w:hAnsi="Calibri"/>
          <w:b/>
          <w:sz w:val="22"/>
          <w:szCs w:val="22"/>
        </w:rPr>
        <w:t>Cilj 1.:</w:t>
      </w:r>
      <w:r w:rsidRPr="006E111B">
        <w:rPr>
          <w:rFonts w:ascii="Calibri" w:eastAsia="Calibri" w:hAnsi="Calibri"/>
          <w:sz w:val="22"/>
          <w:szCs w:val="22"/>
        </w:rPr>
        <w:t xml:space="preserve"> Poticanje odvojenog prikupljanja otpada</w:t>
      </w:r>
      <w:r>
        <w:rPr>
          <w:rFonts w:ascii="Calibri" w:eastAsia="Calibri" w:hAnsi="Calibri"/>
          <w:sz w:val="22"/>
          <w:szCs w:val="22"/>
        </w:rPr>
        <w:t>. Cilj e planira ostvariti u drugom dijelu godine.</w:t>
      </w:r>
    </w:p>
    <w:p w14:paraId="63006603" w14:textId="77777777" w:rsidR="00F3611A" w:rsidRPr="006E111B" w:rsidRDefault="00F3611A" w:rsidP="00F3611A">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1D660719" w14:textId="77777777" w:rsidTr="00F3611A">
        <w:tc>
          <w:tcPr>
            <w:tcW w:w="2802" w:type="dxa"/>
          </w:tcPr>
          <w:p w14:paraId="21566E9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BDC4C4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Dodijeljeni spremnici za prikupljanje </w:t>
            </w:r>
            <w:proofErr w:type="spellStart"/>
            <w:r w:rsidRPr="006E111B">
              <w:rPr>
                <w:rFonts w:ascii="Calibri" w:hAnsi="Calibri"/>
                <w:sz w:val="22"/>
                <w:szCs w:val="22"/>
              </w:rPr>
              <w:t>biootpada</w:t>
            </w:r>
            <w:proofErr w:type="spellEnd"/>
          </w:p>
        </w:tc>
      </w:tr>
      <w:tr w:rsidR="00F3611A" w:rsidRPr="006E111B" w14:paraId="798164E6" w14:textId="77777777" w:rsidTr="00F3611A">
        <w:tc>
          <w:tcPr>
            <w:tcW w:w="2802" w:type="dxa"/>
          </w:tcPr>
          <w:p w14:paraId="6E2B075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3C6B7A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Unaprjeđenje sustava gospodarenja otpadom na području Općine</w:t>
            </w:r>
          </w:p>
        </w:tc>
      </w:tr>
      <w:tr w:rsidR="00F3611A" w:rsidRPr="006E111B" w14:paraId="2330436A" w14:textId="77777777" w:rsidTr="00F3611A">
        <w:tc>
          <w:tcPr>
            <w:tcW w:w="2802" w:type="dxa"/>
          </w:tcPr>
          <w:p w14:paraId="7408D1D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16678A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Kn/godišnje</w:t>
            </w:r>
          </w:p>
        </w:tc>
      </w:tr>
      <w:tr w:rsidR="00F3611A" w:rsidRPr="006E111B" w14:paraId="6AA68B3A" w14:textId="77777777" w:rsidTr="00F3611A">
        <w:tc>
          <w:tcPr>
            <w:tcW w:w="2802" w:type="dxa"/>
          </w:tcPr>
          <w:p w14:paraId="0D9706B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5E844D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80.000,00</w:t>
            </w:r>
          </w:p>
        </w:tc>
      </w:tr>
      <w:tr w:rsidR="00F3611A" w:rsidRPr="006E111B" w14:paraId="586A0F36" w14:textId="77777777" w:rsidTr="00F3611A">
        <w:tc>
          <w:tcPr>
            <w:tcW w:w="2802" w:type="dxa"/>
          </w:tcPr>
          <w:p w14:paraId="12383213"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10E5BC00"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0,00</w:t>
            </w:r>
          </w:p>
        </w:tc>
      </w:tr>
    </w:tbl>
    <w:p w14:paraId="77D661D5" w14:textId="77777777" w:rsidR="00F3611A" w:rsidRPr="004138C7" w:rsidRDefault="00F3611A" w:rsidP="00F3611A">
      <w:pPr>
        <w:shd w:val="clear" w:color="auto" w:fill="FFFFFF"/>
        <w:jc w:val="both"/>
        <w:rPr>
          <w:rFonts w:ascii="Calibri" w:eastAsia="Calibri" w:hAnsi="Calibri"/>
          <w:noProof/>
          <w:sz w:val="22"/>
          <w:szCs w:val="22"/>
        </w:rPr>
      </w:pPr>
    </w:p>
    <w:p w14:paraId="767412B3" w14:textId="77777777" w:rsidR="00F3611A" w:rsidRPr="004138C7" w:rsidRDefault="00F3611A" w:rsidP="00F3611A">
      <w:pPr>
        <w:shd w:val="clear" w:color="auto" w:fill="FFFFFF"/>
        <w:jc w:val="both"/>
        <w:rPr>
          <w:rFonts w:ascii="Calibri" w:hAnsi="Calibri"/>
          <w:sz w:val="22"/>
          <w:szCs w:val="22"/>
        </w:rPr>
      </w:pPr>
    </w:p>
    <w:p w14:paraId="5DFE53A3"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A441011 Zaštita okoliša</w:t>
      </w:r>
    </w:p>
    <w:p w14:paraId="00DB82BD" w14:textId="77777777" w:rsidR="00F3611A" w:rsidRDefault="00F3611A" w:rsidP="00F3611A">
      <w:pPr>
        <w:shd w:val="clear" w:color="auto" w:fill="FFFFFF"/>
        <w:contextualSpacing/>
        <w:jc w:val="both"/>
        <w:rPr>
          <w:rFonts w:ascii="Calibri" w:hAnsi="Calibri"/>
          <w:sz w:val="22"/>
          <w:szCs w:val="22"/>
        </w:rPr>
      </w:pPr>
    </w:p>
    <w:p w14:paraId="00333D11" w14:textId="77777777" w:rsidR="00F3611A" w:rsidRDefault="00F3611A" w:rsidP="00F3611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provedbu komunalnog reda u sklopu koje je i usluga uklanjanja vozila i sličnih pokretnih objekata sa javnih površina kao i rashodi za sanaciju na divljim deponijima te izradu projektnog zadatka za ispitivanje kvalitete tla oko ŽCGO </w:t>
      </w:r>
      <w:proofErr w:type="spellStart"/>
      <w:r w:rsidRPr="006E111B">
        <w:rPr>
          <w:rFonts w:ascii="Calibri" w:eastAsia="Calibri" w:hAnsi="Calibri"/>
          <w:sz w:val="22"/>
          <w:szCs w:val="22"/>
          <w:lang w:eastAsia="en-US"/>
        </w:rPr>
        <w:t>Marišćina</w:t>
      </w:r>
      <w:proofErr w:type="spellEnd"/>
      <w:r w:rsidRPr="006E111B">
        <w:rPr>
          <w:rFonts w:ascii="Calibri" w:eastAsia="Calibri" w:hAnsi="Calibri"/>
          <w:sz w:val="22"/>
          <w:szCs w:val="22"/>
          <w:lang w:eastAsia="en-US"/>
        </w:rPr>
        <w:t>, odnosno analize tla na prisutnost teških metala.</w:t>
      </w:r>
    </w:p>
    <w:p w14:paraId="48BA75B1"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ove aktivnosti iznose 137.000,00 kuna, a u izvještajnom razdoblju realizirano je 0,00 kuna, odnosno 0,00 %. Realizacija aktivnosti planira se u drugom dijelu godine.</w:t>
      </w:r>
    </w:p>
    <w:p w14:paraId="3441D556" w14:textId="77777777" w:rsidR="00F3611A" w:rsidRPr="006E111B" w:rsidRDefault="00F3611A" w:rsidP="00F3611A">
      <w:pPr>
        <w:shd w:val="clear" w:color="auto" w:fill="FFFFFF"/>
        <w:contextualSpacing/>
        <w:jc w:val="both"/>
        <w:rPr>
          <w:rFonts w:ascii="Calibri" w:eastAsia="Calibri" w:hAnsi="Calibri"/>
          <w:sz w:val="16"/>
          <w:szCs w:val="16"/>
          <w:lang w:eastAsia="en-US"/>
        </w:rPr>
      </w:pPr>
    </w:p>
    <w:p w14:paraId="5CA22400" w14:textId="77777777" w:rsidR="00F3611A" w:rsidRPr="006E111B" w:rsidRDefault="00F3611A" w:rsidP="00F3611A">
      <w:pPr>
        <w:contextualSpacing/>
        <w:jc w:val="both"/>
        <w:rPr>
          <w:rFonts w:ascii="Calibri" w:eastAsia="Calibri" w:hAnsi="Calibri"/>
          <w:sz w:val="22"/>
          <w:szCs w:val="22"/>
          <w:lang w:eastAsia="en-US"/>
        </w:rPr>
      </w:pPr>
      <w:bookmarkStart w:id="7" w:name="_Hlk56166733"/>
      <w:r w:rsidRPr="006E111B">
        <w:rPr>
          <w:rFonts w:ascii="Calibri" w:eastAsia="Calibri" w:hAnsi="Calibri"/>
          <w:b/>
          <w:sz w:val="22"/>
          <w:szCs w:val="22"/>
          <w:lang w:eastAsia="en-US"/>
        </w:rPr>
        <w:lastRenderedPageBreak/>
        <w:t xml:space="preserve">Cilj 1.: </w:t>
      </w:r>
      <w:r w:rsidRPr="006E111B">
        <w:rPr>
          <w:rFonts w:ascii="Calibri" w:eastAsia="Calibri" w:hAnsi="Calibri"/>
          <w:sz w:val="22"/>
          <w:szCs w:val="22"/>
          <w:lang w:eastAsia="en-US"/>
        </w:rPr>
        <w:t>Smanjenje količine tehnički neispravnih vozila i sličnih pokretnih objekata na javnim površinama</w:t>
      </w:r>
      <w:r>
        <w:rPr>
          <w:rFonts w:ascii="Calibri" w:eastAsia="Calibri" w:hAnsi="Calibri"/>
          <w:sz w:val="22"/>
          <w:szCs w:val="22"/>
          <w:lang w:eastAsia="en-US"/>
        </w:rPr>
        <w:t>.</w:t>
      </w:r>
      <w:r w:rsidRPr="00BC2998">
        <w:rPr>
          <w:rFonts w:ascii="Calibri" w:hAnsi="Calibri"/>
          <w:sz w:val="22"/>
          <w:szCs w:val="22"/>
          <w:lang w:eastAsia="en-US"/>
        </w:rPr>
        <w:t xml:space="preserve"> </w:t>
      </w:r>
      <w:r w:rsidRPr="009337E8">
        <w:rPr>
          <w:rFonts w:ascii="Calibri" w:hAnsi="Calibri"/>
          <w:sz w:val="22"/>
          <w:szCs w:val="22"/>
          <w:lang w:eastAsia="en-US"/>
        </w:rPr>
        <w:t xml:space="preserve">Cilj se ostvaruje u skladu s planom i prema stvarnim potrebama. </w:t>
      </w:r>
    </w:p>
    <w:p w14:paraId="534BF315" w14:textId="77777777" w:rsidR="00F3611A" w:rsidRPr="006E111B" w:rsidRDefault="00F3611A" w:rsidP="00F3611A">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4B8BC6FE" w14:textId="77777777" w:rsidTr="00F3611A">
        <w:tc>
          <w:tcPr>
            <w:tcW w:w="2802" w:type="dxa"/>
          </w:tcPr>
          <w:p w14:paraId="23B959BA" w14:textId="77777777" w:rsidR="00F3611A" w:rsidRPr="006E111B" w:rsidRDefault="00F3611A" w:rsidP="00F3611A">
            <w:pPr>
              <w:shd w:val="clear" w:color="auto" w:fill="FFFFFF"/>
              <w:jc w:val="both"/>
              <w:rPr>
                <w:rFonts w:ascii="Calibri" w:hAnsi="Calibri"/>
                <w:b/>
                <w:sz w:val="22"/>
                <w:szCs w:val="22"/>
              </w:rPr>
            </w:pPr>
            <w:bookmarkStart w:id="8" w:name="_Hlk56168800"/>
            <w:r w:rsidRPr="006E111B">
              <w:rPr>
                <w:rFonts w:ascii="Calibri" w:hAnsi="Calibri"/>
                <w:b/>
                <w:sz w:val="22"/>
                <w:szCs w:val="22"/>
              </w:rPr>
              <w:t>Pokazatelj rezultata</w:t>
            </w:r>
          </w:p>
        </w:tc>
        <w:tc>
          <w:tcPr>
            <w:tcW w:w="6486" w:type="dxa"/>
          </w:tcPr>
          <w:p w14:paraId="18B3FA08"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uklonjenih tehnički neispravnih vozila  i sličnih pokretnih objekata sa javnih površina godišnje</w:t>
            </w:r>
          </w:p>
        </w:tc>
      </w:tr>
      <w:tr w:rsidR="00F3611A" w:rsidRPr="006E111B" w14:paraId="0BDB7D0F" w14:textId="77777777" w:rsidTr="00F3611A">
        <w:tc>
          <w:tcPr>
            <w:tcW w:w="2802" w:type="dxa"/>
          </w:tcPr>
          <w:p w14:paraId="4C5DE00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869548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F3611A" w:rsidRPr="006E111B" w14:paraId="36000803" w14:textId="77777777" w:rsidTr="00F3611A">
        <w:tc>
          <w:tcPr>
            <w:tcW w:w="2802" w:type="dxa"/>
          </w:tcPr>
          <w:p w14:paraId="7E5951A8"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39E967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Kom</w:t>
            </w:r>
          </w:p>
        </w:tc>
      </w:tr>
      <w:tr w:rsidR="00F3611A" w:rsidRPr="006E111B" w14:paraId="62409D6F" w14:textId="77777777" w:rsidTr="00F3611A">
        <w:tc>
          <w:tcPr>
            <w:tcW w:w="2802" w:type="dxa"/>
          </w:tcPr>
          <w:p w14:paraId="3A40235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997DE86"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5</w:t>
            </w:r>
          </w:p>
        </w:tc>
      </w:tr>
      <w:tr w:rsidR="00F3611A" w:rsidRPr="006E111B" w14:paraId="63905253" w14:textId="77777777" w:rsidTr="00F3611A">
        <w:tc>
          <w:tcPr>
            <w:tcW w:w="2802" w:type="dxa"/>
          </w:tcPr>
          <w:p w14:paraId="63E49499"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5325934A"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0</w:t>
            </w:r>
          </w:p>
        </w:tc>
      </w:tr>
    </w:tbl>
    <w:p w14:paraId="32B32F31" w14:textId="77777777" w:rsidR="00F3611A" w:rsidRPr="006E111B" w:rsidRDefault="00F3611A" w:rsidP="00F3611A">
      <w:pPr>
        <w:shd w:val="clear" w:color="auto" w:fill="FFFFFF"/>
        <w:contextualSpacing/>
        <w:rPr>
          <w:rFonts w:ascii="Calibri" w:eastAsia="Calibri" w:hAnsi="Calibri"/>
          <w:b/>
          <w:sz w:val="22"/>
          <w:szCs w:val="22"/>
          <w:lang w:eastAsia="en-US"/>
        </w:rPr>
      </w:pPr>
    </w:p>
    <w:p w14:paraId="1F263A01" w14:textId="77777777" w:rsidR="00F3611A" w:rsidRPr="006E111B" w:rsidRDefault="00F3611A" w:rsidP="00F3611A">
      <w:pPr>
        <w:contextualSpacing/>
        <w:jc w:val="both"/>
        <w:rPr>
          <w:rFonts w:ascii="Calibri" w:eastAsia="Calibri" w:hAnsi="Calibri"/>
          <w:sz w:val="22"/>
          <w:szCs w:val="22"/>
          <w:lang w:eastAsia="en-US"/>
        </w:rPr>
      </w:pPr>
      <w:bookmarkStart w:id="9" w:name="_Hlk56167419"/>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Smanjenje količine nepropisno odbačenog otpada na javnim i privatnim površinama</w:t>
      </w:r>
      <w:r>
        <w:rPr>
          <w:rFonts w:ascii="Calibri" w:eastAsia="Calibri" w:hAnsi="Calibri"/>
          <w:sz w:val="22"/>
          <w:szCs w:val="22"/>
          <w:lang w:eastAsia="en-US"/>
        </w:rPr>
        <w:t>.</w:t>
      </w:r>
      <w:r w:rsidRPr="00BC2998">
        <w:rPr>
          <w:rFonts w:ascii="Calibri" w:hAnsi="Calibri"/>
          <w:sz w:val="22"/>
          <w:szCs w:val="22"/>
          <w:lang w:eastAsia="en-US"/>
        </w:rPr>
        <w:t xml:space="preserve"> </w:t>
      </w:r>
      <w:r w:rsidRPr="009337E8">
        <w:rPr>
          <w:rFonts w:ascii="Calibri" w:hAnsi="Calibri"/>
          <w:sz w:val="22"/>
          <w:szCs w:val="22"/>
          <w:lang w:eastAsia="en-US"/>
        </w:rPr>
        <w:t xml:space="preserve">Cilj se ostvaruje u skladu s planom i prema stvarnim potrebama. </w:t>
      </w:r>
    </w:p>
    <w:p w14:paraId="188BEB9E" w14:textId="77777777" w:rsidR="00F3611A" w:rsidRPr="006E111B" w:rsidRDefault="00F3611A" w:rsidP="00F3611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0D78DE32" w14:textId="77777777" w:rsidTr="00F3611A">
        <w:tc>
          <w:tcPr>
            <w:tcW w:w="2802" w:type="dxa"/>
          </w:tcPr>
          <w:p w14:paraId="4ADAC92A"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664360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Količina uklonjenog otpada sa javnih i privatnih površina/godišnje</w:t>
            </w:r>
          </w:p>
        </w:tc>
      </w:tr>
      <w:tr w:rsidR="00F3611A" w:rsidRPr="006E111B" w14:paraId="2A907FDB" w14:textId="77777777" w:rsidTr="00F3611A">
        <w:tc>
          <w:tcPr>
            <w:tcW w:w="2802" w:type="dxa"/>
          </w:tcPr>
          <w:p w14:paraId="70F0D41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206665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F3611A" w:rsidRPr="006E111B" w14:paraId="38AE0F6F" w14:textId="77777777" w:rsidTr="00F3611A">
        <w:tc>
          <w:tcPr>
            <w:tcW w:w="2802" w:type="dxa"/>
          </w:tcPr>
          <w:p w14:paraId="0485B826" w14:textId="77777777" w:rsidR="00F3611A" w:rsidRPr="006E111B" w:rsidRDefault="00F3611A" w:rsidP="00F3611A">
            <w:pPr>
              <w:shd w:val="clear" w:color="auto" w:fill="FFFFFF"/>
              <w:jc w:val="both"/>
              <w:rPr>
                <w:rFonts w:ascii="Calibri" w:hAnsi="Calibri"/>
                <w:b/>
                <w:sz w:val="22"/>
                <w:szCs w:val="22"/>
              </w:rPr>
            </w:pPr>
            <w:r>
              <w:rPr>
                <w:rFonts w:ascii="Calibri" w:hAnsi="Calibri"/>
                <w:b/>
                <w:sz w:val="22"/>
                <w:szCs w:val="22"/>
              </w:rPr>
              <w:t>Jedinica</w:t>
            </w:r>
          </w:p>
        </w:tc>
        <w:tc>
          <w:tcPr>
            <w:tcW w:w="6486" w:type="dxa"/>
          </w:tcPr>
          <w:p w14:paraId="18F63724"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t</w:t>
            </w:r>
          </w:p>
        </w:tc>
      </w:tr>
      <w:tr w:rsidR="00F3611A" w:rsidRPr="006E111B" w14:paraId="017F523A" w14:textId="77777777" w:rsidTr="00F3611A">
        <w:tc>
          <w:tcPr>
            <w:tcW w:w="2802" w:type="dxa"/>
          </w:tcPr>
          <w:p w14:paraId="0892E76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6C2FD62"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60</w:t>
            </w:r>
          </w:p>
        </w:tc>
      </w:tr>
      <w:tr w:rsidR="00F3611A" w:rsidRPr="006E111B" w14:paraId="04071420" w14:textId="77777777" w:rsidTr="00F3611A">
        <w:trPr>
          <w:trHeight w:val="361"/>
        </w:trPr>
        <w:tc>
          <w:tcPr>
            <w:tcW w:w="2802" w:type="dxa"/>
          </w:tcPr>
          <w:p w14:paraId="0C822256"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776BF79C"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0</w:t>
            </w:r>
          </w:p>
        </w:tc>
      </w:tr>
      <w:bookmarkEnd w:id="7"/>
      <w:bookmarkEnd w:id="8"/>
    </w:tbl>
    <w:p w14:paraId="1E9BAF79" w14:textId="77777777" w:rsidR="00F3611A" w:rsidRPr="006E111B" w:rsidRDefault="00F3611A" w:rsidP="00F3611A">
      <w:pPr>
        <w:shd w:val="clear" w:color="auto" w:fill="FFFFFF"/>
        <w:ind w:left="709"/>
        <w:contextualSpacing/>
        <w:rPr>
          <w:rFonts w:ascii="Calibri" w:eastAsia="Calibri" w:hAnsi="Calibri"/>
          <w:b/>
          <w:sz w:val="22"/>
          <w:szCs w:val="22"/>
          <w:lang w:eastAsia="en-US"/>
        </w:rPr>
      </w:pPr>
    </w:p>
    <w:bookmarkEnd w:id="9"/>
    <w:p w14:paraId="55A77000" w14:textId="77777777" w:rsidR="00F3611A" w:rsidRPr="006E111B" w:rsidRDefault="00F3611A" w:rsidP="00F3611A">
      <w:pPr>
        <w:shd w:val="clear" w:color="auto" w:fill="FFFFFF"/>
        <w:contextualSpacing/>
        <w:jc w:val="both"/>
        <w:rPr>
          <w:rFonts w:ascii="Calibri" w:eastAsia="Calibri" w:hAnsi="Calibri"/>
          <w:sz w:val="22"/>
          <w:szCs w:val="22"/>
          <w:lang w:eastAsia="en-US"/>
        </w:rPr>
      </w:pPr>
    </w:p>
    <w:p w14:paraId="13808EF0"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45F845FC" w14:textId="77777777" w:rsidR="00F3611A" w:rsidRDefault="00F3611A" w:rsidP="00F3611A">
      <w:pPr>
        <w:jc w:val="both"/>
        <w:rPr>
          <w:rFonts w:ascii="Calibri" w:hAnsi="Calibri"/>
          <w:sz w:val="22"/>
          <w:szCs w:val="22"/>
        </w:rPr>
      </w:pPr>
    </w:p>
    <w:p w14:paraId="60A1A23F" w14:textId="77777777" w:rsidR="00F3611A" w:rsidRDefault="00F3611A" w:rsidP="00F3611A">
      <w:pPr>
        <w:jc w:val="both"/>
        <w:rPr>
          <w:rFonts w:ascii="Calibri" w:eastAsia="Calibri" w:hAnsi="Calibri"/>
          <w:sz w:val="22"/>
          <w:szCs w:val="22"/>
          <w:lang w:eastAsia="en-US"/>
        </w:rPr>
      </w:pPr>
      <w:r w:rsidRPr="006E11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6E111B">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33DA3297"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navedenog projekta iznose 1.456.500,00 kuna, a u izvještajnom razdoblju realizirano je 1.022.340,48 kuna, odnosno 70 %. Realizacija aktivnosti nastavlja se u drugom dijelu godine.</w:t>
      </w:r>
    </w:p>
    <w:p w14:paraId="54D38D51" w14:textId="77777777" w:rsidR="00F3611A" w:rsidRDefault="00F3611A" w:rsidP="00F3611A">
      <w:pPr>
        <w:shd w:val="clear" w:color="auto" w:fill="FFFFFF"/>
        <w:contextualSpacing/>
        <w:jc w:val="both"/>
        <w:rPr>
          <w:rFonts w:ascii="Calibri" w:eastAsia="Calibri" w:hAnsi="Calibri"/>
          <w:sz w:val="22"/>
          <w:szCs w:val="22"/>
          <w:lang w:eastAsia="en-US"/>
        </w:rPr>
      </w:pPr>
    </w:p>
    <w:p w14:paraId="52E13AAF" w14:textId="77777777" w:rsidR="00F3611A" w:rsidRPr="006E111B" w:rsidRDefault="00F3611A" w:rsidP="00F3611A">
      <w:pPr>
        <w:shd w:val="clear" w:color="auto" w:fill="FFFFFF"/>
        <w:jc w:val="both"/>
        <w:rPr>
          <w:rFonts w:ascii="Calibri" w:hAnsi="Calibri"/>
          <w:sz w:val="22"/>
          <w:szCs w:val="22"/>
          <w:u w:val="single"/>
        </w:rPr>
      </w:pPr>
      <w:r w:rsidRPr="006E111B">
        <w:rPr>
          <w:rFonts w:ascii="Calibri" w:hAnsi="Calibri"/>
          <w:b/>
          <w:sz w:val="22"/>
          <w:szCs w:val="22"/>
        </w:rPr>
        <w:t>Cilj 1.:</w:t>
      </w:r>
      <w:r w:rsidRPr="006E111B">
        <w:rPr>
          <w:rFonts w:ascii="Calibri" w:hAnsi="Calibri"/>
          <w:sz w:val="22"/>
          <w:szCs w:val="22"/>
        </w:rPr>
        <w:t xml:space="preserve"> Postizanje učinkovite protupožarne zaštite radi sprječavanja nastanka požara</w:t>
      </w:r>
      <w:r>
        <w:rPr>
          <w:rFonts w:ascii="Calibri" w:hAnsi="Calibri"/>
          <w:sz w:val="22"/>
          <w:szCs w:val="22"/>
        </w:rPr>
        <w:t>. Cilj se ostvaruje u skladu sa planom i prema stvarnim potrebama.</w:t>
      </w:r>
    </w:p>
    <w:p w14:paraId="259538BF" w14:textId="77777777" w:rsidR="00F3611A" w:rsidRPr="006E111B" w:rsidRDefault="00F3611A" w:rsidP="00F3611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38989AFC" w14:textId="77777777" w:rsidTr="00F3611A">
        <w:tc>
          <w:tcPr>
            <w:tcW w:w="2802" w:type="dxa"/>
          </w:tcPr>
          <w:p w14:paraId="68AEC3D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139AE6E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požara u tekućoj godini (ne odnosi se na objekte)</w:t>
            </w:r>
          </w:p>
        </w:tc>
      </w:tr>
      <w:tr w:rsidR="00F3611A" w:rsidRPr="006E111B" w14:paraId="78C57772" w14:textId="77777777" w:rsidTr="00F3611A">
        <w:tc>
          <w:tcPr>
            <w:tcW w:w="2802" w:type="dxa"/>
          </w:tcPr>
          <w:p w14:paraId="517E8D7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F04DDF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Postizanje što više razine preventive kako bi broj požara bio minimalan</w:t>
            </w:r>
          </w:p>
        </w:tc>
      </w:tr>
      <w:tr w:rsidR="00F3611A" w:rsidRPr="006E111B" w14:paraId="6D03E5D9" w14:textId="77777777" w:rsidTr="00F3611A">
        <w:tc>
          <w:tcPr>
            <w:tcW w:w="2802" w:type="dxa"/>
          </w:tcPr>
          <w:p w14:paraId="4A843B56"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DE533E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23A41D17" w14:textId="77777777" w:rsidTr="00F3611A">
        <w:tc>
          <w:tcPr>
            <w:tcW w:w="2802" w:type="dxa"/>
          </w:tcPr>
          <w:p w14:paraId="4995AEF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E67152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r w:rsidR="00F3611A" w:rsidRPr="006E111B" w14:paraId="62D65D80" w14:textId="77777777" w:rsidTr="00F3611A">
        <w:trPr>
          <w:trHeight w:val="361"/>
        </w:trPr>
        <w:tc>
          <w:tcPr>
            <w:tcW w:w="2802" w:type="dxa"/>
          </w:tcPr>
          <w:p w14:paraId="69FCC89B"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21A8C69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bl>
    <w:p w14:paraId="54CDD383" w14:textId="77777777" w:rsidR="00F3611A" w:rsidRPr="006E111B" w:rsidRDefault="00F3611A" w:rsidP="00F3611A">
      <w:pPr>
        <w:shd w:val="clear" w:color="auto" w:fill="FFFFFF"/>
        <w:ind w:left="709"/>
        <w:jc w:val="both"/>
        <w:rPr>
          <w:rFonts w:ascii="Calibri" w:hAnsi="Calibri"/>
          <w:b/>
          <w:sz w:val="22"/>
          <w:szCs w:val="22"/>
        </w:rPr>
      </w:pPr>
    </w:p>
    <w:p w14:paraId="77382486" w14:textId="77777777" w:rsidR="00F3611A" w:rsidRPr="006E111B" w:rsidRDefault="00F3611A" w:rsidP="00F3611A">
      <w:pPr>
        <w:shd w:val="clear" w:color="auto" w:fill="FFFFFF"/>
        <w:jc w:val="both"/>
        <w:rPr>
          <w:rFonts w:ascii="Calibri" w:hAnsi="Calibri"/>
          <w:sz w:val="22"/>
          <w:szCs w:val="22"/>
          <w:u w:val="single"/>
        </w:rPr>
      </w:pPr>
      <w:r w:rsidRPr="006E111B">
        <w:rPr>
          <w:rFonts w:ascii="Calibri" w:hAnsi="Calibri"/>
          <w:b/>
          <w:sz w:val="22"/>
          <w:szCs w:val="22"/>
        </w:rPr>
        <w:t>Cilj 2.:</w:t>
      </w:r>
      <w:r w:rsidRPr="006E111B">
        <w:rPr>
          <w:rFonts w:ascii="Calibri" w:hAnsi="Calibri"/>
          <w:sz w:val="22"/>
          <w:szCs w:val="22"/>
        </w:rPr>
        <w:t xml:space="preserve"> Sufinanciranje nabave novog vatrogasnog vozila za DVD Halubjan</w:t>
      </w:r>
      <w:r>
        <w:rPr>
          <w:rFonts w:ascii="Calibri" w:hAnsi="Calibri"/>
          <w:sz w:val="22"/>
          <w:szCs w:val="22"/>
        </w:rPr>
        <w:t>. Cilj je ostvaren.</w:t>
      </w:r>
    </w:p>
    <w:p w14:paraId="3FDE2403" w14:textId="77777777" w:rsidR="00F3611A" w:rsidRPr="006E111B" w:rsidRDefault="00F3611A" w:rsidP="00F3611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75E70E9D" w14:textId="77777777" w:rsidTr="00F3611A">
        <w:tc>
          <w:tcPr>
            <w:tcW w:w="2802" w:type="dxa"/>
          </w:tcPr>
          <w:p w14:paraId="48186054"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A345D2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Kupljeno novo vatrogasno vozilo od strane DVD Halubjan – isplata novčanih obroka </w:t>
            </w:r>
          </w:p>
        </w:tc>
      </w:tr>
      <w:tr w:rsidR="00F3611A" w:rsidRPr="006E111B" w14:paraId="0FAE6218" w14:textId="77777777" w:rsidTr="00F3611A">
        <w:tc>
          <w:tcPr>
            <w:tcW w:w="2802" w:type="dxa"/>
          </w:tcPr>
          <w:p w14:paraId="3C288EA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AF4780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Unaprjeđenje vatrogasne opreme te smanjenje rizika od požara na području Općine.</w:t>
            </w:r>
          </w:p>
        </w:tc>
      </w:tr>
      <w:tr w:rsidR="00F3611A" w:rsidRPr="006E111B" w14:paraId="758C2F80" w14:textId="77777777" w:rsidTr="00F3611A">
        <w:tc>
          <w:tcPr>
            <w:tcW w:w="2802" w:type="dxa"/>
          </w:tcPr>
          <w:p w14:paraId="2FF5DE6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661EB4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 godišnje</w:t>
            </w:r>
          </w:p>
        </w:tc>
      </w:tr>
      <w:tr w:rsidR="00F3611A" w:rsidRPr="006E111B" w14:paraId="177F9B07" w14:textId="77777777" w:rsidTr="00F3611A">
        <w:tc>
          <w:tcPr>
            <w:tcW w:w="2802" w:type="dxa"/>
          </w:tcPr>
          <w:p w14:paraId="1E07357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59BDD2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656.000,00</w:t>
            </w:r>
          </w:p>
        </w:tc>
      </w:tr>
      <w:tr w:rsidR="00F3611A" w:rsidRPr="006E111B" w14:paraId="418F5EE5" w14:textId="77777777" w:rsidTr="00F3611A">
        <w:tc>
          <w:tcPr>
            <w:tcW w:w="2802" w:type="dxa"/>
          </w:tcPr>
          <w:p w14:paraId="156B1311"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47C73D81"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655.875,00</w:t>
            </w:r>
          </w:p>
        </w:tc>
      </w:tr>
    </w:tbl>
    <w:p w14:paraId="1078A596" w14:textId="77777777" w:rsidR="00F3611A" w:rsidRPr="006E111B" w:rsidRDefault="00F3611A" w:rsidP="00F3611A">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A441010 Civilna zaštita</w:t>
      </w:r>
    </w:p>
    <w:p w14:paraId="7F751812" w14:textId="77777777" w:rsidR="00F3611A" w:rsidRDefault="00F3611A" w:rsidP="00F3611A">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4A296DAA"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 xml:space="preserve">Planirana sredstva za provođenje ove aktivnosti iznose 21.000,00 kuna, a u izvještajnom razdoblju realizirano je 3.172,98 kuna, odnosno 15 %. Realizacija aktivnosti </w:t>
      </w:r>
      <w:r w:rsidRPr="009337E8">
        <w:rPr>
          <w:rFonts w:ascii="Calibri" w:hAnsi="Calibri"/>
          <w:sz w:val="22"/>
          <w:szCs w:val="22"/>
          <w:lang w:eastAsia="en-US"/>
        </w:rPr>
        <w:t>se ostvaruje u skladu s planom i prema stvarnim potrebama.</w:t>
      </w:r>
    </w:p>
    <w:p w14:paraId="3260E7CD" w14:textId="77777777" w:rsidR="00F3611A" w:rsidRPr="006E111B" w:rsidRDefault="00F3611A" w:rsidP="00F3611A">
      <w:pPr>
        <w:shd w:val="clear" w:color="auto" w:fill="FFFFFF"/>
        <w:tabs>
          <w:tab w:val="left" w:pos="142"/>
        </w:tabs>
        <w:contextualSpacing/>
        <w:jc w:val="both"/>
        <w:rPr>
          <w:rFonts w:ascii="Calibri" w:eastAsia="Calibri" w:hAnsi="Calibri"/>
          <w:sz w:val="22"/>
          <w:szCs w:val="22"/>
          <w:lang w:eastAsia="en-US"/>
        </w:rPr>
      </w:pPr>
    </w:p>
    <w:p w14:paraId="6427CD00" w14:textId="77777777" w:rsidR="00F3611A" w:rsidRPr="006E111B" w:rsidRDefault="00F3611A" w:rsidP="00F3611A">
      <w:pPr>
        <w:shd w:val="clear" w:color="auto" w:fill="FFFFFF"/>
        <w:contextualSpacing/>
        <w:rPr>
          <w:rFonts w:ascii="Calibri" w:eastAsia="Calibri" w:hAnsi="Calibri"/>
          <w:sz w:val="22"/>
          <w:szCs w:val="22"/>
          <w:lang w:eastAsia="en-US"/>
        </w:rPr>
      </w:pPr>
      <w:bookmarkStart w:id="10" w:name="_Hlk56166941"/>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Edukacija i osposobljavanje jedinice civilne zaštite Općine Viškovo</w:t>
      </w:r>
      <w:r>
        <w:rPr>
          <w:rFonts w:ascii="Calibri" w:eastAsia="Calibri" w:hAnsi="Calibri"/>
          <w:sz w:val="22"/>
          <w:szCs w:val="22"/>
          <w:lang w:eastAsia="en-US"/>
        </w:rPr>
        <w:t xml:space="preserve">. </w:t>
      </w:r>
      <w:r w:rsidRPr="009337E8">
        <w:rPr>
          <w:rFonts w:ascii="Calibri" w:hAnsi="Calibri"/>
          <w:sz w:val="22"/>
          <w:szCs w:val="22"/>
          <w:lang w:eastAsia="en-US"/>
        </w:rPr>
        <w:t>Cilj se ostvaruje u skladu s planom i prema stvarnim potrebama.</w:t>
      </w:r>
    </w:p>
    <w:p w14:paraId="65F0559C" w14:textId="77777777" w:rsidR="00F3611A" w:rsidRPr="006E111B" w:rsidRDefault="00F3611A" w:rsidP="00F3611A">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69D3694D" w14:textId="77777777" w:rsidTr="00F3611A">
        <w:tc>
          <w:tcPr>
            <w:tcW w:w="2802" w:type="dxa"/>
          </w:tcPr>
          <w:p w14:paraId="50112EF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E44A0A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provedenih vježbi i osposobljavanja na godišnjoj razini</w:t>
            </w:r>
          </w:p>
        </w:tc>
      </w:tr>
      <w:tr w:rsidR="00F3611A" w:rsidRPr="006E111B" w14:paraId="0B4C9509" w14:textId="77777777" w:rsidTr="00F3611A">
        <w:tc>
          <w:tcPr>
            <w:tcW w:w="2802" w:type="dxa"/>
          </w:tcPr>
          <w:p w14:paraId="6E7B91E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5983597"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Postizanje što više razine znanja i sposobnosti te stupnja opremljenosti kod osoba koje su zadužene za civilnu zaštitu </w:t>
            </w:r>
          </w:p>
        </w:tc>
      </w:tr>
      <w:tr w:rsidR="00F3611A" w:rsidRPr="006E111B" w14:paraId="67344D72" w14:textId="77777777" w:rsidTr="00F3611A">
        <w:tc>
          <w:tcPr>
            <w:tcW w:w="2802" w:type="dxa"/>
          </w:tcPr>
          <w:p w14:paraId="13FE301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986E60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6478ACED" w14:textId="77777777" w:rsidTr="00F3611A">
        <w:tc>
          <w:tcPr>
            <w:tcW w:w="2802" w:type="dxa"/>
          </w:tcPr>
          <w:p w14:paraId="5C8C0E9D"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419951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1</w:t>
            </w:r>
          </w:p>
        </w:tc>
      </w:tr>
      <w:tr w:rsidR="00F3611A" w:rsidRPr="006E111B" w14:paraId="73258546" w14:textId="77777777" w:rsidTr="00F3611A">
        <w:tc>
          <w:tcPr>
            <w:tcW w:w="2802" w:type="dxa"/>
          </w:tcPr>
          <w:p w14:paraId="048EF4B1"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7B4DCFB0"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1</w:t>
            </w:r>
          </w:p>
        </w:tc>
      </w:tr>
      <w:bookmarkEnd w:id="10"/>
    </w:tbl>
    <w:p w14:paraId="0176D5D4" w14:textId="77777777" w:rsidR="00F3611A" w:rsidRPr="006E111B" w:rsidRDefault="00F3611A" w:rsidP="00F3611A">
      <w:pPr>
        <w:shd w:val="clear" w:color="auto" w:fill="FFFFFF"/>
        <w:contextualSpacing/>
        <w:rPr>
          <w:rFonts w:ascii="Calibri" w:eastAsia="Calibri" w:hAnsi="Calibri"/>
          <w:b/>
          <w:sz w:val="22"/>
          <w:szCs w:val="22"/>
          <w:lang w:eastAsia="en-US"/>
        </w:rPr>
      </w:pPr>
    </w:p>
    <w:p w14:paraId="46F5E22F" w14:textId="77777777" w:rsidR="00F3611A" w:rsidRPr="006E111B" w:rsidRDefault="00F3611A" w:rsidP="00F3611A">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2.:</w:t>
      </w:r>
      <w:r w:rsidRPr="006E111B">
        <w:rPr>
          <w:rFonts w:ascii="Calibri" w:eastAsia="Calibri" w:hAnsi="Calibri"/>
          <w:sz w:val="22"/>
          <w:szCs w:val="22"/>
          <w:lang w:eastAsia="en-US"/>
        </w:rPr>
        <w:t xml:space="preserve"> Postrojba civilne zaštite Općine Viškovo</w:t>
      </w:r>
      <w:r>
        <w:rPr>
          <w:rFonts w:ascii="Calibri" w:eastAsia="Calibri" w:hAnsi="Calibri"/>
          <w:sz w:val="22"/>
          <w:szCs w:val="22"/>
          <w:lang w:eastAsia="en-US"/>
        </w:rPr>
        <w:t>.</w:t>
      </w:r>
      <w:r w:rsidRPr="005270B8">
        <w:rPr>
          <w:rFonts w:ascii="Calibri" w:hAnsi="Calibri"/>
          <w:sz w:val="22"/>
          <w:szCs w:val="22"/>
          <w:lang w:eastAsia="en-US"/>
        </w:rPr>
        <w:t xml:space="preserve"> </w:t>
      </w:r>
      <w:r w:rsidRPr="009337E8">
        <w:rPr>
          <w:rFonts w:ascii="Calibri" w:hAnsi="Calibri"/>
          <w:sz w:val="22"/>
          <w:szCs w:val="22"/>
          <w:lang w:eastAsia="en-US"/>
        </w:rPr>
        <w:t>Cilj se ostvaruje u skladu s planom i prema stvarnim potrebama.</w:t>
      </w:r>
    </w:p>
    <w:p w14:paraId="61F2F971" w14:textId="77777777" w:rsidR="00F3611A" w:rsidRPr="006E111B" w:rsidRDefault="00F3611A" w:rsidP="00F3611A">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214370A4" w14:textId="77777777" w:rsidTr="00F3611A">
        <w:tc>
          <w:tcPr>
            <w:tcW w:w="2802" w:type="dxa"/>
          </w:tcPr>
          <w:p w14:paraId="41585D96"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60B0EC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aktivnih pripadnika</w:t>
            </w:r>
          </w:p>
        </w:tc>
      </w:tr>
      <w:tr w:rsidR="00F3611A" w:rsidRPr="006E111B" w14:paraId="3F713E82" w14:textId="77777777" w:rsidTr="00F3611A">
        <w:tc>
          <w:tcPr>
            <w:tcW w:w="2802" w:type="dxa"/>
          </w:tcPr>
          <w:p w14:paraId="334516D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C896EE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Osiguranje pomoći operativnim snagama i obavljanje zadataka niže složenosti u velikim nesrećama</w:t>
            </w:r>
          </w:p>
        </w:tc>
      </w:tr>
      <w:tr w:rsidR="00F3611A" w:rsidRPr="006E111B" w14:paraId="4ACC2F30" w14:textId="77777777" w:rsidTr="00F3611A">
        <w:tc>
          <w:tcPr>
            <w:tcW w:w="2802" w:type="dxa"/>
          </w:tcPr>
          <w:p w14:paraId="7677D4E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E30377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03453B4F" w14:textId="77777777" w:rsidTr="00F3611A">
        <w:tc>
          <w:tcPr>
            <w:tcW w:w="2802" w:type="dxa"/>
          </w:tcPr>
          <w:p w14:paraId="163B1A6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46FE23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50</w:t>
            </w:r>
          </w:p>
        </w:tc>
      </w:tr>
      <w:tr w:rsidR="00F3611A" w:rsidRPr="006E111B" w14:paraId="31160A7F" w14:textId="77777777" w:rsidTr="00F3611A">
        <w:tc>
          <w:tcPr>
            <w:tcW w:w="2802" w:type="dxa"/>
            <w:tcBorders>
              <w:bottom w:val="single" w:sz="4" w:space="0" w:color="auto"/>
            </w:tcBorders>
          </w:tcPr>
          <w:p w14:paraId="12010085"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Borders>
              <w:bottom w:val="single" w:sz="4" w:space="0" w:color="auto"/>
            </w:tcBorders>
          </w:tcPr>
          <w:p w14:paraId="4B7DB859"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74</w:t>
            </w:r>
          </w:p>
        </w:tc>
      </w:tr>
    </w:tbl>
    <w:p w14:paraId="359D6DA6" w14:textId="77777777" w:rsidR="00F3611A" w:rsidRPr="006E111B" w:rsidRDefault="00F3611A" w:rsidP="00F3611A">
      <w:pPr>
        <w:shd w:val="clear" w:color="auto" w:fill="FFFFFF"/>
        <w:contextualSpacing/>
        <w:rPr>
          <w:rFonts w:ascii="Calibri" w:eastAsia="Calibri" w:hAnsi="Calibri"/>
          <w:sz w:val="22"/>
          <w:szCs w:val="12"/>
          <w:lang w:eastAsia="en-US"/>
        </w:rPr>
      </w:pPr>
    </w:p>
    <w:p w14:paraId="73844607" w14:textId="77777777" w:rsidR="00F3611A" w:rsidRPr="006E111B" w:rsidRDefault="00F3611A" w:rsidP="00F3611A">
      <w:pPr>
        <w:shd w:val="clear" w:color="auto" w:fill="FFFFFF"/>
        <w:spacing w:line="276" w:lineRule="auto"/>
        <w:contextualSpacing/>
        <w:rPr>
          <w:rFonts w:ascii="Calibri" w:eastAsia="Calibri" w:hAnsi="Calibri"/>
          <w:b/>
          <w:sz w:val="22"/>
          <w:szCs w:val="22"/>
          <w:lang w:eastAsia="en-US"/>
        </w:rPr>
      </w:pPr>
    </w:p>
    <w:p w14:paraId="347F7ABF" w14:textId="77777777" w:rsidR="00F3611A" w:rsidRPr="006E111B" w:rsidRDefault="00F3611A" w:rsidP="00F3611A">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1994C323" w14:textId="77777777" w:rsidR="00F3611A"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r>
        <w:rPr>
          <w:rFonts w:asciiTheme="minorHAnsi" w:hAnsiTheme="minorHAnsi"/>
          <w:sz w:val="22"/>
          <w:szCs w:val="22"/>
          <w:lang w:eastAsia="en-US"/>
        </w:rPr>
        <w:t xml:space="preserve">Planirana sredstva za provođenje ove aktivnosti iznose 5.000,00 kuna, a u izvještajnom razdoblju realizirano je 0,00 kuna, odnosno 0,00 %. </w:t>
      </w:r>
    </w:p>
    <w:p w14:paraId="7B0ECFB5" w14:textId="77777777" w:rsidR="00F3611A" w:rsidRPr="006E111B" w:rsidRDefault="00F3611A" w:rsidP="00F3611A">
      <w:pPr>
        <w:shd w:val="clear" w:color="auto" w:fill="FFFFFF"/>
        <w:ind w:left="708"/>
        <w:jc w:val="both"/>
        <w:rPr>
          <w:rFonts w:ascii="Calibri" w:hAnsi="Calibri"/>
          <w:b/>
          <w:sz w:val="22"/>
          <w:szCs w:val="22"/>
        </w:rPr>
      </w:pPr>
    </w:p>
    <w:p w14:paraId="0243433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Izgradnja novih stanova</w:t>
      </w:r>
      <w:r>
        <w:rPr>
          <w:rFonts w:ascii="Calibri" w:hAnsi="Calibri"/>
          <w:sz w:val="22"/>
          <w:szCs w:val="22"/>
        </w:rPr>
        <w:t>.</w:t>
      </w:r>
      <w:r w:rsidRPr="005270B8">
        <w:rPr>
          <w:rFonts w:asciiTheme="minorHAnsi" w:hAnsiTheme="minorHAnsi"/>
          <w:sz w:val="22"/>
          <w:szCs w:val="22"/>
        </w:rPr>
        <w:t xml:space="preserve"> </w:t>
      </w:r>
      <w:r w:rsidRPr="00557DED">
        <w:rPr>
          <w:rFonts w:asciiTheme="minorHAnsi" w:hAnsiTheme="minorHAnsi"/>
          <w:sz w:val="22"/>
          <w:szCs w:val="22"/>
        </w:rPr>
        <w:t>U izvještajnom razdoblju nisu izvršeni rashodi po ovom cilju te će se sredstva akumulirati za buduću izgradnju stanova.</w:t>
      </w:r>
    </w:p>
    <w:p w14:paraId="6976ADE8" w14:textId="77777777" w:rsidR="00F3611A" w:rsidRPr="006E111B" w:rsidRDefault="00F3611A" w:rsidP="00F3611A">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7799B8BA" w14:textId="77777777" w:rsidTr="00F3611A">
        <w:tc>
          <w:tcPr>
            <w:tcW w:w="2802" w:type="dxa"/>
          </w:tcPr>
          <w:p w14:paraId="08FA931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FE8F8B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novo izgrađenih stanova</w:t>
            </w:r>
          </w:p>
        </w:tc>
      </w:tr>
      <w:tr w:rsidR="00F3611A" w:rsidRPr="006E111B" w14:paraId="62AAC316" w14:textId="77777777" w:rsidTr="00F3611A">
        <w:tc>
          <w:tcPr>
            <w:tcW w:w="2802" w:type="dxa"/>
          </w:tcPr>
          <w:p w14:paraId="5F509F4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2FB02E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Osiguranje rješavanja stambenog pitanja najugroženijih mještana</w:t>
            </w:r>
          </w:p>
        </w:tc>
      </w:tr>
      <w:tr w:rsidR="00F3611A" w:rsidRPr="006E111B" w14:paraId="160008E8" w14:textId="77777777" w:rsidTr="00F3611A">
        <w:tc>
          <w:tcPr>
            <w:tcW w:w="2802" w:type="dxa"/>
          </w:tcPr>
          <w:p w14:paraId="4C0B102A"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F77E7A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3A09E00F" w14:textId="77777777" w:rsidTr="00F3611A">
        <w:tc>
          <w:tcPr>
            <w:tcW w:w="2802" w:type="dxa"/>
          </w:tcPr>
          <w:p w14:paraId="1A626814"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C3F78C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r w:rsidR="00F3611A" w:rsidRPr="006E111B" w14:paraId="44F41639" w14:textId="77777777" w:rsidTr="00F3611A">
        <w:tc>
          <w:tcPr>
            <w:tcW w:w="2802" w:type="dxa"/>
          </w:tcPr>
          <w:p w14:paraId="27E570E6"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2828EC0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bl>
    <w:p w14:paraId="63055355" w14:textId="77777777" w:rsidR="00F3611A" w:rsidRPr="006E111B" w:rsidRDefault="00F3611A" w:rsidP="00F3611A">
      <w:pPr>
        <w:shd w:val="clear" w:color="auto" w:fill="FFFFFF"/>
        <w:contextualSpacing/>
        <w:jc w:val="both"/>
        <w:rPr>
          <w:rFonts w:ascii="Calibri" w:eastAsia="Calibri" w:hAnsi="Calibri"/>
          <w:i/>
          <w:sz w:val="22"/>
          <w:szCs w:val="22"/>
          <w:lang w:eastAsia="en-US"/>
        </w:rPr>
      </w:pPr>
    </w:p>
    <w:p w14:paraId="76683CE8" w14:textId="77777777" w:rsidR="00D80199" w:rsidRDefault="00D80199" w:rsidP="00872113">
      <w:pPr>
        <w:rPr>
          <w:rFonts w:asciiTheme="minorHAnsi" w:hAnsiTheme="minorHAnsi"/>
          <w:b/>
          <w:sz w:val="22"/>
          <w:szCs w:val="22"/>
        </w:rPr>
      </w:pPr>
    </w:p>
    <w:p w14:paraId="17F598BA" w14:textId="77777777" w:rsidR="00D80199" w:rsidRDefault="00D80199" w:rsidP="00872113">
      <w:pPr>
        <w:rPr>
          <w:rFonts w:asciiTheme="minorHAnsi" w:hAnsiTheme="minorHAnsi"/>
          <w:b/>
          <w:sz w:val="22"/>
          <w:szCs w:val="22"/>
        </w:rPr>
      </w:pPr>
    </w:p>
    <w:p w14:paraId="43F0E891" w14:textId="77777777" w:rsidR="00D80199" w:rsidRDefault="00D80199" w:rsidP="00872113">
      <w:pPr>
        <w:rPr>
          <w:rFonts w:asciiTheme="minorHAnsi" w:hAnsiTheme="minorHAnsi"/>
          <w:b/>
          <w:sz w:val="22"/>
          <w:szCs w:val="22"/>
        </w:rPr>
      </w:pPr>
    </w:p>
    <w:p w14:paraId="0C16EA15" w14:textId="77777777" w:rsidR="00D80199" w:rsidRDefault="00D80199" w:rsidP="00872113">
      <w:pPr>
        <w:rPr>
          <w:rFonts w:asciiTheme="minorHAnsi" w:hAnsiTheme="minorHAnsi"/>
          <w:b/>
          <w:sz w:val="22"/>
          <w:szCs w:val="22"/>
        </w:rPr>
      </w:pPr>
    </w:p>
    <w:p w14:paraId="661ECE37" w14:textId="77777777" w:rsidR="00D80199" w:rsidRDefault="00D80199" w:rsidP="00872113">
      <w:pPr>
        <w:rPr>
          <w:rFonts w:asciiTheme="minorHAnsi" w:hAnsiTheme="minorHAnsi"/>
          <w:b/>
          <w:sz w:val="22"/>
          <w:szCs w:val="22"/>
        </w:rPr>
      </w:pPr>
    </w:p>
    <w:p w14:paraId="46DA02B9" w14:textId="77777777" w:rsidR="00D80199" w:rsidRDefault="00D80199" w:rsidP="00872113">
      <w:pPr>
        <w:rPr>
          <w:rFonts w:asciiTheme="minorHAnsi" w:hAnsiTheme="minorHAnsi"/>
          <w:b/>
          <w:sz w:val="22"/>
          <w:szCs w:val="22"/>
        </w:rPr>
      </w:pPr>
    </w:p>
    <w:p w14:paraId="626A3116" w14:textId="77777777" w:rsidR="00872113" w:rsidRPr="005562F5" w:rsidRDefault="00872113" w:rsidP="00872113">
      <w:pPr>
        <w:rPr>
          <w:rFonts w:asciiTheme="minorHAnsi" w:hAnsiTheme="minorHAnsi"/>
          <w:b/>
          <w:sz w:val="22"/>
          <w:szCs w:val="22"/>
        </w:rPr>
      </w:pPr>
      <w:r w:rsidRPr="005562F5">
        <w:rPr>
          <w:rFonts w:asciiTheme="minorHAnsi" w:hAnsiTheme="minorHAnsi"/>
          <w:b/>
          <w:sz w:val="22"/>
          <w:szCs w:val="22"/>
        </w:rPr>
        <w:lastRenderedPageBreak/>
        <w:t>PROGRAM 4006: IZGRADNJA OBJEKATA  I UREĐAJA KOMUNALNE INFRASTRUKTURE</w:t>
      </w:r>
    </w:p>
    <w:p w14:paraId="1EEA1081" w14:textId="77777777" w:rsidR="00872113" w:rsidRPr="005562F5" w:rsidRDefault="00872113" w:rsidP="00872113">
      <w:pPr>
        <w:rPr>
          <w:rFonts w:asciiTheme="minorHAnsi" w:hAnsiTheme="minorHAnsi"/>
          <w:b/>
          <w:sz w:val="22"/>
          <w:szCs w:val="22"/>
        </w:rPr>
      </w:pPr>
    </w:p>
    <w:p w14:paraId="1487F3D7" w14:textId="77777777" w:rsidR="00872113" w:rsidRPr="00373F2E" w:rsidRDefault="00872113" w:rsidP="00872113">
      <w:pPr>
        <w:jc w:val="both"/>
        <w:rPr>
          <w:rFonts w:asciiTheme="minorHAnsi" w:hAnsiTheme="minorHAnsi"/>
          <w:bCs/>
          <w:sz w:val="22"/>
          <w:szCs w:val="22"/>
        </w:rPr>
      </w:pPr>
      <w:r w:rsidRPr="00373F2E">
        <w:rPr>
          <w:rFonts w:asciiTheme="minorHAnsi" w:hAnsiTheme="minorHAnsi"/>
          <w:bCs/>
          <w:sz w:val="22"/>
          <w:szCs w:val="22"/>
        </w:rPr>
        <w:t xml:space="preserve">Ukupno planirana sredstva na razini programa iznose 5.501.500,00 kuna dok izvršenje iznosi 1.932.308,32 kuna, dakle program je izvršen sa 35  %. </w:t>
      </w:r>
    </w:p>
    <w:p w14:paraId="3EA243D1" w14:textId="77777777" w:rsidR="00872113" w:rsidRPr="00373F2E" w:rsidRDefault="00872113" w:rsidP="00872113">
      <w:pPr>
        <w:jc w:val="both"/>
        <w:rPr>
          <w:rFonts w:asciiTheme="minorHAnsi" w:hAnsiTheme="minorHAnsi"/>
          <w:sz w:val="22"/>
          <w:szCs w:val="22"/>
        </w:rPr>
      </w:pPr>
      <w:r w:rsidRPr="00373F2E">
        <w:rPr>
          <w:rFonts w:asciiTheme="minorHAnsi" w:hAnsiTheme="minorHAnsi"/>
          <w:sz w:val="22"/>
          <w:szCs w:val="22"/>
        </w:rPr>
        <w:t>Unutar programa planirani su sljedeći projekti i aktivnosti:</w:t>
      </w:r>
    </w:p>
    <w:p w14:paraId="7210720E" w14:textId="77777777" w:rsidR="00872113" w:rsidRPr="005562F5" w:rsidRDefault="00872113" w:rsidP="00872113">
      <w:pPr>
        <w:autoSpaceDE w:val="0"/>
        <w:autoSpaceDN w:val="0"/>
        <w:jc w:val="both"/>
        <w:rPr>
          <w:rFonts w:asciiTheme="minorHAnsi" w:hAnsiTheme="minorHAnsi"/>
          <w:sz w:val="22"/>
          <w:szCs w:val="22"/>
        </w:rPr>
      </w:pPr>
    </w:p>
    <w:p w14:paraId="7BF467B6"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1. Kapitalni projekt K461034: Izgradnja i rekonstrukcija prometnih objekata</w:t>
      </w:r>
    </w:p>
    <w:p w14:paraId="6A3BAF38" w14:textId="77777777" w:rsidR="00872113" w:rsidRPr="005562F5" w:rsidRDefault="00872113" w:rsidP="00872113">
      <w:pPr>
        <w:shd w:val="clear" w:color="auto" w:fill="FFFFFF"/>
        <w:jc w:val="both"/>
        <w:rPr>
          <w:rFonts w:asciiTheme="minorHAnsi" w:eastAsia="Calibri" w:hAnsiTheme="minorHAnsi"/>
          <w:b/>
          <w:sz w:val="22"/>
          <w:szCs w:val="22"/>
        </w:rPr>
      </w:pPr>
    </w:p>
    <w:p w14:paraId="0EBDEC29" w14:textId="77777777" w:rsidR="00872113" w:rsidRPr="00373F2E" w:rsidRDefault="00872113" w:rsidP="00872113">
      <w:pPr>
        <w:shd w:val="clear" w:color="auto" w:fill="FFFFFF"/>
        <w:tabs>
          <w:tab w:val="left" w:pos="142"/>
        </w:tabs>
        <w:jc w:val="both"/>
        <w:rPr>
          <w:rFonts w:ascii="Calibri" w:eastAsia="Calibri" w:hAnsi="Calibri"/>
          <w:sz w:val="22"/>
          <w:szCs w:val="22"/>
          <w:lang w:eastAsia="en-US"/>
        </w:rPr>
      </w:pPr>
      <w:r w:rsidRPr="00373F2E">
        <w:rPr>
          <w:rFonts w:ascii="Calibri" w:eastAsia="Calibri" w:hAnsi="Calibri"/>
          <w:sz w:val="22"/>
          <w:szCs w:val="22"/>
          <w:lang w:eastAsia="en-US"/>
        </w:rPr>
        <w:t xml:space="preserve">U sklopu ovog kapitalnog projekta planirani su rashodi koji se odnose na otkup zemljišta za prometne objekte, izgradnju cesta uz OŠ Marinići te izgradnju oborinskog kolektora Marinići. Rashodi se također odnose na projektnu dokumentaciju za cestu </w:t>
      </w:r>
      <w:proofErr w:type="spellStart"/>
      <w:r w:rsidRPr="00373F2E">
        <w:rPr>
          <w:rFonts w:ascii="Calibri" w:eastAsia="Calibri" w:hAnsi="Calibri"/>
          <w:sz w:val="22"/>
          <w:szCs w:val="22"/>
          <w:lang w:eastAsia="en-US"/>
        </w:rPr>
        <w:t>Kapiti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Furićevo</w:t>
      </w:r>
      <w:proofErr w:type="spellEnd"/>
      <w:r w:rsidRPr="00373F2E">
        <w:rPr>
          <w:rFonts w:ascii="Calibri" w:eastAsia="Calibri" w:hAnsi="Calibri"/>
          <w:sz w:val="22"/>
          <w:szCs w:val="22"/>
          <w:lang w:eastAsia="en-US"/>
        </w:rPr>
        <w:t xml:space="preserve"> - vrtić, parkiralište za vrtić - jug, nerazvrstanu cestu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cestu za novu školu - NC 94, cestu za novu školu - NC 142, cestu </w:t>
      </w:r>
      <w:proofErr w:type="spellStart"/>
      <w:r w:rsidRPr="00373F2E">
        <w:rPr>
          <w:rFonts w:ascii="Calibri" w:eastAsia="Calibri" w:hAnsi="Calibri"/>
          <w:sz w:val="22"/>
          <w:szCs w:val="22"/>
          <w:lang w:eastAsia="en-US"/>
        </w:rPr>
        <w:t>Vozišće</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Mavri</w:t>
      </w:r>
      <w:proofErr w:type="spellEnd"/>
      <w:r w:rsidRPr="00373F2E">
        <w:rPr>
          <w:rFonts w:ascii="Calibri" w:eastAsia="Calibri" w:hAnsi="Calibri"/>
          <w:sz w:val="22"/>
          <w:szCs w:val="22"/>
          <w:lang w:eastAsia="en-US"/>
        </w:rPr>
        <w:t xml:space="preserve">, raskrižje - park kod groblja, cestu </w:t>
      </w:r>
      <w:proofErr w:type="spellStart"/>
      <w:r w:rsidRPr="00373F2E">
        <w:rPr>
          <w:rFonts w:ascii="Calibri" w:eastAsia="Calibri" w:hAnsi="Calibri"/>
          <w:sz w:val="22"/>
          <w:szCs w:val="22"/>
          <w:lang w:eastAsia="en-US"/>
        </w:rPr>
        <w:t>Mladenići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cestu </w:t>
      </w:r>
      <w:proofErr w:type="spellStart"/>
      <w:r w:rsidRPr="00373F2E">
        <w:rPr>
          <w:rFonts w:ascii="Calibri" w:eastAsia="Calibri" w:hAnsi="Calibri"/>
          <w:sz w:val="22"/>
          <w:szCs w:val="22"/>
          <w:lang w:eastAsia="en-US"/>
        </w:rPr>
        <w:t>Ferenci</w:t>
      </w:r>
      <w:proofErr w:type="spellEnd"/>
      <w:r w:rsidRPr="00373F2E">
        <w:rPr>
          <w:rFonts w:ascii="Calibri" w:eastAsia="Calibri" w:hAnsi="Calibri"/>
          <w:sz w:val="22"/>
          <w:szCs w:val="22"/>
          <w:lang w:eastAsia="en-US"/>
        </w:rPr>
        <w:t xml:space="preserve"> - NC 589, nogostup ŽC5017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i parkiralište kod zdravstvene stanice.</w:t>
      </w:r>
    </w:p>
    <w:p w14:paraId="27199B31" w14:textId="77777777" w:rsidR="00872113" w:rsidRPr="00373F2E" w:rsidRDefault="00872113" w:rsidP="00872113">
      <w:pPr>
        <w:shd w:val="clear" w:color="auto" w:fill="FFFFFF"/>
        <w:tabs>
          <w:tab w:val="left" w:pos="142"/>
        </w:tabs>
        <w:jc w:val="both"/>
        <w:rPr>
          <w:rFonts w:ascii="Calibri" w:eastAsia="Calibri" w:hAnsi="Calibri"/>
          <w:sz w:val="22"/>
          <w:szCs w:val="22"/>
          <w:lang w:eastAsia="en-US"/>
        </w:rPr>
      </w:pPr>
      <w:r w:rsidRPr="00373F2E">
        <w:rPr>
          <w:rFonts w:ascii="Calibri" w:eastAsia="Calibri" w:hAnsi="Calibri"/>
          <w:sz w:val="22"/>
          <w:szCs w:val="22"/>
          <w:lang w:eastAsia="en-US"/>
        </w:rPr>
        <w:t xml:space="preserve">U projekcijama za 2023. godinu planirani su rashodi za rekonstrukciju NC 169 </w:t>
      </w:r>
      <w:proofErr w:type="spellStart"/>
      <w:r w:rsidRPr="00373F2E">
        <w:rPr>
          <w:rFonts w:ascii="Calibri" w:eastAsia="Calibri" w:hAnsi="Calibri"/>
          <w:sz w:val="22"/>
          <w:szCs w:val="22"/>
          <w:lang w:eastAsia="en-US"/>
        </w:rPr>
        <w:t>Furićevo</w:t>
      </w:r>
      <w:proofErr w:type="spellEnd"/>
      <w:r w:rsidRPr="00373F2E">
        <w:rPr>
          <w:rFonts w:ascii="Calibri" w:eastAsia="Calibri" w:hAnsi="Calibri"/>
          <w:sz w:val="22"/>
          <w:szCs w:val="22"/>
          <w:lang w:eastAsia="en-US"/>
        </w:rPr>
        <w:t xml:space="preserve">, izgradnju parkirališta uz zdravstvenu stanicu Viškovo, izgradnju cesta uz OŠ Marinići te izgradnju oborinskog kolektora Marinići,  rekonstrukciju NC 589 </w:t>
      </w:r>
      <w:proofErr w:type="spellStart"/>
      <w:r w:rsidRPr="00373F2E">
        <w:rPr>
          <w:rFonts w:ascii="Calibri" w:eastAsia="Calibri" w:hAnsi="Calibri"/>
          <w:sz w:val="22"/>
          <w:szCs w:val="22"/>
          <w:lang w:eastAsia="en-US"/>
        </w:rPr>
        <w:t>Ferenci</w:t>
      </w:r>
      <w:proofErr w:type="spellEnd"/>
      <w:r w:rsidRPr="00373F2E">
        <w:rPr>
          <w:rFonts w:ascii="Calibri" w:eastAsia="Calibri" w:hAnsi="Calibri"/>
          <w:sz w:val="22"/>
          <w:szCs w:val="22"/>
          <w:lang w:eastAsia="en-US"/>
        </w:rPr>
        <w:t xml:space="preserve">, rekonstrukciju ceste </w:t>
      </w:r>
      <w:proofErr w:type="spellStart"/>
      <w:r w:rsidRPr="00373F2E">
        <w:rPr>
          <w:rFonts w:ascii="Calibri" w:eastAsia="Calibri" w:hAnsi="Calibri"/>
          <w:sz w:val="22"/>
          <w:szCs w:val="22"/>
          <w:lang w:eastAsia="en-US"/>
        </w:rPr>
        <w:t>Vozišće</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Mavri</w:t>
      </w:r>
      <w:proofErr w:type="spellEnd"/>
      <w:r w:rsidRPr="00373F2E">
        <w:rPr>
          <w:rFonts w:ascii="Calibri" w:eastAsia="Calibri" w:hAnsi="Calibri"/>
          <w:sz w:val="22"/>
          <w:szCs w:val="22"/>
          <w:lang w:eastAsia="en-US"/>
        </w:rPr>
        <w:t xml:space="preserve"> kao i izradu projektne dokumentacije za cestu </w:t>
      </w:r>
      <w:proofErr w:type="spellStart"/>
      <w:r w:rsidRPr="00373F2E">
        <w:rPr>
          <w:rFonts w:ascii="Calibri" w:eastAsia="Calibri" w:hAnsi="Calibri"/>
          <w:sz w:val="22"/>
          <w:szCs w:val="22"/>
          <w:lang w:eastAsia="en-US"/>
        </w:rPr>
        <w:t>Ferenci</w:t>
      </w:r>
      <w:proofErr w:type="spellEnd"/>
      <w:r w:rsidRPr="00373F2E">
        <w:rPr>
          <w:rFonts w:ascii="Calibri" w:eastAsia="Calibri" w:hAnsi="Calibri"/>
          <w:sz w:val="22"/>
          <w:szCs w:val="22"/>
          <w:lang w:eastAsia="en-US"/>
        </w:rPr>
        <w:t xml:space="preserve">, cestu </w:t>
      </w:r>
      <w:proofErr w:type="spellStart"/>
      <w:r w:rsidRPr="00373F2E">
        <w:rPr>
          <w:rFonts w:ascii="Calibri" w:eastAsia="Calibri" w:hAnsi="Calibri"/>
          <w:sz w:val="22"/>
          <w:szCs w:val="22"/>
          <w:lang w:eastAsia="en-US"/>
        </w:rPr>
        <w:t>Ronjgi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i cestu </w:t>
      </w:r>
      <w:proofErr w:type="spellStart"/>
      <w:r w:rsidRPr="00373F2E">
        <w:rPr>
          <w:rFonts w:ascii="Calibri" w:eastAsia="Calibri" w:hAnsi="Calibri"/>
          <w:sz w:val="22"/>
          <w:szCs w:val="22"/>
          <w:lang w:eastAsia="en-US"/>
        </w:rPr>
        <w:t>Adriametal</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Turčino</w:t>
      </w:r>
      <w:proofErr w:type="spellEnd"/>
      <w:r w:rsidRPr="00373F2E">
        <w:rPr>
          <w:rFonts w:ascii="Calibri" w:eastAsia="Calibri" w:hAnsi="Calibri"/>
          <w:sz w:val="22"/>
          <w:szCs w:val="22"/>
          <w:lang w:eastAsia="en-US"/>
        </w:rPr>
        <w:t xml:space="preserve"> , te otkup zemljišta za prometne objekte,.  </w:t>
      </w:r>
    </w:p>
    <w:p w14:paraId="1C63666B" w14:textId="77777777" w:rsidR="00872113" w:rsidRPr="00373F2E" w:rsidRDefault="00872113" w:rsidP="00872113">
      <w:pPr>
        <w:shd w:val="clear" w:color="auto" w:fill="FFFFFF"/>
        <w:tabs>
          <w:tab w:val="left" w:pos="142"/>
        </w:tabs>
        <w:jc w:val="both"/>
        <w:rPr>
          <w:rFonts w:ascii="Calibri" w:eastAsia="Calibri" w:hAnsi="Calibri"/>
          <w:sz w:val="22"/>
          <w:szCs w:val="22"/>
          <w:lang w:eastAsia="en-US"/>
        </w:rPr>
      </w:pPr>
      <w:r w:rsidRPr="00373F2E">
        <w:rPr>
          <w:rFonts w:ascii="Calibri" w:eastAsia="Calibri" w:hAnsi="Calibri"/>
          <w:sz w:val="22"/>
          <w:szCs w:val="22"/>
          <w:lang w:eastAsia="en-US"/>
        </w:rPr>
        <w:t xml:space="preserve">U projekcijama za 2024. godinu planirani su rashodi za rekonstrukciju ceste </w:t>
      </w:r>
      <w:proofErr w:type="spellStart"/>
      <w:r w:rsidRPr="00373F2E">
        <w:rPr>
          <w:rFonts w:ascii="Calibri" w:eastAsia="Calibri" w:hAnsi="Calibri"/>
          <w:sz w:val="22"/>
          <w:szCs w:val="22"/>
          <w:lang w:eastAsia="en-US"/>
        </w:rPr>
        <w:t>Ronjgi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(2. faza), izgradnju parkirališta uz zdravstvenu stanicu Viškovo, izgradnju cesta uz OŠ Marinići, izrada projektne dokumentacije za nogostup ŽC5017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te otkup zemljišta za prometne objekte.</w:t>
      </w:r>
    </w:p>
    <w:p w14:paraId="2C5CD284" w14:textId="77777777" w:rsidR="00872113" w:rsidRPr="00373F2E" w:rsidRDefault="00872113" w:rsidP="00872113">
      <w:pPr>
        <w:autoSpaceDE w:val="0"/>
        <w:autoSpaceDN w:val="0"/>
        <w:jc w:val="both"/>
        <w:rPr>
          <w:rFonts w:asciiTheme="minorHAnsi" w:hAnsiTheme="minorHAnsi"/>
          <w:sz w:val="22"/>
          <w:szCs w:val="22"/>
        </w:rPr>
      </w:pPr>
      <w:r w:rsidRPr="00373F2E">
        <w:rPr>
          <w:rFonts w:asciiTheme="minorHAnsi" w:hAnsiTheme="minorHAnsi"/>
          <w:sz w:val="22"/>
          <w:szCs w:val="22"/>
        </w:rPr>
        <w:t>Planirana sredstva za provođenje navedenog projekta iznose 3.473.500,00 kuna, a realizirano je 906.018,84 kuna, odnosno 26 %.</w:t>
      </w:r>
    </w:p>
    <w:p w14:paraId="0004DBE9" w14:textId="77777777" w:rsidR="00872113" w:rsidRDefault="00872113" w:rsidP="00872113">
      <w:pPr>
        <w:autoSpaceDN w:val="0"/>
        <w:jc w:val="both"/>
        <w:rPr>
          <w:rFonts w:ascii="Calibri" w:hAnsi="Calibri" w:cs="Calibri"/>
          <w:sz w:val="22"/>
          <w:szCs w:val="22"/>
        </w:rPr>
      </w:pPr>
      <w:r w:rsidRPr="007718C5">
        <w:rPr>
          <w:rFonts w:ascii="Calibri" w:hAnsi="Calibri" w:cs="Calibri"/>
          <w:sz w:val="22"/>
          <w:szCs w:val="22"/>
        </w:rPr>
        <w:t xml:space="preserve">Završeni su radovi na sanaciji raskrižja nerazvrstanih cesta i županijske ceste u </w:t>
      </w:r>
      <w:proofErr w:type="spellStart"/>
      <w:r w:rsidRPr="007718C5">
        <w:rPr>
          <w:rFonts w:ascii="Calibri" w:hAnsi="Calibri" w:cs="Calibri"/>
          <w:sz w:val="22"/>
          <w:szCs w:val="22"/>
        </w:rPr>
        <w:t>Marčeljima</w:t>
      </w:r>
      <w:proofErr w:type="spellEnd"/>
      <w:r w:rsidRPr="007718C5">
        <w:rPr>
          <w:rFonts w:ascii="Calibri" w:hAnsi="Calibri" w:cs="Calibri"/>
          <w:sz w:val="22"/>
          <w:szCs w:val="22"/>
        </w:rPr>
        <w:t xml:space="preserve"> (skretanje prema Vrtačama). Završenim radovima izvedeni su obostrani nogostupi, označena tri pješačka prijelaza, postavljena četiri dodatna rasvjetna tijela, iscrtana horizontalna signalizacija te izgrađen </w:t>
      </w:r>
      <w:proofErr w:type="spellStart"/>
      <w:r w:rsidRPr="007718C5">
        <w:rPr>
          <w:rFonts w:ascii="Calibri" w:hAnsi="Calibri" w:cs="Calibri"/>
          <w:sz w:val="22"/>
          <w:szCs w:val="22"/>
        </w:rPr>
        <w:t>upojni</w:t>
      </w:r>
      <w:proofErr w:type="spellEnd"/>
      <w:r w:rsidRPr="007718C5">
        <w:rPr>
          <w:rFonts w:ascii="Calibri" w:hAnsi="Calibri" w:cs="Calibri"/>
          <w:sz w:val="22"/>
          <w:szCs w:val="22"/>
        </w:rPr>
        <w:t xml:space="preserve"> bunar. Također su na pješačkom prijelazu preko županijske ceste postavljeni treptači sa detekcijom pješaka a sa sjeverne strane prije zone raskrižja postavljen je radar sa prikazom brzine kretanja vozila. Radovima su zadržana dva autobusna stajališta koja sada funkcioniraju na način da pješaci iz autobusa izlaze na nogostup. Započeli su i radovi na projektu „</w:t>
      </w:r>
      <w:bookmarkStart w:id="11" w:name="_Hlk113910057"/>
      <w:r w:rsidRPr="007718C5">
        <w:rPr>
          <w:rFonts w:ascii="Calibri" w:hAnsi="Calibri" w:cs="Calibri"/>
          <w:sz w:val="22"/>
          <w:szCs w:val="22"/>
        </w:rPr>
        <w:t xml:space="preserve">Sanacija kolnika i izgradnja kružnog toka s rekonstrukcijom i građenjem građevina komunalne infrastrukture na ŽC5025 te uređenje javnih zelenih površina, lokalitet Viškovo centar“. Riječ je o petom kružnom raskrižju u </w:t>
      </w:r>
      <w:proofErr w:type="spellStart"/>
      <w:r w:rsidRPr="007718C5">
        <w:rPr>
          <w:rFonts w:ascii="Calibri" w:hAnsi="Calibri" w:cs="Calibri"/>
          <w:sz w:val="22"/>
          <w:szCs w:val="22"/>
        </w:rPr>
        <w:t>Viškovu</w:t>
      </w:r>
      <w:proofErr w:type="spellEnd"/>
      <w:r w:rsidRPr="007718C5">
        <w:rPr>
          <w:rFonts w:ascii="Calibri" w:hAnsi="Calibri" w:cs="Calibri"/>
          <w:sz w:val="22"/>
          <w:szCs w:val="22"/>
        </w:rPr>
        <w:t xml:space="preserve">, smještenom kod groblja i skretanja za naselje </w:t>
      </w:r>
      <w:proofErr w:type="spellStart"/>
      <w:r w:rsidRPr="007718C5">
        <w:rPr>
          <w:rFonts w:ascii="Calibri" w:hAnsi="Calibri" w:cs="Calibri"/>
          <w:sz w:val="22"/>
          <w:szCs w:val="22"/>
        </w:rPr>
        <w:t>Mladenići</w:t>
      </w:r>
      <w:proofErr w:type="spellEnd"/>
      <w:r w:rsidRPr="007718C5">
        <w:rPr>
          <w:rFonts w:ascii="Calibri" w:hAnsi="Calibri" w:cs="Calibri"/>
          <w:sz w:val="22"/>
          <w:szCs w:val="22"/>
        </w:rPr>
        <w:t>.</w:t>
      </w:r>
      <w:r>
        <w:rPr>
          <w:rFonts w:ascii="Calibri" w:hAnsi="Calibri" w:cs="Calibri"/>
          <w:sz w:val="22"/>
          <w:szCs w:val="22"/>
        </w:rPr>
        <w:t xml:space="preserve"> </w:t>
      </w:r>
      <w:r w:rsidRPr="007718C5">
        <w:rPr>
          <w:rFonts w:ascii="Calibri" w:hAnsi="Calibri" w:cs="Calibri"/>
          <w:sz w:val="22"/>
          <w:szCs w:val="22"/>
        </w:rPr>
        <w:t xml:space="preserve"> Projekt zajednički financiraju Općina Viškovo, Županijska uprava za ceste i </w:t>
      </w:r>
      <w:bookmarkStart w:id="12" w:name="_Hlk113909357"/>
      <w:r w:rsidRPr="007718C5">
        <w:rPr>
          <w:rFonts w:ascii="Calibri" w:hAnsi="Calibri" w:cs="Calibri"/>
          <w:sz w:val="22"/>
          <w:szCs w:val="22"/>
        </w:rPr>
        <w:t>KD Vodovod i kanalizacija</w:t>
      </w:r>
      <w:bookmarkEnd w:id="12"/>
      <w:r w:rsidRPr="007718C5">
        <w:rPr>
          <w:rFonts w:ascii="Calibri" w:hAnsi="Calibri" w:cs="Calibri"/>
          <w:sz w:val="22"/>
          <w:szCs w:val="22"/>
        </w:rPr>
        <w:t>. Radove izvodi GP Krk d.d. čija je ponuda bila najpovoljnija na javnom natječaju.</w:t>
      </w:r>
      <w:r w:rsidRPr="00373F2E">
        <w:rPr>
          <w:rFonts w:ascii="Calibri" w:hAnsi="Calibri" w:cs="Calibri"/>
          <w:sz w:val="22"/>
          <w:szCs w:val="22"/>
        </w:rPr>
        <w:t xml:space="preserve"> </w:t>
      </w:r>
      <w:r>
        <w:rPr>
          <w:rFonts w:ascii="Calibri" w:hAnsi="Calibri" w:cs="Calibri"/>
          <w:sz w:val="22"/>
          <w:szCs w:val="22"/>
        </w:rPr>
        <w:t xml:space="preserve"> </w:t>
      </w:r>
      <w:bookmarkEnd w:id="11"/>
    </w:p>
    <w:p w14:paraId="557537D6" w14:textId="77777777" w:rsidR="00872113" w:rsidRPr="00373F2E" w:rsidRDefault="00872113" w:rsidP="00872113">
      <w:pPr>
        <w:autoSpaceDN w:val="0"/>
        <w:jc w:val="both"/>
        <w:rPr>
          <w:rFonts w:ascii="Calibri" w:hAnsi="Calibri" w:cs="Calibri"/>
          <w:sz w:val="22"/>
          <w:szCs w:val="22"/>
        </w:rPr>
      </w:pPr>
      <w:r>
        <w:rPr>
          <w:rFonts w:ascii="Calibri" w:hAnsi="Calibri" w:cs="Calibri"/>
          <w:sz w:val="22"/>
          <w:szCs w:val="22"/>
        </w:rPr>
        <w:t xml:space="preserve">Potpisan je ugovor za izradu projektne dokumentacije rekonstrukcije ceste </w:t>
      </w:r>
      <w:proofErr w:type="spellStart"/>
      <w:r>
        <w:rPr>
          <w:rFonts w:ascii="Calibri" w:hAnsi="Calibri" w:cs="Calibri"/>
          <w:sz w:val="22"/>
          <w:szCs w:val="22"/>
        </w:rPr>
        <w:t>Ferenci</w:t>
      </w:r>
      <w:proofErr w:type="spellEnd"/>
      <w:r>
        <w:rPr>
          <w:rFonts w:ascii="Calibri" w:hAnsi="Calibri" w:cs="Calibri"/>
          <w:sz w:val="22"/>
          <w:szCs w:val="22"/>
        </w:rPr>
        <w:t xml:space="preserve"> – NC 589 i predan zahtjev za izdavanje lokacijske dozvole za rekonstrukciju nerazvrstanih cesta NC 7 i 27 u </w:t>
      </w:r>
      <w:proofErr w:type="spellStart"/>
      <w:r>
        <w:rPr>
          <w:rFonts w:ascii="Calibri" w:hAnsi="Calibri" w:cs="Calibri"/>
          <w:sz w:val="22"/>
          <w:szCs w:val="22"/>
        </w:rPr>
        <w:t>Ferencima</w:t>
      </w:r>
      <w:proofErr w:type="spellEnd"/>
      <w:r>
        <w:rPr>
          <w:rFonts w:ascii="Calibri" w:hAnsi="Calibri" w:cs="Calibri"/>
          <w:sz w:val="22"/>
          <w:szCs w:val="22"/>
        </w:rPr>
        <w:t>..</w:t>
      </w:r>
      <w:r w:rsidRPr="00373F2E">
        <w:rPr>
          <w:rFonts w:ascii="Calibri" w:hAnsi="Calibri" w:cs="Calibri"/>
          <w:sz w:val="22"/>
          <w:szCs w:val="22"/>
        </w:rPr>
        <w:t xml:space="preserve"> </w:t>
      </w:r>
    </w:p>
    <w:p w14:paraId="0CEBDD72" w14:textId="77777777" w:rsidR="00872113" w:rsidRDefault="00872113" w:rsidP="00872113">
      <w:pPr>
        <w:autoSpaceDN w:val="0"/>
        <w:jc w:val="both"/>
        <w:rPr>
          <w:rFonts w:ascii="Calibri" w:hAnsi="Calibri" w:cs="Calibri"/>
          <w:sz w:val="22"/>
          <w:szCs w:val="22"/>
        </w:rPr>
      </w:pPr>
      <w:r w:rsidRPr="00096E88">
        <w:rPr>
          <w:rFonts w:ascii="Calibri" w:hAnsi="Calibri" w:cs="Calibri"/>
          <w:sz w:val="22"/>
          <w:szCs w:val="22"/>
        </w:rPr>
        <w:t xml:space="preserve">Što se tiče otkupa zemljišta, u ovom izvještajnom razdoblju radi rekonstrukcije građevine komunalne infrastrukture – </w:t>
      </w:r>
      <w:r w:rsidRPr="00096E88">
        <w:rPr>
          <w:rFonts w:ascii="Calibri" w:hAnsi="Calibri" w:cs="Calibri"/>
          <w:bCs/>
          <w:sz w:val="22"/>
          <w:szCs w:val="22"/>
        </w:rPr>
        <w:t>dionice</w:t>
      </w:r>
      <w:r w:rsidRPr="00096E88">
        <w:rPr>
          <w:rFonts w:ascii="Calibri" w:hAnsi="Calibri" w:cs="Calibri"/>
          <w:sz w:val="22"/>
          <w:szCs w:val="22"/>
        </w:rPr>
        <w:t xml:space="preserve"> ceste </w:t>
      </w:r>
      <w:proofErr w:type="spellStart"/>
      <w:r w:rsidRPr="00096E88">
        <w:rPr>
          <w:rFonts w:ascii="Calibri" w:hAnsi="Calibri" w:cs="Calibri"/>
          <w:sz w:val="22"/>
          <w:szCs w:val="22"/>
        </w:rPr>
        <w:t>Mladenići-Ronjgi</w:t>
      </w:r>
      <w:proofErr w:type="spellEnd"/>
      <w:r w:rsidRPr="00096E88">
        <w:rPr>
          <w:rFonts w:ascii="Calibri" w:hAnsi="Calibri" w:cs="Calibri"/>
          <w:sz w:val="22"/>
          <w:szCs w:val="22"/>
        </w:rPr>
        <w:t xml:space="preserve"> sklopljen je ugovor o kupoprodaji nekretnine na kojoj su izvedeni radovi temeljem prethodno dane suglasnosti vlasnika te je isti proveden u zemljišnim knjigama Općinskog suda u Rijeci. Također, ovo izvještajno razdoblje financijski je teretio i iznos prenesen u korist tijela nadležnog za postupak izvlaštenja radi izgradnje prometne infrastrukture u budućoj Radnoj zoni </w:t>
      </w:r>
      <w:proofErr w:type="spellStart"/>
      <w:r w:rsidRPr="00096E88">
        <w:rPr>
          <w:rFonts w:ascii="Calibri" w:hAnsi="Calibri" w:cs="Calibri"/>
          <w:sz w:val="22"/>
          <w:szCs w:val="22"/>
        </w:rPr>
        <w:t>Marišćina</w:t>
      </w:r>
      <w:proofErr w:type="spellEnd"/>
      <w:r w:rsidRPr="00096E88">
        <w:rPr>
          <w:rFonts w:ascii="Calibri" w:hAnsi="Calibri" w:cs="Calibri"/>
          <w:sz w:val="22"/>
          <w:szCs w:val="22"/>
        </w:rPr>
        <w:t>.</w:t>
      </w:r>
    </w:p>
    <w:p w14:paraId="0AF8EA48" w14:textId="77777777" w:rsidR="00872113" w:rsidRPr="005562F5" w:rsidRDefault="00872113" w:rsidP="00872113">
      <w:pPr>
        <w:shd w:val="clear" w:color="auto" w:fill="FFFFFF"/>
        <w:rPr>
          <w:rFonts w:asciiTheme="minorHAnsi" w:hAnsiTheme="minorHAnsi"/>
          <w:b/>
          <w:sz w:val="22"/>
          <w:szCs w:val="22"/>
        </w:rPr>
      </w:pPr>
    </w:p>
    <w:p w14:paraId="0A40718D" w14:textId="77777777" w:rsidR="00872113" w:rsidRPr="00373F2E" w:rsidRDefault="00872113" w:rsidP="00872113">
      <w:pPr>
        <w:shd w:val="clear" w:color="auto" w:fill="FFFFFF"/>
        <w:rPr>
          <w:rFonts w:asciiTheme="minorHAnsi" w:hAnsiTheme="minorHAnsi"/>
          <w:sz w:val="22"/>
          <w:szCs w:val="22"/>
        </w:rPr>
      </w:pPr>
      <w:r w:rsidRPr="002A5123">
        <w:rPr>
          <w:rFonts w:asciiTheme="minorHAnsi" w:hAnsiTheme="minorHAnsi"/>
          <w:b/>
          <w:sz w:val="22"/>
          <w:szCs w:val="22"/>
        </w:rPr>
        <w:t>Cilj 1.:</w:t>
      </w:r>
      <w:r w:rsidRPr="002A5123">
        <w:rPr>
          <w:rFonts w:asciiTheme="minorHAnsi" w:hAnsiTheme="minorHAnsi"/>
          <w:sz w:val="22"/>
          <w:szCs w:val="22"/>
        </w:rPr>
        <w:t xml:space="preserve"> Otkup zemljišta za prometne objekte. Realizacija cilja uvjetovana je sa suglasnošću vlasnika nekretnine sa njihovom prodajom za javno-prometnu infrastrukturu.</w:t>
      </w:r>
    </w:p>
    <w:p w14:paraId="6550D3D6" w14:textId="77777777" w:rsidR="00872113" w:rsidRPr="00D80199" w:rsidRDefault="00872113" w:rsidP="00872113">
      <w:pPr>
        <w:pStyle w:val="Odlomakpopisa"/>
        <w:shd w:val="clear" w:color="auto" w:fill="FFFFFF"/>
        <w:spacing w:after="0" w:line="240" w:lineRule="auto"/>
        <w:ind w:left="709"/>
        <w:rPr>
          <w:rFonts w:asciiTheme="minorHAnsi" w:hAnsiTheme="minorHAnsi"/>
          <w:sz w:val="10"/>
          <w:szCs w:val="10"/>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33"/>
      </w:tblGrid>
      <w:tr w:rsidR="00872113" w:rsidRPr="00373F2E" w14:paraId="09788697"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68DB999F"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633" w:type="dxa"/>
            <w:tcBorders>
              <w:top w:val="single" w:sz="4" w:space="0" w:color="auto"/>
              <w:left w:val="single" w:sz="4" w:space="0" w:color="auto"/>
              <w:bottom w:val="single" w:sz="4" w:space="0" w:color="auto"/>
              <w:right w:val="single" w:sz="4" w:space="0" w:color="auto"/>
            </w:tcBorders>
            <w:hideMark/>
          </w:tcPr>
          <w:p w14:paraId="4BA163A5" w14:textId="77777777" w:rsidR="00872113" w:rsidRPr="00373F2E" w:rsidRDefault="00872113" w:rsidP="008732D3">
            <w:pPr>
              <w:rPr>
                <w:rFonts w:asciiTheme="minorHAnsi" w:hAnsiTheme="minorHAnsi"/>
                <w:sz w:val="22"/>
                <w:szCs w:val="22"/>
                <w:lang w:eastAsia="en-US"/>
              </w:rPr>
            </w:pPr>
            <w:r w:rsidRPr="00373F2E">
              <w:rPr>
                <w:rFonts w:asciiTheme="minorHAnsi" w:hAnsiTheme="minorHAnsi"/>
                <w:sz w:val="22"/>
                <w:szCs w:val="22"/>
                <w:lang w:eastAsia="en-US"/>
              </w:rPr>
              <w:t>Površina otkupljenog zemljišta/godišnje</w:t>
            </w:r>
          </w:p>
        </w:tc>
      </w:tr>
      <w:tr w:rsidR="00872113" w:rsidRPr="00373F2E" w14:paraId="3C1AA63A"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6FCFF391"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633" w:type="dxa"/>
            <w:tcBorders>
              <w:top w:val="single" w:sz="4" w:space="0" w:color="auto"/>
              <w:left w:val="single" w:sz="4" w:space="0" w:color="auto"/>
              <w:bottom w:val="single" w:sz="4" w:space="0" w:color="auto"/>
              <w:right w:val="single" w:sz="4" w:space="0" w:color="auto"/>
            </w:tcBorders>
            <w:hideMark/>
          </w:tcPr>
          <w:p w14:paraId="17C00208"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hAnsiTheme="minorHAnsi"/>
                <w:sz w:val="22"/>
                <w:szCs w:val="22"/>
                <w:lang w:eastAsia="en-US"/>
              </w:rPr>
              <w:t>Poboljšanje prometne infrastrukture</w:t>
            </w:r>
          </w:p>
        </w:tc>
      </w:tr>
      <w:tr w:rsidR="00872113" w:rsidRPr="00373F2E" w14:paraId="1A055D55"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6567D72F"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633" w:type="dxa"/>
            <w:tcBorders>
              <w:top w:val="single" w:sz="4" w:space="0" w:color="auto"/>
              <w:left w:val="single" w:sz="4" w:space="0" w:color="auto"/>
              <w:bottom w:val="single" w:sz="4" w:space="0" w:color="auto"/>
              <w:right w:val="single" w:sz="4" w:space="0" w:color="auto"/>
            </w:tcBorders>
            <w:hideMark/>
          </w:tcPr>
          <w:p w14:paraId="5BB7174A"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hAnsiTheme="minorHAnsi"/>
                <w:sz w:val="22"/>
                <w:szCs w:val="22"/>
                <w:lang w:eastAsia="en-US"/>
              </w:rPr>
              <w:t>m</w:t>
            </w:r>
            <w:r w:rsidRPr="00373F2E">
              <w:rPr>
                <w:rFonts w:asciiTheme="minorHAnsi" w:hAnsiTheme="minorHAnsi"/>
                <w:sz w:val="22"/>
                <w:szCs w:val="22"/>
                <w:vertAlign w:val="superscript"/>
                <w:lang w:eastAsia="en-US"/>
              </w:rPr>
              <w:t>2</w:t>
            </w:r>
            <w:r w:rsidRPr="00373F2E">
              <w:rPr>
                <w:rFonts w:asciiTheme="minorHAnsi" w:hAnsiTheme="minorHAnsi"/>
                <w:sz w:val="22"/>
                <w:szCs w:val="22"/>
                <w:lang w:eastAsia="en-US"/>
              </w:rPr>
              <w:t>/godišnje</w:t>
            </w:r>
          </w:p>
        </w:tc>
      </w:tr>
      <w:tr w:rsidR="00872113" w:rsidRPr="00373F2E" w14:paraId="17F8DDDE"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5ADA4B7C"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633" w:type="dxa"/>
            <w:tcBorders>
              <w:top w:val="single" w:sz="4" w:space="0" w:color="auto"/>
              <w:left w:val="single" w:sz="4" w:space="0" w:color="auto"/>
              <w:bottom w:val="single" w:sz="4" w:space="0" w:color="auto"/>
              <w:right w:val="single" w:sz="4" w:space="0" w:color="auto"/>
            </w:tcBorders>
            <w:hideMark/>
          </w:tcPr>
          <w:p w14:paraId="038ECA70"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1.500</w:t>
            </w:r>
          </w:p>
        </w:tc>
      </w:tr>
      <w:tr w:rsidR="00872113" w:rsidRPr="00373F2E" w14:paraId="4307219C"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41644372" w14:textId="77777777" w:rsidR="00872113" w:rsidRPr="002A5123" w:rsidRDefault="00872113" w:rsidP="008732D3">
            <w:pPr>
              <w:shd w:val="clear" w:color="auto" w:fill="FFFFFF"/>
              <w:jc w:val="both"/>
              <w:rPr>
                <w:rFonts w:asciiTheme="minorHAnsi" w:eastAsia="Calibri" w:hAnsiTheme="minorHAnsi"/>
                <w:b/>
                <w:sz w:val="22"/>
                <w:szCs w:val="22"/>
                <w:lang w:eastAsia="en-US"/>
              </w:rPr>
            </w:pPr>
            <w:r w:rsidRPr="002A5123">
              <w:rPr>
                <w:rFonts w:asciiTheme="minorHAnsi" w:eastAsia="Calibri" w:hAnsiTheme="minorHAnsi"/>
                <w:b/>
                <w:sz w:val="22"/>
                <w:szCs w:val="22"/>
                <w:lang w:eastAsia="en-US"/>
              </w:rPr>
              <w:t>Ostvarena vrijednost u izvještajnom razdoblju</w:t>
            </w:r>
          </w:p>
        </w:tc>
        <w:tc>
          <w:tcPr>
            <w:tcW w:w="6633" w:type="dxa"/>
            <w:tcBorders>
              <w:top w:val="single" w:sz="4" w:space="0" w:color="auto"/>
              <w:left w:val="single" w:sz="4" w:space="0" w:color="auto"/>
              <w:bottom w:val="single" w:sz="4" w:space="0" w:color="auto"/>
              <w:right w:val="single" w:sz="4" w:space="0" w:color="auto"/>
            </w:tcBorders>
            <w:hideMark/>
          </w:tcPr>
          <w:p w14:paraId="3E7C564A" w14:textId="13EFB841" w:rsidR="00872113" w:rsidRPr="00373F2E" w:rsidRDefault="00D80199" w:rsidP="008732D3">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872113">
              <w:rPr>
                <w:rFonts w:asciiTheme="minorHAnsi" w:eastAsia="Calibri" w:hAnsiTheme="minorHAnsi"/>
                <w:sz w:val="22"/>
                <w:szCs w:val="22"/>
                <w:lang w:eastAsia="en-US"/>
              </w:rPr>
              <w:t xml:space="preserve"> </w:t>
            </w:r>
            <w:r w:rsidR="00872113" w:rsidRPr="002A5123">
              <w:rPr>
                <w:rFonts w:asciiTheme="minorHAnsi" w:eastAsia="Calibri" w:hAnsiTheme="minorHAnsi"/>
                <w:sz w:val="22"/>
                <w:szCs w:val="22"/>
                <w:lang w:eastAsia="en-US"/>
              </w:rPr>
              <w:t>1</w:t>
            </w:r>
            <w:r w:rsidR="00872113">
              <w:rPr>
                <w:rFonts w:asciiTheme="minorHAnsi" w:eastAsia="Calibri" w:hAnsiTheme="minorHAnsi"/>
                <w:sz w:val="22"/>
                <w:szCs w:val="22"/>
                <w:lang w:eastAsia="en-US"/>
              </w:rPr>
              <w:t>4</w:t>
            </w:r>
            <w:r w:rsidR="00872113" w:rsidRPr="002A5123">
              <w:rPr>
                <w:rFonts w:asciiTheme="minorHAnsi" w:eastAsia="Calibri" w:hAnsiTheme="minorHAnsi"/>
                <w:sz w:val="22"/>
                <w:szCs w:val="22"/>
                <w:lang w:eastAsia="en-US"/>
              </w:rPr>
              <w:t>1</w:t>
            </w:r>
          </w:p>
        </w:tc>
      </w:tr>
    </w:tbl>
    <w:p w14:paraId="2F21D9BB" w14:textId="77777777" w:rsidR="00872113" w:rsidRPr="007E261B" w:rsidRDefault="00872113" w:rsidP="00872113">
      <w:pPr>
        <w:shd w:val="clear" w:color="auto" w:fill="FFFFFF"/>
        <w:ind w:right="-144"/>
        <w:contextualSpacing/>
        <w:rPr>
          <w:rFonts w:asciiTheme="minorHAnsi" w:eastAsia="Calibri" w:hAnsiTheme="minorHAnsi"/>
          <w:b/>
          <w:sz w:val="22"/>
          <w:szCs w:val="22"/>
          <w:lang w:eastAsia="en-US"/>
        </w:rPr>
      </w:pPr>
      <w:r w:rsidRPr="007E261B">
        <w:rPr>
          <w:rFonts w:asciiTheme="minorHAnsi" w:eastAsia="Calibri" w:hAnsiTheme="minorHAnsi"/>
          <w:b/>
          <w:sz w:val="22"/>
          <w:szCs w:val="22"/>
          <w:lang w:eastAsia="en-US"/>
        </w:rPr>
        <w:lastRenderedPageBreak/>
        <w:t xml:space="preserve">Cilj 2.: </w:t>
      </w:r>
      <w:r w:rsidRPr="007E261B">
        <w:rPr>
          <w:rFonts w:asciiTheme="minorHAnsi" w:eastAsia="Calibri" w:hAnsiTheme="minorHAnsi"/>
          <w:sz w:val="22"/>
          <w:szCs w:val="22"/>
          <w:lang w:eastAsia="en-US"/>
        </w:rPr>
        <w:t>izgradnja oborinskog kolektora Marinići</w:t>
      </w:r>
      <w:r w:rsidRPr="00213248">
        <w:rPr>
          <w:rFonts w:asciiTheme="minorHAnsi" w:eastAsia="Calibri" w:hAnsiTheme="minorHAnsi"/>
          <w:sz w:val="22"/>
          <w:szCs w:val="22"/>
          <w:lang w:eastAsia="en-US"/>
        </w:rPr>
        <w:t xml:space="preserve">. Cilj nije realiziran jer je njegova dinamika ovisna o radovima koji se izvode u sklopu </w:t>
      </w:r>
      <w:r>
        <w:rPr>
          <w:rFonts w:asciiTheme="minorHAnsi" w:eastAsia="Calibri" w:hAnsiTheme="minorHAnsi"/>
          <w:sz w:val="22"/>
          <w:szCs w:val="22"/>
          <w:lang w:eastAsia="en-US"/>
        </w:rPr>
        <w:t xml:space="preserve">Projekta proširenja sustava javne odvodnje riječke </w:t>
      </w:r>
      <w:r w:rsidRPr="00213248">
        <w:rPr>
          <w:rFonts w:asciiTheme="minorHAnsi" w:eastAsia="Calibri" w:hAnsiTheme="minorHAnsi"/>
          <w:sz w:val="22"/>
          <w:szCs w:val="22"/>
          <w:lang w:eastAsia="en-US"/>
        </w:rPr>
        <w:t>aglomeracije</w:t>
      </w:r>
      <w:r>
        <w:rPr>
          <w:rFonts w:asciiTheme="minorHAnsi" w:eastAsia="Calibri" w:hAnsiTheme="minorHAnsi"/>
          <w:sz w:val="22"/>
          <w:szCs w:val="22"/>
          <w:lang w:eastAsia="en-US"/>
        </w:rPr>
        <w:t xml:space="preserve"> – proširenje Viškovo a koji je započeo u ožujku</w:t>
      </w:r>
      <w:r w:rsidRPr="00213248">
        <w:rPr>
          <w:rFonts w:asciiTheme="minorHAnsi" w:eastAsia="Calibri" w:hAnsiTheme="minorHAnsi"/>
          <w:sz w:val="22"/>
          <w:szCs w:val="22"/>
          <w:lang w:eastAsia="en-US"/>
        </w:rPr>
        <w:t>.</w:t>
      </w:r>
    </w:p>
    <w:p w14:paraId="40AAA929" w14:textId="77777777" w:rsidR="00872113" w:rsidRPr="00373F2E" w:rsidRDefault="00872113" w:rsidP="00872113">
      <w:pPr>
        <w:shd w:val="clear" w:color="auto" w:fill="FFFFFF"/>
        <w:ind w:right="-144"/>
        <w:contextualSpacing/>
        <w:rPr>
          <w:rFonts w:asciiTheme="minorHAnsi" w:eastAsia="Calibri" w:hAnsi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872113" w:rsidRPr="00373F2E" w14:paraId="3EBAE430"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6E2855A5"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1C6A8D49"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Dovršetak izgradnje oborinskog kolektora Marinići</w:t>
            </w:r>
          </w:p>
        </w:tc>
      </w:tr>
      <w:tr w:rsidR="00872113" w:rsidRPr="00373F2E" w14:paraId="6345D80B"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22D0E7E5"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435D0998"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Podizanje standarda prometnica te života mještana i sigurnosti u prometu</w:t>
            </w:r>
          </w:p>
        </w:tc>
      </w:tr>
      <w:tr w:rsidR="00872113" w:rsidRPr="00373F2E" w14:paraId="4BE4DBFA"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097E174F"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4550E819"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w:t>
            </w:r>
          </w:p>
        </w:tc>
      </w:tr>
      <w:tr w:rsidR="00872113" w:rsidRPr="00373F2E" w14:paraId="3A3552D4"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25D7D7F2"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64841563"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20</w:t>
            </w:r>
          </w:p>
        </w:tc>
      </w:tr>
      <w:tr w:rsidR="00872113" w:rsidRPr="00373F2E" w14:paraId="3B2F3519"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2AB75D05" w14:textId="77777777" w:rsidR="00872113" w:rsidRPr="007E261B" w:rsidRDefault="00872113" w:rsidP="008732D3">
            <w:pPr>
              <w:shd w:val="clear" w:color="auto" w:fill="FFFFFF"/>
              <w:ind w:right="-144"/>
              <w:contextualSpacing/>
              <w:rPr>
                <w:rFonts w:asciiTheme="minorHAnsi" w:eastAsia="Calibri" w:hAnsiTheme="minorHAnsi"/>
                <w:b/>
                <w:sz w:val="22"/>
                <w:szCs w:val="22"/>
                <w:lang w:eastAsia="en-US"/>
              </w:rPr>
            </w:pPr>
            <w:r w:rsidRPr="007E261B">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57783FAA" w14:textId="77777777" w:rsidR="00872113" w:rsidRPr="007E261B" w:rsidRDefault="00872113" w:rsidP="008732D3">
            <w:pPr>
              <w:shd w:val="clear" w:color="auto" w:fill="FFFFFF"/>
              <w:ind w:right="-144"/>
              <w:contextualSpacing/>
              <w:rPr>
                <w:rFonts w:asciiTheme="minorHAnsi" w:eastAsia="Calibri" w:hAnsiTheme="minorHAnsi"/>
                <w:sz w:val="22"/>
                <w:szCs w:val="22"/>
                <w:lang w:eastAsia="en-US"/>
              </w:rPr>
            </w:pPr>
            <w:r w:rsidRPr="007E261B">
              <w:rPr>
                <w:rFonts w:asciiTheme="minorHAnsi" w:eastAsia="Calibri" w:hAnsiTheme="minorHAnsi"/>
                <w:sz w:val="22"/>
                <w:szCs w:val="22"/>
                <w:lang w:eastAsia="en-US"/>
              </w:rPr>
              <w:t>0</w:t>
            </w:r>
          </w:p>
        </w:tc>
      </w:tr>
    </w:tbl>
    <w:p w14:paraId="1D14DFD8" w14:textId="77777777" w:rsidR="00872113" w:rsidRPr="00373F2E" w:rsidRDefault="00872113" w:rsidP="00872113">
      <w:pPr>
        <w:shd w:val="clear" w:color="auto" w:fill="FFFFFF"/>
        <w:ind w:right="-144"/>
        <w:contextualSpacing/>
        <w:rPr>
          <w:rFonts w:asciiTheme="minorHAnsi" w:eastAsia="Calibri" w:hAnsiTheme="minorHAnsi"/>
          <w:b/>
          <w:sz w:val="22"/>
          <w:szCs w:val="22"/>
          <w:lang w:eastAsia="en-US"/>
        </w:rPr>
      </w:pPr>
    </w:p>
    <w:p w14:paraId="44DC1A31" w14:textId="77777777" w:rsidR="00872113" w:rsidRPr="007E261B" w:rsidRDefault="00872113" w:rsidP="00872113">
      <w:pPr>
        <w:shd w:val="clear" w:color="auto" w:fill="FFFFFF"/>
        <w:ind w:right="-144"/>
        <w:contextualSpacing/>
        <w:rPr>
          <w:rFonts w:asciiTheme="minorHAnsi" w:eastAsia="Calibri" w:hAnsiTheme="minorHAnsi"/>
          <w:sz w:val="22"/>
          <w:szCs w:val="22"/>
          <w:lang w:eastAsia="en-US"/>
        </w:rPr>
      </w:pPr>
      <w:r w:rsidRPr="007E261B">
        <w:rPr>
          <w:rFonts w:asciiTheme="minorHAnsi" w:eastAsia="Calibri" w:hAnsiTheme="minorHAnsi"/>
          <w:b/>
          <w:sz w:val="22"/>
          <w:szCs w:val="22"/>
          <w:lang w:eastAsia="en-US"/>
        </w:rPr>
        <w:t>Cilj 3.</w:t>
      </w:r>
      <w:r w:rsidRPr="007E261B">
        <w:rPr>
          <w:rFonts w:asciiTheme="minorHAnsi" w:eastAsia="Calibri" w:hAnsiTheme="minorHAnsi"/>
          <w:sz w:val="22"/>
          <w:szCs w:val="22"/>
          <w:lang w:eastAsia="en-US"/>
        </w:rPr>
        <w:t>: Rekonstrukcija postojećih nerazvrstanih i javnih cesta</w:t>
      </w:r>
      <w:r>
        <w:rPr>
          <w:rFonts w:asciiTheme="minorHAnsi" w:eastAsia="Calibri" w:hAnsiTheme="minorHAnsi"/>
          <w:sz w:val="22"/>
          <w:szCs w:val="22"/>
          <w:lang w:eastAsia="en-US"/>
        </w:rPr>
        <w:t>. Realizacija cilja nije planirana u 2022. godini.</w:t>
      </w:r>
    </w:p>
    <w:p w14:paraId="4AE59088" w14:textId="77777777" w:rsidR="00872113" w:rsidRPr="00373F2E" w:rsidRDefault="00872113" w:rsidP="00872113">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72113" w:rsidRPr="00373F2E" w14:paraId="7BA9AA18"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63E69D3A"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212AA286"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 xml:space="preserve">Duljina rekonstruiranih nerazvrstanih i javnih cesta </w:t>
            </w:r>
          </w:p>
        </w:tc>
      </w:tr>
      <w:tr w:rsidR="00872113" w:rsidRPr="00373F2E" w14:paraId="2BBDDBE0"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36EF5C7F"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17BC3EB1"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Podizanje standarda prometnica te života mještana i sigurnosti u prometu</w:t>
            </w:r>
          </w:p>
        </w:tc>
      </w:tr>
      <w:tr w:rsidR="00872113" w:rsidRPr="00373F2E" w14:paraId="2883EE87"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2DA8F678"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4604281E"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km cesta / godišnje</w:t>
            </w:r>
          </w:p>
        </w:tc>
      </w:tr>
      <w:tr w:rsidR="00872113" w:rsidRPr="00373F2E" w14:paraId="1EF4EC9A"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68626C89"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22EAA627"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 xml:space="preserve">0,00 km </w:t>
            </w:r>
          </w:p>
        </w:tc>
      </w:tr>
      <w:tr w:rsidR="00872113" w:rsidRPr="00373F2E" w14:paraId="1C68A720"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35259FE5" w14:textId="77777777" w:rsidR="00872113" w:rsidRPr="007E261B" w:rsidRDefault="00872113" w:rsidP="008732D3">
            <w:pPr>
              <w:shd w:val="clear" w:color="auto" w:fill="FFFFFF"/>
              <w:jc w:val="both"/>
              <w:rPr>
                <w:rFonts w:asciiTheme="minorHAnsi" w:eastAsia="Calibri" w:hAnsiTheme="minorHAnsi"/>
                <w:b/>
                <w:sz w:val="22"/>
                <w:szCs w:val="22"/>
                <w:lang w:eastAsia="en-US"/>
              </w:rPr>
            </w:pPr>
            <w:r w:rsidRPr="007E261B">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7F73E6C2" w14:textId="77777777" w:rsidR="00872113" w:rsidRPr="007E261B" w:rsidRDefault="00872113" w:rsidP="008732D3">
            <w:pPr>
              <w:shd w:val="clear" w:color="auto" w:fill="FFFFFF"/>
              <w:jc w:val="both"/>
              <w:rPr>
                <w:rFonts w:asciiTheme="minorHAnsi" w:eastAsia="Calibri" w:hAnsiTheme="minorHAnsi"/>
                <w:sz w:val="22"/>
                <w:szCs w:val="22"/>
                <w:lang w:eastAsia="en-US"/>
              </w:rPr>
            </w:pPr>
            <w:r w:rsidRPr="007E261B">
              <w:rPr>
                <w:rFonts w:asciiTheme="minorHAnsi" w:eastAsia="Calibri" w:hAnsiTheme="minorHAnsi"/>
                <w:sz w:val="22"/>
                <w:szCs w:val="22"/>
                <w:lang w:eastAsia="en-US"/>
              </w:rPr>
              <w:t xml:space="preserve">0,00 km </w:t>
            </w:r>
          </w:p>
        </w:tc>
      </w:tr>
    </w:tbl>
    <w:p w14:paraId="75E039D5" w14:textId="77777777" w:rsidR="00872113" w:rsidRPr="00373F2E" w:rsidRDefault="00872113" w:rsidP="00872113">
      <w:pPr>
        <w:shd w:val="clear" w:color="auto" w:fill="FFFFFF"/>
        <w:ind w:right="-144"/>
        <w:contextualSpacing/>
        <w:rPr>
          <w:rFonts w:asciiTheme="minorHAnsi" w:eastAsia="Calibri" w:hAnsiTheme="minorHAnsi"/>
          <w:b/>
          <w:strike/>
          <w:sz w:val="22"/>
          <w:szCs w:val="22"/>
          <w:highlight w:val="yellow"/>
          <w:lang w:eastAsia="en-US"/>
        </w:rPr>
      </w:pPr>
    </w:p>
    <w:p w14:paraId="36179DF6" w14:textId="77777777" w:rsidR="00872113" w:rsidRPr="00373F2E" w:rsidRDefault="00872113" w:rsidP="0087211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b/>
          <w:sz w:val="22"/>
          <w:szCs w:val="22"/>
          <w:lang w:eastAsia="en-US"/>
        </w:rPr>
        <w:t>Cilj 4.:</w:t>
      </w:r>
      <w:r w:rsidRPr="00373F2E">
        <w:rPr>
          <w:rFonts w:asciiTheme="minorHAnsi" w:eastAsia="Calibri" w:hAnsiTheme="minorHAnsi"/>
          <w:sz w:val="22"/>
          <w:szCs w:val="22"/>
          <w:lang w:eastAsia="en-US"/>
        </w:rPr>
        <w:t xml:space="preserve"> Povećanje broja parkirališnih površina na području Općine</w:t>
      </w:r>
      <w:r>
        <w:rPr>
          <w:rFonts w:asciiTheme="minorHAnsi" w:eastAsia="Calibri" w:hAnsiTheme="minorHAnsi"/>
          <w:sz w:val="22"/>
          <w:szCs w:val="22"/>
          <w:lang w:eastAsia="en-US"/>
        </w:rPr>
        <w:t>. Realizacija cilja nije planirana u 2022. godini.</w:t>
      </w:r>
    </w:p>
    <w:p w14:paraId="4313AA54" w14:textId="77777777" w:rsidR="00872113" w:rsidRPr="00373F2E" w:rsidRDefault="00872113" w:rsidP="00872113">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872113" w:rsidRPr="00373F2E" w14:paraId="385CE96E"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647A28B0"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3D77CF6A"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Broj izgrađenih / uređenih novih parkirališnih površina</w:t>
            </w:r>
          </w:p>
        </w:tc>
      </w:tr>
      <w:tr w:rsidR="00872113" w:rsidRPr="00373F2E" w14:paraId="78C9B051" w14:textId="77777777" w:rsidTr="008732D3">
        <w:trPr>
          <w:trHeight w:val="327"/>
        </w:trPr>
        <w:tc>
          <w:tcPr>
            <w:tcW w:w="2922" w:type="dxa"/>
            <w:tcBorders>
              <w:top w:val="single" w:sz="4" w:space="0" w:color="auto"/>
              <w:left w:val="single" w:sz="4" w:space="0" w:color="auto"/>
              <w:bottom w:val="single" w:sz="4" w:space="0" w:color="auto"/>
              <w:right w:val="single" w:sz="4" w:space="0" w:color="auto"/>
            </w:tcBorders>
            <w:hideMark/>
          </w:tcPr>
          <w:p w14:paraId="5F73E538"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7C2D8163"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Podizanje standarda prometa u mirovanju i sigurnosti u prometu</w:t>
            </w:r>
          </w:p>
        </w:tc>
      </w:tr>
      <w:tr w:rsidR="00872113" w:rsidRPr="00373F2E" w14:paraId="677DB592"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6C7E0F48"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3B1D20BD"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kom / godišnje</w:t>
            </w:r>
          </w:p>
        </w:tc>
      </w:tr>
      <w:tr w:rsidR="00872113" w:rsidRPr="00373F2E" w14:paraId="3FAE5C0E"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5CAB83BE"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3AEA0AD5"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0</w:t>
            </w:r>
          </w:p>
        </w:tc>
      </w:tr>
      <w:tr w:rsidR="00872113" w:rsidRPr="00373F2E" w14:paraId="1CF6517C"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1F0E544A"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03C44E23"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0</w:t>
            </w:r>
          </w:p>
        </w:tc>
      </w:tr>
    </w:tbl>
    <w:p w14:paraId="30A0C170" w14:textId="77777777" w:rsidR="00872113" w:rsidRPr="00373F2E" w:rsidRDefault="00872113" w:rsidP="00872113">
      <w:pPr>
        <w:shd w:val="clear" w:color="auto" w:fill="FFFFFF"/>
        <w:ind w:firstLine="709"/>
        <w:rPr>
          <w:rFonts w:asciiTheme="minorHAnsi" w:eastAsia="Calibri" w:hAnsiTheme="minorHAnsi"/>
          <w:b/>
          <w:sz w:val="22"/>
          <w:szCs w:val="22"/>
          <w:lang w:eastAsia="en-US"/>
        </w:rPr>
      </w:pPr>
    </w:p>
    <w:p w14:paraId="2229B2CA" w14:textId="77777777" w:rsidR="00872113" w:rsidRPr="00373F2E" w:rsidRDefault="00872113" w:rsidP="00872113">
      <w:pPr>
        <w:shd w:val="clear" w:color="auto" w:fill="FFFFFF"/>
        <w:jc w:val="both"/>
        <w:rPr>
          <w:rFonts w:asciiTheme="minorHAnsi" w:eastAsia="Calibri" w:hAnsiTheme="minorHAnsi"/>
          <w:strike/>
          <w:sz w:val="22"/>
          <w:szCs w:val="22"/>
          <w:lang w:eastAsia="en-US"/>
        </w:rPr>
      </w:pPr>
      <w:r w:rsidRPr="00373F2E">
        <w:rPr>
          <w:rFonts w:asciiTheme="minorHAnsi" w:eastAsia="Calibri" w:hAnsiTheme="minorHAnsi"/>
          <w:b/>
          <w:sz w:val="22"/>
          <w:szCs w:val="22"/>
          <w:lang w:eastAsia="en-US"/>
        </w:rPr>
        <w:t>Cilj 5.:</w:t>
      </w:r>
      <w:r w:rsidRPr="00373F2E">
        <w:rPr>
          <w:rFonts w:asciiTheme="minorHAnsi" w:eastAsia="Calibri" w:hAnsiTheme="minorHAnsi"/>
          <w:sz w:val="22"/>
          <w:szCs w:val="22"/>
          <w:lang w:eastAsia="en-US"/>
        </w:rPr>
        <w:t xml:space="preserve"> Izrada projektne dokumentacije za prometne objekte</w:t>
      </w:r>
      <w:r>
        <w:rPr>
          <w:rFonts w:asciiTheme="minorHAnsi" w:eastAsia="Calibri" w:hAnsiTheme="minorHAnsi"/>
          <w:sz w:val="22"/>
          <w:szCs w:val="22"/>
          <w:lang w:eastAsia="en-US"/>
        </w:rPr>
        <w:t>. Cilj je realiziran u manjem dijelu jer gotovost projekata ovisi o postupcima koji su u tijeku kod nadležnih javno pravnih tijeka a koji još nisu okončani što direktno utječe na dinamiku ostvarenja cilja.</w:t>
      </w:r>
      <w:r w:rsidRPr="00373F2E">
        <w:rPr>
          <w:rFonts w:asciiTheme="minorHAnsi" w:eastAsia="Calibri" w:hAnsiTheme="minorHAnsi"/>
          <w:sz w:val="22"/>
          <w:szCs w:val="22"/>
          <w:lang w:eastAsia="en-US"/>
        </w:rPr>
        <w:t xml:space="preserve"> </w:t>
      </w:r>
    </w:p>
    <w:p w14:paraId="34BCC5B4" w14:textId="77777777" w:rsidR="00872113" w:rsidRPr="00373F2E" w:rsidRDefault="00872113" w:rsidP="00872113">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72113" w:rsidRPr="00373F2E" w14:paraId="4609F82F"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48F94775"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1E372EC5"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Calibri" w:eastAsia="Calibri" w:hAnsi="Calibri"/>
                <w:sz w:val="22"/>
                <w:szCs w:val="22"/>
                <w:lang w:eastAsia="en-US"/>
              </w:rPr>
              <w:t>Gotovost  projekta po pojedinoj fazi izrade</w:t>
            </w:r>
          </w:p>
        </w:tc>
      </w:tr>
      <w:tr w:rsidR="00872113" w:rsidRPr="00373F2E" w14:paraId="138EB78E"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0782FAE5"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46DFD22C"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Calibri" w:eastAsia="Calibri" w:hAnsi="Calibri"/>
                <w:sz w:val="22"/>
                <w:szCs w:val="22"/>
                <w:lang w:eastAsia="en-US"/>
              </w:rPr>
              <w:t>Podizanje standarda prometnica te života mještana i sigurnosti u prometu</w:t>
            </w:r>
          </w:p>
        </w:tc>
      </w:tr>
      <w:tr w:rsidR="00872113" w:rsidRPr="00373F2E" w14:paraId="319EE32A"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652486B2"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455038C6"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kom / godišnje</w:t>
            </w:r>
          </w:p>
        </w:tc>
      </w:tr>
      <w:tr w:rsidR="00872113" w:rsidRPr="00373F2E" w14:paraId="5E5F070C"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377D96ED"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6813E5AD"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11</w:t>
            </w:r>
          </w:p>
        </w:tc>
      </w:tr>
      <w:tr w:rsidR="00872113" w:rsidRPr="00373F2E" w14:paraId="69B5CBC1"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7E9E3218" w14:textId="77777777" w:rsidR="00872113" w:rsidRPr="002C21B2" w:rsidRDefault="00872113" w:rsidP="008732D3">
            <w:pPr>
              <w:shd w:val="clear" w:color="auto" w:fill="FFFFFF"/>
              <w:jc w:val="both"/>
              <w:rPr>
                <w:rFonts w:asciiTheme="minorHAnsi" w:eastAsia="Calibri" w:hAnsiTheme="minorHAnsi"/>
                <w:b/>
                <w:sz w:val="22"/>
                <w:szCs w:val="22"/>
                <w:highlight w:val="yellow"/>
                <w:lang w:eastAsia="en-US"/>
              </w:rPr>
            </w:pPr>
            <w:r w:rsidRPr="007E261B">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15F4C1A6"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7E261B">
              <w:rPr>
                <w:rFonts w:asciiTheme="minorHAnsi" w:eastAsia="Calibri" w:hAnsiTheme="minorHAnsi"/>
                <w:sz w:val="22"/>
                <w:szCs w:val="22"/>
                <w:lang w:eastAsia="en-US"/>
              </w:rPr>
              <w:t>1</w:t>
            </w:r>
          </w:p>
        </w:tc>
      </w:tr>
    </w:tbl>
    <w:p w14:paraId="7E568BC4" w14:textId="77777777" w:rsidR="00872113" w:rsidRPr="00B0025E" w:rsidRDefault="00872113" w:rsidP="00872113">
      <w:pPr>
        <w:shd w:val="clear" w:color="auto" w:fill="FFFFFF"/>
        <w:contextualSpacing/>
        <w:rPr>
          <w:rFonts w:ascii="Calibri" w:eastAsia="Calibri" w:hAnsi="Calibri"/>
          <w:b/>
          <w:sz w:val="10"/>
          <w:szCs w:val="10"/>
          <w:lang w:eastAsia="en-US"/>
        </w:rPr>
      </w:pPr>
    </w:p>
    <w:p w14:paraId="593CEA8B" w14:textId="77777777" w:rsidR="00872113" w:rsidRDefault="00872113" w:rsidP="00872113">
      <w:pPr>
        <w:shd w:val="clear" w:color="auto" w:fill="FFFFFF"/>
        <w:contextualSpacing/>
        <w:rPr>
          <w:rFonts w:ascii="Calibri" w:eastAsia="Calibri" w:hAnsi="Calibri"/>
          <w:b/>
          <w:sz w:val="22"/>
          <w:szCs w:val="22"/>
          <w:lang w:eastAsia="en-US"/>
        </w:rPr>
      </w:pPr>
    </w:p>
    <w:p w14:paraId="10FEB895"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2. Kapitalni projekt K461033: Izgradnja i rekonstrukcija objekata javne rasvjete</w:t>
      </w:r>
    </w:p>
    <w:p w14:paraId="16FBD6B1" w14:textId="77777777" w:rsidR="00872113" w:rsidRPr="005562F5" w:rsidRDefault="00872113" w:rsidP="00872113">
      <w:pPr>
        <w:shd w:val="clear" w:color="auto" w:fill="FFFFFF"/>
        <w:jc w:val="both"/>
        <w:rPr>
          <w:rFonts w:asciiTheme="minorHAnsi" w:eastAsia="Calibri" w:hAnsiTheme="minorHAnsi"/>
          <w:b/>
          <w:sz w:val="22"/>
          <w:szCs w:val="22"/>
          <w:highlight w:val="yellow"/>
        </w:rPr>
      </w:pPr>
    </w:p>
    <w:p w14:paraId="5667FE5F" w14:textId="77777777" w:rsidR="00872113" w:rsidRPr="002C21B2" w:rsidRDefault="00872113" w:rsidP="0087211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 xml:space="preserve">U sklopu ovog kapitalnog projekta planirani su rashodi vezani uz proširenje sustava javne rasvjete. </w:t>
      </w:r>
    </w:p>
    <w:p w14:paraId="6E965395" w14:textId="77777777" w:rsidR="00872113" w:rsidRPr="002C21B2" w:rsidRDefault="00872113" w:rsidP="00872113">
      <w:pPr>
        <w:shd w:val="clear" w:color="auto" w:fill="FFFFFF"/>
        <w:contextualSpacing/>
        <w:jc w:val="both"/>
        <w:rPr>
          <w:rFonts w:asciiTheme="minorHAnsi" w:hAnsiTheme="minorHAnsi"/>
          <w:sz w:val="22"/>
          <w:szCs w:val="22"/>
        </w:rPr>
      </w:pPr>
      <w:r w:rsidRPr="002C21B2">
        <w:rPr>
          <w:rFonts w:asciiTheme="minorHAnsi" w:hAnsiTheme="minorHAnsi"/>
          <w:sz w:val="22"/>
          <w:szCs w:val="22"/>
        </w:rPr>
        <w:t xml:space="preserve">Planirana sredstva za provođenje navedenih aktivnosti iznose 100.000,00 kuna a u izvještajnom razdoblju realizirano je 0,00 kuna, odnosno 0 %. </w:t>
      </w:r>
    </w:p>
    <w:p w14:paraId="18116980" w14:textId="77777777" w:rsidR="00872113" w:rsidRPr="005562F5" w:rsidRDefault="00872113" w:rsidP="00872113">
      <w:pPr>
        <w:shd w:val="clear" w:color="auto" w:fill="FFFFFF"/>
        <w:contextualSpacing/>
        <w:jc w:val="both"/>
        <w:rPr>
          <w:rFonts w:asciiTheme="minorHAnsi" w:hAnsiTheme="minorHAnsi"/>
          <w:sz w:val="22"/>
          <w:szCs w:val="22"/>
        </w:rPr>
      </w:pPr>
      <w:r w:rsidRPr="0056766F">
        <w:rPr>
          <w:rFonts w:asciiTheme="minorHAnsi" w:hAnsiTheme="minorHAnsi"/>
          <w:sz w:val="22"/>
          <w:szCs w:val="22"/>
        </w:rPr>
        <w:t>U izvještajnom razdoblju potpisan je ugovor za proširenje javne rasvjete tijekom 2022. godine.</w:t>
      </w:r>
    </w:p>
    <w:p w14:paraId="7741E5E4" w14:textId="77777777" w:rsidR="00872113" w:rsidRPr="002C21B2" w:rsidRDefault="00872113" w:rsidP="00872113">
      <w:pPr>
        <w:shd w:val="clear" w:color="auto" w:fill="FFFFFF"/>
        <w:contextualSpacing/>
        <w:rPr>
          <w:rFonts w:ascii="Calibri" w:eastAsia="Calibri" w:hAnsi="Calibri"/>
          <w:sz w:val="22"/>
          <w:szCs w:val="22"/>
          <w:lang w:eastAsia="en-US"/>
        </w:rPr>
      </w:pPr>
      <w:r w:rsidRPr="002C21B2">
        <w:rPr>
          <w:rFonts w:ascii="Calibri" w:eastAsia="Calibri" w:hAnsi="Calibri"/>
          <w:b/>
          <w:sz w:val="22"/>
          <w:szCs w:val="22"/>
          <w:lang w:eastAsia="en-US"/>
        </w:rPr>
        <w:lastRenderedPageBreak/>
        <w:t xml:space="preserve">Cilj 1. - </w:t>
      </w:r>
      <w:r w:rsidRPr="002C21B2">
        <w:rPr>
          <w:rFonts w:ascii="Calibri" w:eastAsia="Calibri" w:hAnsi="Calibri"/>
          <w:sz w:val="22"/>
          <w:szCs w:val="22"/>
          <w:lang w:eastAsia="en-US"/>
        </w:rPr>
        <w:t>Proširenje javne rasvjete prema zahtjevima mještana i stvarnim potrebama</w:t>
      </w:r>
      <w:r>
        <w:rPr>
          <w:rFonts w:ascii="Calibri" w:eastAsia="Calibri" w:hAnsi="Calibri"/>
          <w:sz w:val="22"/>
          <w:szCs w:val="22"/>
          <w:lang w:eastAsia="en-US"/>
        </w:rPr>
        <w:t>. Cilj će biti realiziran u drugom dijelu godine.</w:t>
      </w:r>
    </w:p>
    <w:p w14:paraId="361D487A" w14:textId="77777777" w:rsidR="00872113" w:rsidRPr="002C21B2" w:rsidRDefault="00872113" w:rsidP="00872113">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57"/>
      </w:tblGrid>
      <w:tr w:rsidR="00872113" w:rsidRPr="002C21B2" w14:paraId="0EFD569E" w14:textId="77777777" w:rsidTr="00B0025E">
        <w:tc>
          <w:tcPr>
            <w:tcW w:w="2547" w:type="dxa"/>
          </w:tcPr>
          <w:p w14:paraId="1C72327C"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Pokazatelj rezultata</w:t>
            </w:r>
          </w:p>
        </w:tc>
        <w:tc>
          <w:tcPr>
            <w:tcW w:w="6657" w:type="dxa"/>
          </w:tcPr>
          <w:p w14:paraId="6407816E"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Broj ukupnih rasvjetnih tijela na području općine</w:t>
            </w:r>
          </w:p>
        </w:tc>
      </w:tr>
      <w:tr w:rsidR="00872113" w:rsidRPr="002C21B2" w14:paraId="14442288" w14:textId="77777777" w:rsidTr="00B0025E">
        <w:tc>
          <w:tcPr>
            <w:tcW w:w="2547" w:type="dxa"/>
          </w:tcPr>
          <w:p w14:paraId="27F0B654"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Definicija</w:t>
            </w:r>
          </w:p>
        </w:tc>
        <w:tc>
          <w:tcPr>
            <w:tcW w:w="6657" w:type="dxa"/>
          </w:tcPr>
          <w:p w14:paraId="588F8091"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Sigurnost sudionika u prometu</w:t>
            </w:r>
          </w:p>
        </w:tc>
      </w:tr>
      <w:tr w:rsidR="00872113" w:rsidRPr="002C21B2" w14:paraId="6D135818" w14:textId="77777777" w:rsidTr="00B0025E">
        <w:tc>
          <w:tcPr>
            <w:tcW w:w="2547" w:type="dxa"/>
          </w:tcPr>
          <w:p w14:paraId="14ED6572"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Jedinica</w:t>
            </w:r>
          </w:p>
        </w:tc>
        <w:tc>
          <w:tcPr>
            <w:tcW w:w="6657" w:type="dxa"/>
          </w:tcPr>
          <w:p w14:paraId="72597611"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komad</w:t>
            </w:r>
          </w:p>
        </w:tc>
      </w:tr>
      <w:tr w:rsidR="00872113" w:rsidRPr="002C21B2" w14:paraId="2629EFC8" w14:textId="77777777" w:rsidTr="00B0025E">
        <w:tc>
          <w:tcPr>
            <w:tcW w:w="2547" w:type="dxa"/>
          </w:tcPr>
          <w:p w14:paraId="1A277C8B"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Ciljana vrijednost (2022.)</w:t>
            </w:r>
          </w:p>
        </w:tc>
        <w:tc>
          <w:tcPr>
            <w:tcW w:w="6657" w:type="dxa"/>
          </w:tcPr>
          <w:p w14:paraId="77E1A2A8"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2772</w:t>
            </w:r>
          </w:p>
        </w:tc>
      </w:tr>
      <w:tr w:rsidR="00872113" w:rsidRPr="002C21B2" w14:paraId="05590417" w14:textId="77777777" w:rsidTr="00B0025E">
        <w:tc>
          <w:tcPr>
            <w:tcW w:w="2547" w:type="dxa"/>
          </w:tcPr>
          <w:p w14:paraId="31E0A319" w14:textId="77777777" w:rsidR="00872113" w:rsidRPr="0056766F" w:rsidRDefault="00872113" w:rsidP="008732D3">
            <w:pPr>
              <w:shd w:val="clear" w:color="auto" w:fill="FFFFFF"/>
              <w:contextualSpacing/>
              <w:jc w:val="both"/>
              <w:rPr>
                <w:rFonts w:ascii="Calibri" w:eastAsia="Calibri" w:hAnsi="Calibri"/>
                <w:b/>
                <w:sz w:val="22"/>
                <w:szCs w:val="22"/>
                <w:lang w:eastAsia="en-US"/>
              </w:rPr>
            </w:pPr>
            <w:r w:rsidRPr="0056766F">
              <w:rPr>
                <w:rFonts w:ascii="Calibri" w:eastAsia="Calibri" w:hAnsi="Calibri"/>
                <w:b/>
                <w:sz w:val="22"/>
                <w:szCs w:val="22"/>
                <w:lang w:eastAsia="en-US"/>
              </w:rPr>
              <w:t>Ostvarena vrijednost u izvještajnom razdoblju</w:t>
            </w:r>
          </w:p>
        </w:tc>
        <w:tc>
          <w:tcPr>
            <w:tcW w:w="6657" w:type="dxa"/>
          </w:tcPr>
          <w:p w14:paraId="11DDCEF3" w14:textId="77777777" w:rsidR="00872113" w:rsidRPr="0056766F" w:rsidRDefault="00872113" w:rsidP="008732D3">
            <w:pPr>
              <w:shd w:val="clear" w:color="auto" w:fill="FFFFFF"/>
              <w:contextualSpacing/>
              <w:jc w:val="both"/>
              <w:rPr>
                <w:rFonts w:ascii="Calibri" w:eastAsia="Calibri" w:hAnsi="Calibri"/>
                <w:sz w:val="22"/>
                <w:szCs w:val="22"/>
                <w:lang w:eastAsia="en-US"/>
              </w:rPr>
            </w:pPr>
            <w:r w:rsidRPr="0056766F">
              <w:rPr>
                <w:rFonts w:ascii="Calibri" w:eastAsia="Calibri" w:hAnsi="Calibri"/>
                <w:sz w:val="22"/>
                <w:szCs w:val="22"/>
                <w:lang w:eastAsia="en-US"/>
              </w:rPr>
              <w:t>0</w:t>
            </w:r>
          </w:p>
        </w:tc>
      </w:tr>
    </w:tbl>
    <w:p w14:paraId="42FEA898" w14:textId="77777777" w:rsidR="00872113" w:rsidRDefault="00872113" w:rsidP="00872113">
      <w:pPr>
        <w:shd w:val="clear" w:color="auto" w:fill="FFFFFF"/>
        <w:ind w:firstLine="709"/>
        <w:contextualSpacing/>
        <w:rPr>
          <w:rFonts w:ascii="Calibri" w:eastAsia="Calibri" w:hAnsi="Calibri"/>
          <w:sz w:val="12"/>
          <w:szCs w:val="12"/>
          <w:lang w:eastAsia="en-US"/>
        </w:rPr>
      </w:pPr>
    </w:p>
    <w:p w14:paraId="32681293" w14:textId="77777777" w:rsidR="00872113" w:rsidRPr="005562F5" w:rsidRDefault="00872113" w:rsidP="00872113">
      <w:pPr>
        <w:shd w:val="clear" w:color="auto" w:fill="FFFFFF"/>
        <w:contextualSpacing/>
        <w:jc w:val="both"/>
        <w:rPr>
          <w:rFonts w:ascii="Calibri" w:eastAsia="Calibri" w:hAnsi="Calibri"/>
          <w:sz w:val="12"/>
          <w:szCs w:val="12"/>
          <w:highlight w:val="yellow"/>
          <w:lang w:eastAsia="en-US"/>
        </w:rPr>
      </w:pPr>
    </w:p>
    <w:p w14:paraId="5D9D5CB4"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3. Kapitalni projekt K461007: Izgradnja, uređenje i opremanje javnih površina</w:t>
      </w:r>
    </w:p>
    <w:p w14:paraId="78FA5448" w14:textId="77777777" w:rsidR="00872113" w:rsidRPr="00B0025E" w:rsidRDefault="00872113" w:rsidP="00872113">
      <w:pPr>
        <w:shd w:val="clear" w:color="auto" w:fill="FFFFFF"/>
        <w:jc w:val="both"/>
        <w:rPr>
          <w:rFonts w:asciiTheme="minorHAnsi" w:eastAsia="Calibri" w:hAnsiTheme="minorHAnsi"/>
          <w:sz w:val="16"/>
          <w:szCs w:val="16"/>
        </w:rPr>
      </w:pPr>
    </w:p>
    <w:p w14:paraId="724DFC8C" w14:textId="7DBB5174" w:rsidR="00872113" w:rsidRPr="003B7ACD" w:rsidRDefault="00872113" w:rsidP="00872113">
      <w:pPr>
        <w:shd w:val="clear" w:color="auto" w:fill="FFFFFF"/>
        <w:jc w:val="both"/>
        <w:rPr>
          <w:rFonts w:asciiTheme="minorHAnsi" w:hAnsiTheme="minorHAnsi"/>
          <w:sz w:val="22"/>
          <w:szCs w:val="22"/>
        </w:rPr>
      </w:pPr>
      <w:r w:rsidRPr="003B7ACD">
        <w:rPr>
          <w:rFonts w:asciiTheme="minorHAnsi" w:hAnsiTheme="minorHAnsi"/>
          <w:sz w:val="22"/>
          <w:szCs w:val="22"/>
        </w:rPr>
        <w:t xml:space="preserve">U sklopu ovog kapitalnog projekta planirani su rashodi vezani za igralište uz BK Marinići, građevinske radove i projektnu dokumentaciju za </w:t>
      </w:r>
      <w:proofErr w:type="spellStart"/>
      <w:r w:rsidRPr="003B7ACD">
        <w:rPr>
          <w:rFonts w:asciiTheme="minorHAnsi" w:hAnsiTheme="minorHAnsi"/>
          <w:sz w:val="22"/>
          <w:szCs w:val="22"/>
        </w:rPr>
        <w:t>poluukopane</w:t>
      </w:r>
      <w:proofErr w:type="spellEnd"/>
      <w:r w:rsidRPr="003B7ACD">
        <w:rPr>
          <w:rFonts w:asciiTheme="minorHAnsi" w:hAnsiTheme="minorHAnsi"/>
          <w:sz w:val="22"/>
          <w:szCs w:val="22"/>
        </w:rPr>
        <w:t xml:space="preserve"> spremnike, izgradnju javne pristupne  </w:t>
      </w:r>
      <w:r>
        <w:rPr>
          <w:rFonts w:asciiTheme="minorHAnsi" w:hAnsiTheme="minorHAnsi"/>
          <w:sz w:val="22"/>
          <w:szCs w:val="22"/>
        </w:rPr>
        <w:t>površine</w:t>
      </w:r>
      <w:r w:rsidRPr="003B7ACD">
        <w:rPr>
          <w:rFonts w:asciiTheme="minorHAnsi" w:hAnsiTheme="minorHAnsi"/>
          <w:sz w:val="22"/>
          <w:szCs w:val="22"/>
        </w:rPr>
        <w:t xml:space="preserve"> u SRZ Halubjan, opremu za video nadzor javnih površina, projektnu dokumentaciju JP ŠRC Marinići, projektnu dokumentaciju sportskog i dječjeg igrališta </w:t>
      </w:r>
      <w:proofErr w:type="spellStart"/>
      <w:r w:rsidRPr="003B7ACD">
        <w:rPr>
          <w:rFonts w:asciiTheme="minorHAnsi" w:hAnsiTheme="minorHAnsi"/>
          <w:sz w:val="22"/>
          <w:szCs w:val="22"/>
        </w:rPr>
        <w:t>Saršoni</w:t>
      </w:r>
      <w:proofErr w:type="spellEnd"/>
      <w:r w:rsidRPr="003B7ACD">
        <w:rPr>
          <w:rFonts w:asciiTheme="minorHAnsi" w:hAnsiTheme="minorHAnsi"/>
          <w:sz w:val="22"/>
          <w:szCs w:val="22"/>
        </w:rPr>
        <w:t>.</w:t>
      </w:r>
      <w:r w:rsidR="00B0025E">
        <w:rPr>
          <w:rFonts w:asciiTheme="minorHAnsi" w:hAnsiTheme="minorHAnsi"/>
          <w:sz w:val="22"/>
          <w:szCs w:val="22"/>
        </w:rPr>
        <w:t xml:space="preserve"> </w:t>
      </w:r>
      <w:r w:rsidRPr="003B7ACD">
        <w:rPr>
          <w:rFonts w:asciiTheme="minorHAnsi" w:hAnsiTheme="minorHAnsi"/>
          <w:sz w:val="22"/>
          <w:szCs w:val="22"/>
        </w:rPr>
        <w:t xml:space="preserve">U projekcijama za 2024. godinu planirani su rashodi za početak radova za javno stubište </w:t>
      </w:r>
      <w:proofErr w:type="spellStart"/>
      <w:r w:rsidRPr="003B7ACD">
        <w:rPr>
          <w:rFonts w:asciiTheme="minorHAnsi" w:hAnsiTheme="minorHAnsi"/>
          <w:sz w:val="22"/>
          <w:szCs w:val="22"/>
        </w:rPr>
        <w:t>Milihovo</w:t>
      </w:r>
      <w:proofErr w:type="spellEnd"/>
      <w:r w:rsidRPr="003B7ACD">
        <w:rPr>
          <w:rFonts w:asciiTheme="minorHAnsi" w:hAnsiTheme="minorHAnsi"/>
          <w:sz w:val="22"/>
          <w:szCs w:val="22"/>
        </w:rPr>
        <w:t xml:space="preserve"> – Bre</w:t>
      </w:r>
      <w:r w:rsidR="00B0025E">
        <w:rPr>
          <w:rFonts w:asciiTheme="minorHAnsi" w:hAnsiTheme="minorHAnsi"/>
          <w:sz w:val="22"/>
          <w:szCs w:val="22"/>
        </w:rPr>
        <w:t>g.</w:t>
      </w:r>
      <w:r w:rsidRPr="003B7ACD">
        <w:rPr>
          <w:rFonts w:asciiTheme="minorHAnsi" w:eastAsia="Calibri" w:hAnsiTheme="minorHAnsi"/>
          <w:b/>
          <w:sz w:val="22"/>
          <w:szCs w:val="22"/>
          <w:lang w:eastAsia="en-US"/>
        </w:rPr>
        <w:tab/>
      </w:r>
    </w:p>
    <w:p w14:paraId="34DE789A" w14:textId="77777777"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rPr>
        <w:t xml:space="preserve">Planirana sredstva za provođenje navedenog kapitalnog projekta iznose 680.000,00 kuna, a realizirano je 547.018,00 kuna, odnosno 80 %. </w:t>
      </w:r>
    </w:p>
    <w:p w14:paraId="55C57B98" w14:textId="77777777" w:rsidR="00872113" w:rsidRPr="003B7ACD" w:rsidRDefault="00872113" w:rsidP="00872113">
      <w:pPr>
        <w:contextualSpacing/>
        <w:jc w:val="both"/>
        <w:rPr>
          <w:rFonts w:ascii="Calibri" w:hAnsi="Calibri" w:cs="Calibri"/>
          <w:sz w:val="22"/>
          <w:szCs w:val="22"/>
        </w:rPr>
      </w:pPr>
      <w:r w:rsidRPr="00146AFA">
        <w:rPr>
          <w:rFonts w:ascii="Calibri" w:hAnsi="Calibri" w:cs="Calibri"/>
          <w:sz w:val="22"/>
          <w:szCs w:val="22"/>
        </w:rPr>
        <w:t xml:space="preserve">U ovom izvještajnom razdoblju započeli su radovi na uređenju javne površine neposredno uz novo kružno raskrižje u centru Općine Viškovo kod groblja, a čija je izgradnja u tijeku. Radove izvodi GP Krk d.d. Također, na javnoj površini u Marinićima, postavljeni su dodatni drveni </w:t>
      </w:r>
      <w:proofErr w:type="spellStart"/>
      <w:r w:rsidRPr="00146AFA">
        <w:rPr>
          <w:rFonts w:ascii="Calibri" w:hAnsi="Calibri" w:cs="Calibri"/>
          <w:sz w:val="22"/>
          <w:szCs w:val="22"/>
        </w:rPr>
        <w:t>podesti</w:t>
      </w:r>
      <w:proofErr w:type="spellEnd"/>
      <w:r w:rsidRPr="00146AFA">
        <w:rPr>
          <w:rFonts w:ascii="Calibri" w:hAnsi="Calibri" w:cs="Calibri"/>
          <w:sz w:val="22"/>
          <w:szCs w:val="22"/>
        </w:rPr>
        <w:t xml:space="preserve"> ispred dva kioska.</w:t>
      </w:r>
    </w:p>
    <w:p w14:paraId="14235348" w14:textId="77777777" w:rsidR="00872113" w:rsidRPr="00B0025E" w:rsidRDefault="00872113" w:rsidP="00872113">
      <w:pPr>
        <w:shd w:val="clear" w:color="auto" w:fill="FFFFFF"/>
        <w:contextualSpacing/>
        <w:jc w:val="both"/>
        <w:rPr>
          <w:rFonts w:ascii="Calibri" w:eastAsia="Calibri" w:hAnsi="Calibri"/>
          <w:sz w:val="16"/>
          <w:szCs w:val="16"/>
          <w:lang w:eastAsia="en-US"/>
        </w:rPr>
      </w:pPr>
    </w:p>
    <w:p w14:paraId="2A3EBB90" w14:textId="77777777" w:rsidR="00872113" w:rsidRPr="00455D3E" w:rsidRDefault="00872113" w:rsidP="00872113">
      <w:pPr>
        <w:shd w:val="clear" w:color="auto" w:fill="FFFFFF"/>
        <w:jc w:val="both"/>
        <w:rPr>
          <w:rFonts w:asciiTheme="minorHAnsi" w:eastAsia="Calibri" w:hAnsiTheme="minorHAnsi"/>
          <w:sz w:val="22"/>
          <w:szCs w:val="22"/>
          <w:lang w:eastAsia="en-US"/>
        </w:rPr>
      </w:pPr>
      <w:r w:rsidRPr="00213248">
        <w:rPr>
          <w:rFonts w:asciiTheme="minorHAnsi" w:eastAsia="Calibri" w:hAnsiTheme="minorHAnsi"/>
          <w:b/>
          <w:sz w:val="22"/>
          <w:szCs w:val="22"/>
          <w:lang w:eastAsia="en-US"/>
        </w:rPr>
        <w:t>Cilj 1:</w:t>
      </w:r>
      <w:r w:rsidRPr="00213248">
        <w:rPr>
          <w:rFonts w:asciiTheme="minorHAnsi" w:eastAsia="Calibri" w:hAnsiTheme="minorHAnsi"/>
          <w:sz w:val="22"/>
          <w:szCs w:val="22"/>
          <w:lang w:eastAsia="en-US"/>
        </w:rPr>
        <w:t xml:space="preserve"> Uređenje parkova, dječjih  igrališta i ostalih javnih površina</w:t>
      </w:r>
      <w:r>
        <w:rPr>
          <w:rFonts w:asciiTheme="minorHAnsi" w:eastAsia="Calibri" w:hAnsiTheme="minorHAnsi"/>
          <w:sz w:val="22"/>
          <w:szCs w:val="22"/>
          <w:lang w:eastAsia="en-US"/>
        </w:rPr>
        <w:t xml:space="preserve">. </w:t>
      </w:r>
      <w:r w:rsidRPr="00455D3E">
        <w:rPr>
          <w:rFonts w:asciiTheme="minorHAnsi" w:eastAsia="Calibri" w:hAnsiTheme="minorHAnsi"/>
          <w:sz w:val="22"/>
          <w:szCs w:val="22"/>
          <w:lang w:eastAsia="en-US"/>
        </w:rPr>
        <w:t xml:space="preserve">Cilja se planira realizirati u narednom razdoblju. </w:t>
      </w:r>
    </w:p>
    <w:p w14:paraId="43AE44F3" w14:textId="77777777" w:rsidR="00872113" w:rsidRPr="00B0025E" w:rsidRDefault="00872113" w:rsidP="00872113">
      <w:pPr>
        <w:shd w:val="clear" w:color="auto" w:fill="FFFFFF"/>
        <w:rPr>
          <w:rFonts w:asciiTheme="minorHAnsi" w:eastAsia="Calibri" w:hAnsiTheme="minorHAnsi"/>
          <w:b/>
          <w:sz w:val="10"/>
          <w:szCs w:val="10"/>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75"/>
      </w:tblGrid>
      <w:tr w:rsidR="00872113" w:rsidRPr="003B7ACD" w14:paraId="533753DE"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F97FC9E"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775" w:type="dxa"/>
            <w:tcBorders>
              <w:top w:val="single" w:sz="4" w:space="0" w:color="auto"/>
              <w:left w:val="single" w:sz="4" w:space="0" w:color="auto"/>
              <w:bottom w:val="single" w:sz="4" w:space="0" w:color="auto"/>
              <w:right w:val="single" w:sz="4" w:space="0" w:color="auto"/>
            </w:tcBorders>
            <w:hideMark/>
          </w:tcPr>
          <w:p w14:paraId="54C2E0C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Izvedeni radovi na uređenju parkova, dječjih igrališta i ostalih javnih površina.  </w:t>
            </w:r>
          </w:p>
        </w:tc>
      </w:tr>
      <w:tr w:rsidR="00872113" w:rsidRPr="003B7ACD" w14:paraId="219E5F2B"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C99505B"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775" w:type="dxa"/>
            <w:tcBorders>
              <w:top w:val="single" w:sz="4" w:space="0" w:color="auto"/>
              <w:left w:val="single" w:sz="4" w:space="0" w:color="auto"/>
              <w:bottom w:val="single" w:sz="4" w:space="0" w:color="auto"/>
              <w:right w:val="single" w:sz="4" w:space="0" w:color="auto"/>
            </w:tcBorders>
            <w:hideMark/>
          </w:tcPr>
          <w:p w14:paraId="70AC6B54"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Omogućiti kvalitetno provođenje slobodnog vremena na otvorenom.</w:t>
            </w:r>
          </w:p>
        </w:tc>
      </w:tr>
      <w:tr w:rsidR="00872113" w:rsidRPr="003B7ACD" w14:paraId="6CB7CEF1"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53B5AC9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775" w:type="dxa"/>
            <w:tcBorders>
              <w:top w:val="single" w:sz="4" w:space="0" w:color="auto"/>
              <w:left w:val="single" w:sz="4" w:space="0" w:color="auto"/>
              <w:bottom w:val="single" w:sz="4" w:space="0" w:color="auto"/>
              <w:right w:val="single" w:sz="4" w:space="0" w:color="auto"/>
            </w:tcBorders>
            <w:hideMark/>
          </w:tcPr>
          <w:p w14:paraId="7BAB10FE"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komad</w:t>
            </w:r>
          </w:p>
        </w:tc>
      </w:tr>
      <w:tr w:rsidR="00872113" w:rsidRPr="003B7ACD" w14:paraId="4439E84C"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628AD854"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775" w:type="dxa"/>
            <w:tcBorders>
              <w:top w:val="single" w:sz="4" w:space="0" w:color="auto"/>
              <w:left w:val="single" w:sz="4" w:space="0" w:color="auto"/>
              <w:bottom w:val="single" w:sz="4" w:space="0" w:color="auto"/>
              <w:right w:val="single" w:sz="4" w:space="0" w:color="auto"/>
            </w:tcBorders>
            <w:hideMark/>
          </w:tcPr>
          <w:p w14:paraId="0399F433"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2</w:t>
            </w:r>
          </w:p>
        </w:tc>
      </w:tr>
      <w:tr w:rsidR="00872113" w:rsidRPr="003B7ACD" w14:paraId="559C8A71"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7C91860B" w14:textId="77777777" w:rsidR="00872113" w:rsidRPr="00213248" w:rsidRDefault="00872113" w:rsidP="008732D3">
            <w:pPr>
              <w:shd w:val="clear" w:color="auto" w:fill="FFFFFF"/>
              <w:jc w:val="both"/>
              <w:rPr>
                <w:rFonts w:asciiTheme="minorHAnsi" w:eastAsia="Calibri" w:hAnsiTheme="minorHAnsi"/>
                <w:b/>
                <w:sz w:val="22"/>
                <w:szCs w:val="22"/>
                <w:lang w:eastAsia="en-US"/>
              </w:rPr>
            </w:pPr>
            <w:r w:rsidRPr="00213248">
              <w:rPr>
                <w:rFonts w:asciiTheme="minorHAnsi" w:eastAsia="Calibri" w:hAnsiTheme="minorHAnsi"/>
                <w:b/>
                <w:sz w:val="22"/>
                <w:szCs w:val="22"/>
                <w:lang w:eastAsia="en-US"/>
              </w:rPr>
              <w:t>Ostvarena vrijednost u izvještajnom razdoblju</w:t>
            </w:r>
          </w:p>
        </w:tc>
        <w:tc>
          <w:tcPr>
            <w:tcW w:w="6775" w:type="dxa"/>
            <w:tcBorders>
              <w:top w:val="single" w:sz="4" w:space="0" w:color="auto"/>
              <w:left w:val="single" w:sz="4" w:space="0" w:color="auto"/>
              <w:bottom w:val="single" w:sz="4" w:space="0" w:color="auto"/>
              <w:right w:val="single" w:sz="4" w:space="0" w:color="auto"/>
            </w:tcBorders>
            <w:hideMark/>
          </w:tcPr>
          <w:p w14:paraId="75D05D69" w14:textId="77777777" w:rsidR="00872113" w:rsidRPr="00213248" w:rsidRDefault="00872113" w:rsidP="008732D3">
            <w:pPr>
              <w:shd w:val="clear" w:color="auto" w:fill="FFFFFF"/>
              <w:jc w:val="both"/>
              <w:rPr>
                <w:rFonts w:asciiTheme="minorHAnsi" w:eastAsia="Calibri" w:hAnsiTheme="minorHAnsi"/>
                <w:sz w:val="22"/>
                <w:szCs w:val="22"/>
                <w:lang w:eastAsia="en-US"/>
              </w:rPr>
            </w:pPr>
            <w:r w:rsidRPr="00213248">
              <w:rPr>
                <w:rFonts w:asciiTheme="minorHAnsi" w:eastAsia="Calibri" w:hAnsiTheme="minorHAnsi"/>
                <w:sz w:val="22"/>
                <w:szCs w:val="22"/>
                <w:lang w:eastAsia="en-US"/>
              </w:rPr>
              <w:t>0</w:t>
            </w:r>
          </w:p>
        </w:tc>
      </w:tr>
    </w:tbl>
    <w:p w14:paraId="7177F048" w14:textId="77777777" w:rsidR="00872113" w:rsidRPr="00270603" w:rsidRDefault="00872113" w:rsidP="00872113">
      <w:pPr>
        <w:shd w:val="clear" w:color="auto" w:fill="FFFFFF"/>
        <w:jc w:val="both"/>
        <w:rPr>
          <w:rFonts w:asciiTheme="minorHAnsi" w:hAnsiTheme="minorHAnsi"/>
          <w:color w:val="C00000"/>
          <w:sz w:val="22"/>
          <w:szCs w:val="22"/>
        </w:rPr>
      </w:pPr>
    </w:p>
    <w:p w14:paraId="2149F531" w14:textId="77777777" w:rsidR="00872113" w:rsidRPr="00455D3E" w:rsidRDefault="00872113" w:rsidP="00872113">
      <w:pPr>
        <w:shd w:val="clear" w:color="auto" w:fill="FFFFFF"/>
        <w:jc w:val="both"/>
        <w:rPr>
          <w:rFonts w:asciiTheme="minorHAnsi" w:eastAsia="Calibri" w:hAnsiTheme="minorHAnsi"/>
          <w:sz w:val="22"/>
          <w:szCs w:val="22"/>
          <w:lang w:eastAsia="en-US"/>
        </w:rPr>
      </w:pPr>
      <w:r w:rsidRPr="00205A55">
        <w:rPr>
          <w:rFonts w:asciiTheme="minorHAnsi" w:eastAsia="Calibri" w:hAnsiTheme="minorHAnsi"/>
          <w:b/>
          <w:sz w:val="22"/>
          <w:szCs w:val="22"/>
          <w:lang w:eastAsia="en-US"/>
        </w:rPr>
        <w:t>Cilj 2:</w:t>
      </w:r>
      <w:r w:rsidRPr="00205A55">
        <w:rPr>
          <w:rFonts w:asciiTheme="minorHAnsi" w:eastAsia="Calibri" w:hAnsiTheme="minorHAnsi"/>
          <w:sz w:val="22"/>
          <w:szCs w:val="22"/>
          <w:lang w:eastAsia="en-US"/>
        </w:rPr>
        <w:t xml:space="preserve"> Izrađena projektna dokumentacija za uređenje postojećih ili novih javnih površina</w:t>
      </w:r>
      <w:r>
        <w:rPr>
          <w:rFonts w:asciiTheme="minorHAnsi" w:eastAsia="Calibri" w:hAnsiTheme="minorHAnsi"/>
          <w:sz w:val="22"/>
          <w:szCs w:val="22"/>
          <w:lang w:eastAsia="en-US"/>
        </w:rPr>
        <w:t xml:space="preserve">. </w:t>
      </w:r>
      <w:r w:rsidRPr="00455D3E">
        <w:rPr>
          <w:rFonts w:asciiTheme="minorHAnsi" w:eastAsia="Calibri" w:hAnsiTheme="minorHAnsi"/>
          <w:sz w:val="22"/>
          <w:szCs w:val="22"/>
          <w:lang w:eastAsia="en-US"/>
        </w:rPr>
        <w:t xml:space="preserve">Cilja se planira realizirati u narednom razdoblju. </w:t>
      </w:r>
    </w:p>
    <w:p w14:paraId="2D50162B" w14:textId="77777777" w:rsidR="00872113" w:rsidRPr="00B0025E" w:rsidRDefault="00872113" w:rsidP="00872113">
      <w:pPr>
        <w:shd w:val="clear" w:color="auto" w:fill="FFFFFF"/>
        <w:jc w:val="both"/>
        <w:rPr>
          <w:rFonts w:asciiTheme="minorHAnsi" w:eastAsia="Calibri" w:hAnsiTheme="minorHAnsi"/>
          <w:b/>
          <w:sz w:val="10"/>
          <w:szCs w:val="10"/>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75"/>
      </w:tblGrid>
      <w:tr w:rsidR="00872113" w:rsidRPr="003B7ACD" w14:paraId="68334BD3"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746F4064"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775" w:type="dxa"/>
            <w:tcBorders>
              <w:top w:val="single" w:sz="4" w:space="0" w:color="auto"/>
              <w:left w:val="single" w:sz="4" w:space="0" w:color="auto"/>
              <w:bottom w:val="single" w:sz="4" w:space="0" w:color="auto"/>
              <w:right w:val="single" w:sz="4" w:space="0" w:color="auto"/>
            </w:tcBorders>
            <w:hideMark/>
          </w:tcPr>
          <w:p w14:paraId="6B06352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Gotovost projektne dokumentacije po fazama izrade. </w:t>
            </w:r>
          </w:p>
        </w:tc>
      </w:tr>
      <w:tr w:rsidR="00872113" w:rsidRPr="003B7ACD" w14:paraId="7FC6B9A8"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12F0D252"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775" w:type="dxa"/>
            <w:tcBorders>
              <w:top w:val="single" w:sz="4" w:space="0" w:color="auto"/>
              <w:left w:val="single" w:sz="4" w:space="0" w:color="auto"/>
              <w:bottom w:val="single" w:sz="4" w:space="0" w:color="auto"/>
              <w:right w:val="single" w:sz="4" w:space="0" w:color="auto"/>
            </w:tcBorders>
            <w:hideMark/>
          </w:tcPr>
          <w:p w14:paraId="3BC14026"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Unapređenje kvalitete javnih sadržaja na području Općine.</w:t>
            </w:r>
          </w:p>
        </w:tc>
      </w:tr>
      <w:tr w:rsidR="00872113" w:rsidRPr="003B7ACD" w14:paraId="21A1ACE7"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5CD69A8"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775" w:type="dxa"/>
            <w:tcBorders>
              <w:top w:val="single" w:sz="4" w:space="0" w:color="auto"/>
              <w:left w:val="single" w:sz="4" w:space="0" w:color="auto"/>
              <w:bottom w:val="single" w:sz="4" w:space="0" w:color="auto"/>
              <w:right w:val="single" w:sz="4" w:space="0" w:color="auto"/>
            </w:tcBorders>
            <w:hideMark/>
          </w:tcPr>
          <w:p w14:paraId="345AFCD1"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Komad/godišnje</w:t>
            </w:r>
          </w:p>
        </w:tc>
      </w:tr>
      <w:tr w:rsidR="00872113" w:rsidRPr="003B7ACD" w14:paraId="1E398508"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5272DEA0"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775" w:type="dxa"/>
            <w:tcBorders>
              <w:top w:val="single" w:sz="4" w:space="0" w:color="auto"/>
              <w:left w:val="single" w:sz="4" w:space="0" w:color="auto"/>
              <w:bottom w:val="single" w:sz="4" w:space="0" w:color="auto"/>
              <w:right w:val="single" w:sz="4" w:space="0" w:color="auto"/>
            </w:tcBorders>
            <w:hideMark/>
          </w:tcPr>
          <w:p w14:paraId="1BD38F9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2</w:t>
            </w:r>
          </w:p>
        </w:tc>
      </w:tr>
      <w:tr w:rsidR="00872113" w:rsidRPr="003B7ACD" w14:paraId="4C0063FD"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1FB13536" w14:textId="77777777" w:rsidR="00872113" w:rsidRPr="003B7ACD" w:rsidRDefault="00872113" w:rsidP="00B0025E">
            <w:pPr>
              <w:shd w:val="clear" w:color="auto" w:fill="FFFFFF"/>
              <w:jc w:val="both"/>
              <w:rPr>
                <w:rFonts w:asciiTheme="minorHAnsi" w:eastAsia="Calibri" w:hAnsiTheme="minorHAnsi"/>
                <w:b/>
                <w:sz w:val="22"/>
                <w:szCs w:val="22"/>
                <w:highlight w:val="yellow"/>
                <w:lang w:eastAsia="en-US"/>
              </w:rPr>
            </w:pPr>
            <w:r w:rsidRPr="00205A55">
              <w:rPr>
                <w:rFonts w:asciiTheme="minorHAnsi" w:eastAsia="Calibri" w:hAnsiTheme="minorHAnsi"/>
                <w:b/>
                <w:sz w:val="22"/>
                <w:szCs w:val="22"/>
                <w:lang w:eastAsia="en-US"/>
              </w:rPr>
              <w:t>Ostvarena vrijednost u izvještajnom razdoblju</w:t>
            </w:r>
          </w:p>
        </w:tc>
        <w:tc>
          <w:tcPr>
            <w:tcW w:w="6775" w:type="dxa"/>
            <w:tcBorders>
              <w:top w:val="single" w:sz="4" w:space="0" w:color="auto"/>
              <w:left w:val="single" w:sz="4" w:space="0" w:color="auto"/>
              <w:bottom w:val="single" w:sz="4" w:space="0" w:color="auto"/>
              <w:right w:val="single" w:sz="4" w:space="0" w:color="auto"/>
            </w:tcBorders>
            <w:hideMark/>
          </w:tcPr>
          <w:p w14:paraId="6C532005"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205A55">
              <w:rPr>
                <w:rFonts w:asciiTheme="minorHAnsi" w:eastAsia="Calibri" w:hAnsiTheme="minorHAnsi"/>
                <w:sz w:val="22"/>
                <w:szCs w:val="22"/>
                <w:lang w:eastAsia="en-US"/>
              </w:rPr>
              <w:t>0</w:t>
            </w:r>
          </w:p>
        </w:tc>
      </w:tr>
    </w:tbl>
    <w:p w14:paraId="4608CAA2" w14:textId="77777777" w:rsidR="00872113" w:rsidRPr="003B7ACD" w:rsidRDefault="00872113" w:rsidP="00872113">
      <w:pPr>
        <w:shd w:val="clear" w:color="auto" w:fill="FFFFFF"/>
        <w:jc w:val="both"/>
        <w:rPr>
          <w:rFonts w:asciiTheme="minorHAnsi" w:eastAsia="Calibri" w:hAnsiTheme="minorHAnsi"/>
          <w:i/>
          <w:sz w:val="22"/>
          <w:szCs w:val="22"/>
          <w:lang w:eastAsia="en-US"/>
        </w:rPr>
      </w:pPr>
    </w:p>
    <w:p w14:paraId="5A528E01"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b/>
          <w:sz w:val="22"/>
          <w:szCs w:val="22"/>
          <w:lang w:eastAsia="en-US"/>
        </w:rPr>
        <w:t>Cilj 3:</w:t>
      </w:r>
      <w:r w:rsidRPr="00146AFA">
        <w:rPr>
          <w:rFonts w:asciiTheme="minorHAnsi" w:eastAsia="Calibri" w:hAnsiTheme="minorHAnsi"/>
          <w:sz w:val="22"/>
          <w:szCs w:val="22"/>
          <w:lang w:eastAsia="en-US"/>
        </w:rPr>
        <w:t xml:space="preserve"> Uređenje  lokacija za postavu spremnika za prikupljanje otpada na javnim površinama.</w:t>
      </w:r>
      <w:r w:rsidRPr="003B7ACD">
        <w:rPr>
          <w:rFonts w:asciiTheme="minorHAnsi" w:eastAsia="Calibri" w:hAnsiTheme="minorHAnsi"/>
          <w:sz w:val="22"/>
          <w:szCs w:val="22"/>
          <w:lang w:eastAsia="en-US"/>
        </w:rPr>
        <w:t xml:space="preserve"> </w:t>
      </w:r>
      <w:r>
        <w:rPr>
          <w:rFonts w:asciiTheme="minorHAnsi" w:eastAsia="Calibri" w:hAnsiTheme="minorHAnsi"/>
          <w:sz w:val="22"/>
          <w:szCs w:val="22"/>
          <w:lang w:eastAsia="en-US"/>
        </w:rPr>
        <w:t>Cilj će biti realiziran u drugom dijelu godine zbog usklađenja sa radovima na uređenju površine uz kružno raskrižje.</w:t>
      </w:r>
      <w:r w:rsidRPr="003B7ACD">
        <w:rPr>
          <w:rFonts w:asciiTheme="minorHAnsi" w:eastAsia="Calibri" w:hAnsiTheme="minorHAnsi"/>
          <w:sz w:val="22"/>
          <w:szCs w:val="22"/>
          <w:lang w:eastAsia="en-US"/>
        </w:rPr>
        <w:t xml:space="preserve"> </w:t>
      </w:r>
    </w:p>
    <w:p w14:paraId="2C1E9E72" w14:textId="77777777" w:rsidR="00872113" w:rsidRPr="00B0025E" w:rsidRDefault="00872113" w:rsidP="00872113">
      <w:pPr>
        <w:shd w:val="clear" w:color="auto" w:fill="FFFFFF"/>
        <w:rPr>
          <w:rFonts w:asciiTheme="minorHAnsi" w:eastAsia="Calibri" w:hAnsiTheme="minorHAnsi"/>
          <w:b/>
          <w:sz w:val="10"/>
          <w:szCs w:val="10"/>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75"/>
      </w:tblGrid>
      <w:tr w:rsidR="00872113" w:rsidRPr="003B7ACD" w14:paraId="3FC540EC"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2DB14C5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775" w:type="dxa"/>
            <w:tcBorders>
              <w:top w:val="single" w:sz="4" w:space="0" w:color="auto"/>
              <w:left w:val="single" w:sz="4" w:space="0" w:color="auto"/>
              <w:bottom w:val="single" w:sz="4" w:space="0" w:color="auto"/>
              <w:right w:val="single" w:sz="4" w:space="0" w:color="auto"/>
            </w:tcBorders>
            <w:hideMark/>
          </w:tcPr>
          <w:p w14:paraId="05CA5FAE"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Postavljen komplet </w:t>
            </w:r>
            <w:proofErr w:type="spellStart"/>
            <w:r w:rsidRPr="003B7ACD">
              <w:rPr>
                <w:rFonts w:asciiTheme="minorHAnsi" w:eastAsia="Calibri" w:hAnsiTheme="minorHAnsi"/>
                <w:sz w:val="22"/>
                <w:szCs w:val="22"/>
                <w:lang w:eastAsia="en-US"/>
              </w:rPr>
              <w:t>poluukopanih</w:t>
            </w:r>
            <w:proofErr w:type="spellEnd"/>
            <w:r w:rsidRPr="003B7ACD">
              <w:rPr>
                <w:rFonts w:asciiTheme="minorHAnsi" w:eastAsia="Calibri" w:hAnsiTheme="minorHAnsi"/>
                <w:sz w:val="22"/>
                <w:szCs w:val="22"/>
                <w:lang w:eastAsia="en-US"/>
              </w:rPr>
              <w:t xml:space="preserve"> spremnika na javnoj površini </w:t>
            </w:r>
          </w:p>
        </w:tc>
      </w:tr>
      <w:tr w:rsidR="00872113" w:rsidRPr="003B7ACD" w14:paraId="30C88451"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D5865BE"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775" w:type="dxa"/>
            <w:tcBorders>
              <w:top w:val="single" w:sz="4" w:space="0" w:color="auto"/>
              <w:left w:val="single" w:sz="4" w:space="0" w:color="auto"/>
              <w:bottom w:val="single" w:sz="4" w:space="0" w:color="auto"/>
              <w:right w:val="single" w:sz="4" w:space="0" w:color="auto"/>
            </w:tcBorders>
            <w:hideMark/>
          </w:tcPr>
          <w:p w14:paraId="1343F2DB"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Unaprijediti sustav prikupljanja otpada na javnim površinama, podizanje kvalitete izgleda naselja. </w:t>
            </w:r>
          </w:p>
        </w:tc>
      </w:tr>
      <w:tr w:rsidR="00872113" w:rsidRPr="003B7ACD" w14:paraId="79EA685C"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1788D93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775" w:type="dxa"/>
            <w:tcBorders>
              <w:top w:val="single" w:sz="4" w:space="0" w:color="auto"/>
              <w:left w:val="single" w:sz="4" w:space="0" w:color="auto"/>
              <w:bottom w:val="single" w:sz="4" w:space="0" w:color="auto"/>
              <w:right w:val="single" w:sz="4" w:space="0" w:color="auto"/>
            </w:tcBorders>
            <w:hideMark/>
          </w:tcPr>
          <w:p w14:paraId="7801D8E3"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Komplet/godišnje</w:t>
            </w:r>
          </w:p>
        </w:tc>
      </w:tr>
      <w:tr w:rsidR="00872113" w:rsidRPr="003B7ACD" w14:paraId="30523BDD"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30B280D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775" w:type="dxa"/>
            <w:tcBorders>
              <w:top w:val="single" w:sz="4" w:space="0" w:color="auto"/>
              <w:left w:val="single" w:sz="4" w:space="0" w:color="auto"/>
              <w:bottom w:val="single" w:sz="4" w:space="0" w:color="auto"/>
              <w:right w:val="single" w:sz="4" w:space="0" w:color="auto"/>
            </w:tcBorders>
            <w:hideMark/>
          </w:tcPr>
          <w:p w14:paraId="4B0595D7"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2</w:t>
            </w:r>
          </w:p>
        </w:tc>
      </w:tr>
      <w:tr w:rsidR="00872113" w:rsidRPr="003B7ACD" w14:paraId="5D849274"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5DCF5032" w14:textId="77777777" w:rsidR="00872113" w:rsidRPr="00146AFA" w:rsidRDefault="00872113" w:rsidP="008732D3">
            <w:pPr>
              <w:shd w:val="clear" w:color="auto" w:fill="FFFFFF"/>
              <w:jc w:val="both"/>
              <w:rPr>
                <w:rFonts w:asciiTheme="minorHAnsi" w:eastAsia="Calibri" w:hAnsiTheme="minorHAnsi"/>
                <w:b/>
                <w:sz w:val="22"/>
                <w:szCs w:val="22"/>
                <w:lang w:eastAsia="en-US"/>
              </w:rPr>
            </w:pPr>
            <w:r w:rsidRPr="00146AFA">
              <w:rPr>
                <w:rFonts w:asciiTheme="minorHAnsi" w:eastAsia="Calibri" w:hAnsiTheme="minorHAnsi"/>
                <w:b/>
                <w:sz w:val="22"/>
                <w:szCs w:val="22"/>
                <w:lang w:eastAsia="en-US"/>
              </w:rPr>
              <w:t>Ostvarena vrijednost u izvještajnom razdoblju</w:t>
            </w:r>
          </w:p>
        </w:tc>
        <w:tc>
          <w:tcPr>
            <w:tcW w:w="6775" w:type="dxa"/>
            <w:tcBorders>
              <w:top w:val="single" w:sz="4" w:space="0" w:color="auto"/>
              <w:left w:val="single" w:sz="4" w:space="0" w:color="auto"/>
              <w:bottom w:val="single" w:sz="4" w:space="0" w:color="auto"/>
              <w:right w:val="single" w:sz="4" w:space="0" w:color="auto"/>
            </w:tcBorders>
            <w:hideMark/>
          </w:tcPr>
          <w:p w14:paraId="75446FDE" w14:textId="77777777" w:rsidR="00872113" w:rsidRPr="00146AFA" w:rsidRDefault="00872113" w:rsidP="008732D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sz w:val="22"/>
                <w:szCs w:val="22"/>
                <w:lang w:eastAsia="en-US"/>
              </w:rPr>
              <w:t>0</w:t>
            </w:r>
          </w:p>
        </w:tc>
      </w:tr>
    </w:tbl>
    <w:p w14:paraId="30E6D0C8"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b/>
          <w:sz w:val="22"/>
          <w:szCs w:val="22"/>
          <w:lang w:eastAsia="en-US"/>
        </w:rPr>
        <w:lastRenderedPageBreak/>
        <w:t>Cilj 4:</w:t>
      </w:r>
      <w:r w:rsidRPr="00146AFA">
        <w:rPr>
          <w:rFonts w:asciiTheme="minorHAnsi" w:eastAsia="Calibri" w:hAnsiTheme="minorHAnsi"/>
          <w:sz w:val="22"/>
          <w:szCs w:val="22"/>
          <w:lang w:eastAsia="en-US"/>
        </w:rPr>
        <w:t xml:space="preserve"> Unapređenje sustava </w:t>
      </w:r>
      <w:proofErr w:type="spellStart"/>
      <w:r w:rsidRPr="00146AFA">
        <w:rPr>
          <w:rFonts w:asciiTheme="minorHAnsi" w:eastAsia="Calibri" w:hAnsiTheme="minorHAnsi"/>
          <w:sz w:val="22"/>
          <w:szCs w:val="22"/>
          <w:lang w:eastAsia="en-US"/>
        </w:rPr>
        <w:t>videonadzora</w:t>
      </w:r>
      <w:proofErr w:type="spellEnd"/>
      <w:r w:rsidRPr="00146AFA">
        <w:rPr>
          <w:rFonts w:asciiTheme="minorHAnsi" w:eastAsia="Calibri" w:hAnsiTheme="minorHAnsi"/>
          <w:sz w:val="22"/>
          <w:szCs w:val="22"/>
          <w:lang w:eastAsia="en-US"/>
        </w:rPr>
        <w:t xml:space="preserve"> na javnim površinama</w:t>
      </w:r>
      <w:r>
        <w:rPr>
          <w:rFonts w:asciiTheme="minorHAnsi" w:eastAsia="Calibri" w:hAnsiTheme="minorHAnsi"/>
          <w:sz w:val="22"/>
          <w:szCs w:val="22"/>
          <w:lang w:eastAsia="en-US"/>
        </w:rPr>
        <w:t>. Cilj će biti realiziran u drugom dijelu godine zbog usklađenja sa radovima na uređenju kružnog raskrižja i površine uz raskrižje.</w:t>
      </w:r>
      <w:r w:rsidRPr="003B7ACD">
        <w:rPr>
          <w:rFonts w:asciiTheme="minorHAnsi" w:eastAsia="Calibri" w:hAnsiTheme="minorHAnsi"/>
          <w:sz w:val="22"/>
          <w:szCs w:val="22"/>
          <w:lang w:eastAsia="en-US"/>
        </w:rPr>
        <w:t xml:space="preserve">  </w:t>
      </w:r>
    </w:p>
    <w:p w14:paraId="21E45E27" w14:textId="77777777" w:rsidR="00872113" w:rsidRPr="003B7ACD" w:rsidRDefault="00872113" w:rsidP="00872113">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72113" w:rsidRPr="003B7ACD" w14:paraId="4FF93452"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50FCBB4F"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0AAAA7E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Postavljen sustav </w:t>
            </w:r>
            <w:proofErr w:type="spellStart"/>
            <w:r w:rsidRPr="003B7ACD">
              <w:rPr>
                <w:rFonts w:asciiTheme="minorHAnsi" w:eastAsia="Calibri" w:hAnsiTheme="minorHAnsi"/>
                <w:sz w:val="22"/>
                <w:szCs w:val="22"/>
                <w:lang w:eastAsia="en-US"/>
              </w:rPr>
              <w:t>videonadzora</w:t>
            </w:r>
            <w:proofErr w:type="spellEnd"/>
            <w:r w:rsidRPr="003B7ACD">
              <w:rPr>
                <w:rFonts w:asciiTheme="minorHAnsi" w:eastAsia="Calibri" w:hAnsiTheme="minorHAnsi"/>
                <w:sz w:val="22"/>
                <w:szCs w:val="22"/>
                <w:lang w:eastAsia="en-US"/>
              </w:rPr>
              <w:t xml:space="preserve"> na lokaciji kružnog raskrižja  u središtu Viškova </w:t>
            </w:r>
          </w:p>
        </w:tc>
      </w:tr>
      <w:tr w:rsidR="00872113" w:rsidRPr="003B7ACD" w14:paraId="086F4DB1"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265905FB"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40474001"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Povećati sigurnost u prometu te korištenju javnih površina.</w:t>
            </w:r>
          </w:p>
        </w:tc>
      </w:tr>
      <w:tr w:rsidR="00872113" w:rsidRPr="003B7ACD" w14:paraId="1706811E"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31044549"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BE2CE06"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w:t>
            </w:r>
          </w:p>
        </w:tc>
      </w:tr>
      <w:tr w:rsidR="00872113" w:rsidRPr="003B7ACD" w14:paraId="3875A947"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6F941391"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1EBFA04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100</w:t>
            </w:r>
          </w:p>
        </w:tc>
      </w:tr>
      <w:tr w:rsidR="00872113" w:rsidRPr="003B7ACD" w14:paraId="14EFF40C"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14EBD393" w14:textId="77777777" w:rsidR="00872113" w:rsidRPr="003B7ACD" w:rsidRDefault="00872113" w:rsidP="008732D3">
            <w:pPr>
              <w:shd w:val="clear" w:color="auto" w:fill="FFFFFF"/>
              <w:jc w:val="both"/>
              <w:rPr>
                <w:rFonts w:asciiTheme="minorHAnsi" w:eastAsia="Calibri" w:hAnsiTheme="minorHAnsi"/>
                <w:b/>
                <w:sz w:val="22"/>
                <w:szCs w:val="22"/>
                <w:highlight w:val="yellow"/>
                <w:lang w:eastAsia="en-US"/>
              </w:rPr>
            </w:pPr>
            <w:r w:rsidRPr="00146AFA">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36206C85"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sz w:val="22"/>
                <w:szCs w:val="22"/>
                <w:lang w:eastAsia="en-US"/>
              </w:rPr>
              <w:t>0</w:t>
            </w:r>
          </w:p>
        </w:tc>
      </w:tr>
    </w:tbl>
    <w:p w14:paraId="54724002" w14:textId="77777777" w:rsidR="00872113" w:rsidRPr="003B7ACD" w:rsidRDefault="00872113" w:rsidP="00872113">
      <w:pPr>
        <w:shd w:val="clear" w:color="auto" w:fill="FFFFFF"/>
        <w:ind w:firstLine="708"/>
        <w:contextualSpacing/>
        <w:rPr>
          <w:rFonts w:ascii="Calibri" w:eastAsia="Calibri" w:hAnsi="Calibri"/>
          <w:b/>
          <w:sz w:val="22"/>
          <w:szCs w:val="22"/>
          <w:lang w:eastAsia="en-US"/>
        </w:rPr>
      </w:pPr>
    </w:p>
    <w:p w14:paraId="3E0E69CA" w14:textId="77777777" w:rsidR="00872113" w:rsidRPr="00B0025E" w:rsidRDefault="00872113" w:rsidP="00872113">
      <w:pPr>
        <w:shd w:val="clear" w:color="auto" w:fill="FFFFFF"/>
        <w:ind w:right="-144"/>
        <w:contextualSpacing/>
        <w:rPr>
          <w:rFonts w:ascii="Calibri" w:eastAsia="Calibri" w:hAnsi="Calibri"/>
          <w:b/>
          <w:sz w:val="10"/>
          <w:szCs w:val="10"/>
          <w:lang w:eastAsia="en-US"/>
        </w:rPr>
      </w:pPr>
    </w:p>
    <w:p w14:paraId="49FD34C9" w14:textId="77777777" w:rsidR="00872113" w:rsidRPr="005562F5" w:rsidRDefault="00872113" w:rsidP="00872113">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4. Kapitalni projekt: K 461003 Izgradnja, uređenje i opremanje groblja</w:t>
      </w:r>
    </w:p>
    <w:p w14:paraId="11DEEB06" w14:textId="77777777" w:rsidR="00872113" w:rsidRPr="005562F5" w:rsidRDefault="00872113" w:rsidP="00872113">
      <w:pPr>
        <w:shd w:val="clear" w:color="auto" w:fill="FFFFFF"/>
        <w:contextualSpacing/>
        <w:rPr>
          <w:rFonts w:ascii="Calibri" w:eastAsia="Calibri" w:hAnsi="Calibri"/>
          <w:b/>
          <w:sz w:val="22"/>
          <w:szCs w:val="22"/>
          <w:lang w:eastAsia="en-US"/>
        </w:rPr>
      </w:pPr>
    </w:p>
    <w:p w14:paraId="2FEAFD27"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U sklopu ovog kapitalnog projekta planirani su rashodi za izradu projektne dokumentacije za groblje.</w:t>
      </w:r>
    </w:p>
    <w:p w14:paraId="14BEA239" w14:textId="68198587"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lang w:eastAsia="en-US"/>
        </w:rPr>
        <w:t>Projekcijama za 2023. godinu planirani su rashodi vezani za izradu projektne dokumentacije i gradnju groblja  dok su projekcijama za 2024. godinu planirani rashodi za gradnju i otkup zemljišta za potrebe groblja.</w:t>
      </w:r>
      <w:r w:rsidR="00B0025E">
        <w:rPr>
          <w:rFonts w:asciiTheme="minorHAnsi" w:eastAsia="Calibri" w:hAnsiTheme="minorHAnsi"/>
          <w:sz w:val="22"/>
          <w:szCs w:val="22"/>
          <w:lang w:eastAsia="en-US"/>
        </w:rPr>
        <w:t xml:space="preserve"> </w:t>
      </w:r>
      <w:r w:rsidRPr="003B7ACD">
        <w:rPr>
          <w:rFonts w:asciiTheme="minorHAnsi" w:eastAsia="Calibri" w:hAnsiTheme="minorHAnsi"/>
          <w:sz w:val="22"/>
          <w:szCs w:val="22"/>
        </w:rPr>
        <w:t>Planirana sredstva za provođenje navedenog kapitalnog projekta iznose 248.000,00 kuna, a realizirano je 85.625,00 kuna, odnosno 3</w:t>
      </w:r>
      <w:r>
        <w:rPr>
          <w:rFonts w:asciiTheme="minorHAnsi" w:eastAsia="Calibri" w:hAnsiTheme="minorHAnsi"/>
          <w:sz w:val="22"/>
          <w:szCs w:val="22"/>
        </w:rPr>
        <w:t>5</w:t>
      </w:r>
      <w:r w:rsidRPr="003B7ACD">
        <w:rPr>
          <w:rFonts w:asciiTheme="minorHAnsi" w:eastAsia="Calibri" w:hAnsiTheme="minorHAnsi"/>
          <w:sz w:val="22"/>
          <w:szCs w:val="22"/>
        </w:rPr>
        <w:t xml:space="preserve"> %. </w:t>
      </w:r>
    </w:p>
    <w:p w14:paraId="7062230B" w14:textId="77777777" w:rsidR="00872113" w:rsidRPr="003B7ACD" w:rsidRDefault="00872113" w:rsidP="00872113">
      <w:pPr>
        <w:contextualSpacing/>
        <w:jc w:val="both"/>
        <w:rPr>
          <w:rFonts w:ascii="Calibri" w:hAnsi="Calibri" w:cs="Calibri"/>
          <w:sz w:val="22"/>
          <w:szCs w:val="22"/>
        </w:rPr>
      </w:pPr>
      <w:r w:rsidRPr="0056766F">
        <w:rPr>
          <w:rFonts w:ascii="Calibri" w:hAnsi="Calibri" w:cs="Calibri"/>
          <w:sz w:val="22"/>
          <w:szCs w:val="22"/>
        </w:rPr>
        <w:t xml:space="preserve">U izvještajnom razdoblju Izrađeno je idejno rješenje novog groblja </w:t>
      </w:r>
      <w:proofErr w:type="spellStart"/>
      <w:r w:rsidRPr="0056766F">
        <w:rPr>
          <w:rFonts w:ascii="Calibri" w:hAnsi="Calibri" w:cs="Calibri"/>
          <w:sz w:val="22"/>
          <w:szCs w:val="22"/>
        </w:rPr>
        <w:t>Ćikovina</w:t>
      </w:r>
      <w:proofErr w:type="spellEnd"/>
      <w:r w:rsidRPr="0056766F">
        <w:rPr>
          <w:rFonts w:ascii="Calibri" w:hAnsi="Calibri" w:cs="Calibri"/>
          <w:sz w:val="22"/>
          <w:szCs w:val="22"/>
        </w:rPr>
        <w:t xml:space="preserve"> koje će biti podloga za izradu UPU groblja </w:t>
      </w:r>
      <w:proofErr w:type="spellStart"/>
      <w:r w:rsidRPr="0056766F">
        <w:rPr>
          <w:rFonts w:ascii="Calibri" w:hAnsi="Calibri" w:cs="Calibri"/>
          <w:sz w:val="22"/>
          <w:szCs w:val="22"/>
        </w:rPr>
        <w:t>Ćikovina</w:t>
      </w:r>
      <w:proofErr w:type="spellEnd"/>
      <w:r w:rsidRPr="0056766F">
        <w:rPr>
          <w:rFonts w:ascii="Calibri" w:hAnsi="Calibri" w:cs="Calibri"/>
          <w:sz w:val="22"/>
          <w:szCs w:val="22"/>
        </w:rPr>
        <w:t xml:space="preserve"> (G-2).</w:t>
      </w:r>
    </w:p>
    <w:p w14:paraId="6AA736FF" w14:textId="77777777" w:rsidR="00872113" w:rsidRPr="005562F5" w:rsidRDefault="00872113" w:rsidP="00872113">
      <w:pPr>
        <w:shd w:val="clear" w:color="auto" w:fill="FFFFFF"/>
        <w:ind w:left="720"/>
        <w:contextualSpacing/>
        <w:rPr>
          <w:rFonts w:ascii="Calibri" w:eastAsia="Calibri" w:hAnsi="Calibri"/>
          <w:sz w:val="12"/>
          <w:szCs w:val="12"/>
          <w:lang w:eastAsia="en-US"/>
        </w:rPr>
      </w:pPr>
    </w:p>
    <w:p w14:paraId="2BF5B9DE" w14:textId="77777777" w:rsidR="00872113" w:rsidRPr="003B7ACD" w:rsidRDefault="00872113" w:rsidP="00872113">
      <w:pPr>
        <w:shd w:val="clear" w:color="auto" w:fill="FFFFFF"/>
        <w:jc w:val="both"/>
        <w:rPr>
          <w:rFonts w:asciiTheme="minorHAnsi" w:hAnsiTheme="minorHAnsi"/>
          <w:sz w:val="22"/>
          <w:szCs w:val="22"/>
        </w:rPr>
      </w:pPr>
      <w:r w:rsidRPr="0056766F">
        <w:rPr>
          <w:rFonts w:asciiTheme="minorHAnsi" w:hAnsiTheme="minorHAnsi"/>
          <w:b/>
          <w:sz w:val="22"/>
          <w:szCs w:val="22"/>
        </w:rPr>
        <w:t>Cilj 1: -</w:t>
      </w:r>
      <w:r w:rsidRPr="0056766F">
        <w:rPr>
          <w:rFonts w:asciiTheme="minorHAnsi" w:hAnsiTheme="minorHAnsi"/>
          <w:sz w:val="22"/>
          <w:szCs w:val="22"/>
        </w:rPr>
        <w:t xml:space="preserve"> Izrada projektne dokumentacije za novo groblje</w:t>
      </w:r>
      <w:r>
        <w:rPr>
          <w:rFonts w:asciiTheme="minorHAnsi" w:hAnsiTheme="minorHAnsi"/>
          <w:sz w:val="22"/>
          <w:szCs w:val="22"/>
        </w:rPr>
        <w:t>. Cilj je djelomično realiziran a potpuna realizacija očekuje se  u narednom periodu po usvajanju urbanističkog plana.</w:t>
      </w:r>
      <w:r w:rsidRPr="003B7ACD">
        <w:rPr>
          <w:rFonts w:asciiTheme="minorHAnsi" w:hAnsiTheme="minorHAnsi"/>
          <w:sz w:val="22"/>
          <w:szCs w:val="22"/>
        </w:rPr>
        <w:t xml:space="preserve"> </w:t>
      </w:r>
    </w:p>
    <w:p w14:paraId="0CE83C57" w14:textId="77777777" w:rsidR="00872113" w:rsidRPr="003B7ACD" w:rsidRDefault="00872113" w:rsidP="00872113">
      <w:pPr>
        <w:shd w:val="clear" w:color="auto" w:fill="FFFFFF"/>
        <w:ind w:firstLine="708"/>
        <w:jc w:val="both"/>
        <w:rPr>
          <w:rFonts w:asciiTheme="minorHAnsi" w:hAnsiTheme="minorHAnsi"/>
          <w:sz w:val="10"/>
          <w:szCs w:val="10"/>
        </w:rPr>
      </w:pPr>
      <w:r w:rsidRPr="003B7ACD">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72113" w:rsidRPr="003B7ACD" w14:paraId="48DAB663"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45F7C0B"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1E2692CE"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 xml:space="preserve">Izrađena projektna dokumentacija za novu komunalnu infrastrukturu groblja po fazama </w:t>
            </w:r>
          </w:p>
        </w:tc>
      </w:tr>
      <w:tr w:rsidR="00872113" w:rsidRPr="003B7ACD" w14:paraId="1E3DCFBA"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0993CDBC"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64849A4"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Izrada projekta za ishođenje građevinske dozvole </w:t>
            </w:r>
          </w:p>
        </w:tc>
      </w:tr>
      <w:tr w:rsidR="00872113" w:rsidRPr="003B7ACD" w14:paraId="2DF281D0"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456E06C"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53EC5E82"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komad</w:t>
            </w:r>
          </w:p>
        </w:tc>
      </w:tr>
      <w:tr w:rsidR="00872113" w:rsidRPr="003B7ACD" w14:paraId="0FE61D2F"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B6AC135"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5982F461"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1</w:t>
            </w:r>
          </w:p>
        </w:tc>
      </w:tr>
      <w:tr w:rsidR="00872113" w:rsidRPr="003B7ACD" w14:paraId="6D9F6ACE"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09FA55CA" w14:textId="77777777" w:rsidR="00872113" w:rsidRPr="0056766F" w:rsidRDefault="00872113" w:rsidP="008732D3">
            <w:pPr>
              <w:shd w:val="clear" w:color="auto" w:fill="FFFFFF"/>
              <w:jc w:val="both"/>
              <w:rPr>
                <w:rFonts w:asciiTheme="minorHAnsi" w:hAnsiTheme="minorHAnsi"/>
                <w:b/>
                <w:sz w:val="22"/>
                <w:szCs w:val="22"/>
                <w:lang w:eastAsia="en-US"/>
              </w:rPr>
            </w:pPr>
            <w:r w:rsidRPr="0056766F">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63B9E552" w14:textId="77777777" w:rsidR="00872113" w:rsidRPr="0056766F" w:rsidRDefault="00872113" w:rsidP="008732D3">
            <w:pPr>
              <w:shd w:val="clear" w:color="auto" w:fill="FFFFFF"/>
              <w:jc w:val="both"/>
              <w:rPr>
                <w:rFonts w:asciiTheme="minorHAnsi" w:hAnsiTheme="minorHAnsi"/>
                <w:sz w:val="22"/>
                <w:szCs w:val="22"/>
                <w:lang w:eastAsia="en-US"/>
              </w:rPr>
            </w:pPr>
            <w:r w:rsidRPr="0056766F">
              <w:rPr>
                <w:rFonts w:asciiTheme="minorHAnsi" w:hAnsiTheme="minorHAnsi"/>
                <w:sz w:val="22"/>
                <w:szCs w:val="22"/>
                <w:lang w:eastAsia="en-US"/>
              </w:rPr>
              <w:t>1</w:t>
            </w:r>
          </w:p>
        </w:tc>
      </w:tr>
    </w:tbl>
    <w:p w14:paraId="17D14FE2" w14:textId="77777777" w:rsidR="00872113" w:rsidRPr="003B7ACD" w:rsidRDefault="00872113" w:rsidP="00872113">
      <w:pPr>
        <w:shd w:val="clear" w:color="auto" w:fill="FFFFFF"/>
        <w:jc w:val="both"/>
        <w:rPr>
          <w:rFonts w:asciiTheme="minorHAnsi" w:hAnsiTheme="minorHAnsi"/>
          <w:b/>
          <w:sz w:val="10"/>
          <w:szCs w:val="10"/>
        </w:rPr>
      </w:pPr>
    </w:p>
    <w:p w14:paraId="53F24C12" w14:textId="77777777" w:rsidR="00872113" w:rsidRPr="003B7ACD" w:rsidRDefault="00872113" w:rsidP="00872113">
      <w:pPr>
        <w:shd w:val="clear" w:color="auto" w:fill="FFFFFF"/>
        <w:jc w:val="both"/>
        <w:rPr>
          <w:rFonts w:asciiTheme="minorHAnsi" w:hAnsiTheme="minorHAnsi"/>
          <w:b/>
          <w:sz w:val="10"/>
          <w:szCs w:val="10"/>
        </w:rPr>
      </w:pPr>
    </w:p>
    <w:p w14:paraId="115D2682" w14:textId="77777777" w:rsidR="00872113" w:rsidRPr="003B7ACD" w:rsidRDefault="00872113" w:rsidP="00872113">
      <w:pPr>
        <w:shd w:val="clear" w:color="auto" w:fill="FFFFFF"/>
        <w:jc w:val="both"/>
        <w:rPr>
          <w:rFonts w:asciiTheme="minorHAnsi" w:hAnsiTheme="minorHAnsi"/>
          <w:sz w:val="22"/>
          <w:szCs w:val="22"/>
        </w:rPr>
      </w:pPr>
      <w:r w:rsidRPr="0056766F">
        <w:rPr>
          <w:rFonts w:asciiTheme="minorHAnsi" w:hAnsiTheme="minorHAnsi"/>
          <w:b/>
          <w:sz w:val="22"/>
          <w:szCs w:val="22"/>
        </w:rPr>
        <w:t>Cilj 2: -</w:t>
      </w:r>
      <w:r w:rsidRPr="0056766F">
        <w:rPr>
          <w:rFonts w:asciiTheme="minorHAnsi" w:hAnsiTheme="minorHAnsi"/>
          <w:sz w:val="22"/>
          <w:szCs w:val="22"/>
        </w:rPr>
        <w:t xml:space="preserve"> </w:t>
      </w:r>
      <w:r w:rsidRPr="0056766F">
        <w:rPr>
          <w:rFonts w:asciiTheme="minorHAnsi" w:hAnsiTheme="minorHAnsi"/>
          <w:sz w:val="22"/>
          <w:szCs w:val="22"/>
          <w:lang w:eastAsia="en-US"/>
        </w:rPr>
        <w:t>Osiguravanje novih  kapaciteta za komunalnu djelatnost upravljanja grobljima</w:t>
      </w:r>
      <w:r>
        <w:rPr>
          <w:rFonts w:asciiTheme="minorHAnsi" w:hAnsiTheme="minorHAnsi"/>
          <w:sz w:val="22"/>
          <w:szCs w:val="22"/>
          <w:lang w:eastAsia="en-US"/>
        </w:rPr>
        <w:t>. Cilj je realiziran djelatnost se obavlja redovno.</w:t>
      </w:r>
      <w:r w:rsidRPr="003B7ACD">
        <w:rPr>
          <w:rFonts w:asciiTheme="minorHAnsi" w:hAnsiTheme="minorHAnsi"/>
          <w:sz w:val="22"/>
          <w:szCs w:val="22"/>
          <w:lang w:eastAsia="en-US"/>
        </w:rPr>
        <w:t xml:space="preserve">  </w:t>
      </w:r>
    </w:p>
    <w:p w14:paraId="3D9B0625" w14:textId="77777777" w:rsidR="00872113" w:rsidRPr="003B7ACD" w:rsidRDefault="00872113" w:rsidP="00872113">
      <w:pPr>
        <w:shd w:val="clear" w:color="auto" w:fill="FFFFFF"/>
        <w:ind w:firstLine="708"/>
        <w:jc w:val="both"/>
        <w:rPr>
          <w:rFonts w:asciiTheme="minorHAnsi" w:hAnsiTheme="minorHAnsi"/>
          <w:sz w:val="10"/>
          <w:szCs w:val="10"/>
        </w:rPr>
      </w:pPr>
      <w:r w:rsidRPr="003B7ACD">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72113" w:rsidRPr="003B7ACD" w14:paraId="778C44BC"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7F4786C4"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609F86C"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 xml:space="preserve">Osiguravanje novih  kapaciteta grobnih mjesta  i infrastrukture u budućem razdoblju </w:t>
            </w:r>
          </w:p>
        </w:tc>
      </w:tr>
      <w:tr w:rsidR="00872113" w:rsidRPr="003B7ACD" w14:paraId="5C98233F"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5B35EA17"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3E624FB2"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Redovno obavljanje komunalne djelatnosti      </w:t>
            </w:r>
          </w:p>
        </w:tc>
      </w:tr>
      <w:tr w:rsidR="00872113" w:rsidRPr="003B7ACD" w14:paraId="2FDD16E6"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538D21F2"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85C16A1"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w:t>
            </w:r>
          </w:p>
        </w:tc>
      </w:tr>
      <w:tr w:rsidR="00872113" w:rsidRPr="003B7ACD" w14:paraId="465B87F8"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FC44B6C" w14:textId="77777777" w:rsidR="00872113" w:rsidRPr="0056766F" w:rsidRDefault="00872113" w:rsidP="008732D3">
            <w:pPr>
              <w:shd w:val="clear" w:color="auto" w:fill="FFFFFF"/>
              <w:jc w:val="both"/>
              <w:rPr>
                <w:rFonts w:asciiTheme="minorHAnsi" w:hAnsiTheme="minorHAnsi"/>
                <w:b/>
                <w:sz w:val="22"/>
                <w:szCs w:val="22"/>
                <w:lang w:eastAsia="en-US"/>
              </w:rPr>
            </w:pPr>
            <w:r w:rsidRPr="0056766F">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88E4E38"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100</w:t>
            </w:r>
          </w:p>
        </w:tc>
      </w:tr>
      <w:tr w:rsidR="00872113" w:rsidRPr="003B7ACD" w14:paraId="7EE1C777"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07C15D4" w14:textId="77777777" w:rsidR="00872113" w:rsidRPr="00146AFA" w:rsidRDefault="00872113" w:rsidP="008732D3">
            <w:pPr>
              <w:shd w:val="clear" w:color="auto" w:fill="FFFFFF"/>
              <w:jc w:val="both"/>
              <w:rPr>
                <w:rFonts w:asciiTheme="minorHAnsi" w:hAnsiTheme="minorHAnsi"/>
                <w:b/>
                <w:sz w:val="22"/>
                <w:szCs w:val="22"/>
                <w:lang w:eastAsia="en-US"/>
              </w:rPr>
            </w:pPr>
            <w:r w:rsidRPr="00146AFA">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35E2C98" w14:textId="77777777" w:rsidR="00872113" w:rsidRPr="00146AFA" w:rsidRDefault="00872113" w:rsidP="008732D3">
            <w:pPr>
              <w:shd w:val="clear" w:color="auto" w:fill="FFFFFF"/>
              <w:jc w:val="both"/>
              <w:rPr>
                <w:rFonts w:asciiTheme="minorHAnsi" w:hAnsiTheme="minorHAnsi"/>
                <w:sz w:val="22"/>
                <w:szCs w:val="22"/>
                <w:lang w:eastAsia="en-US"/>
              </w:rPr>
            </w:pPr>
            <w:r w:rsidRPr="00146AFA">
              <w:rPr>
                <w:rFonts w:asciiTheme="minorHAnsi" w:hAnsiTheme="minorHAnsi"/>
                <w:sz w:val="22"/>
                <w:szCs w:val="22"/>
                <w:lang w:eastAsia="en-US"/>
              </w:rPr>
              <w:t>100</w:t>
            </w:r>
          </w:p>
        </w:tc>
      </w:tr>
    </w:tbl>
    <w:p w14:paraId="36AE1100" w14:textId="77777777" w:rsidR="00872113" w:rsidRDefault="00872113" w:rsidP="00872113">
      <w:pPr>
        <w:shd w:val="clear" w:color="auto" w:fill="FFFFFF"/>
        <w:ind w:firstLine="708"/>
        <w:jc w:val="both"/>
        <w:rPr>
          <w:rFonts w:asciiTheme="minorHAnsi" w:hAnsiTheme="minorHAnsi"/>
          <w:b/>
          <w:sz w:val="10"/>
          <w:szCs w:val="10"/>
        </w:rPr>
      </w:pPr>
    </w:p>
    <w:p w14:paraId="4ECEEEB6" w14:textId="77777777" w:rsidR="00872113" w:rsidRPr="003B7ACD" w:rsidRDefault="00872113" w:rsidP="00872113">
      <w:pPr>
        <w:shd w:val="clear" w:color="auto" w:fill="FFFFFF"/>
        <w:ind w:firstLine="708"/>
        <w:jc w:val="both"/>
        <w:rPr>
          <w:rFonts w:asciiTheme="minorHAnsi" w:hAnsiTheme="minorHAnsi"/>
          <w:b/>
          <w:sz w:val="10"/>
          <w:szCs w:val="10"/>
        </w:rPr>
      </w:pPr>
    </w:p>
    <w:p w14:paraId="73A8A16B" w14:textId="77777777" w:rsidR="00872113" w:rsidRPr="003B7ACD" w:rsidRDefault="00872113" w:rsidP="00872113">
      <w:pPr>
        <w:shd w:val="clear" w:color="auto" w:fill="FFFFFF"/>
        <w:jc w:val="both"/>
        <w:rPr>
          <w:rFonts w:asciiTheme="minorHAnsi" w:hAnsiTheme="minorHAnsi"/>
          <w:sz w:val="22"/>
          <w:szCs w:val="22"/>
        </w:rPr>
      </w:pPr>
      <w:r w:rsidRPr="00A60AD0">
        <w:rPr>
          <w:rFonts w:asciiTheme="minorHAnsi" w:hAnsiTheme="minorHAnsi"/>
          <w:b/>
          <w:sz w:val="22"/>
          <w:szCs w:val="22"/>
        </w:rPr>
        <w:t>Cilj 3: -</w:t>
      </w:r>
      <w:r w:rsidRPr="00A60AD0">
        <w:rPr>
          <w:rFonts w:asciiTheme="minorHAnsi" w:hAnsiTheme="minorHAnsi"/>
          <w:sz w:val="22"/>
          <w:szCs w:val="22"/>
        </w:rPr>
        <w:t xml:space="preserve"> Otkup zemljišta za novu infrastrukturu  groblja. Realizacija cilja nije planirana u ovom</w:t>
      </w:r>
      <w:r>
        <w:rPr>
          <w:rFonts w:asciiTheme="minorHAnsi" w:hAnsiTheme="minorHAnsi"/>
          <w:sz w:val="22"/>
          <w:szCs w:val="22"/>
        </w:rPr>
        <w:t xml:space="preserve"> izvještajnom razdoblju.</w:t>
      </w:r>
      <w:r w:rsidRPr="003B7ACD">
        <w:rPr>
          <w:rFonts w:asciiTheme="minorHAnsi" w:hAnsiTheme="minorHAnsi"/>
          <w:sz w:val="22"/>
          <w:szCs w:val="22"/>
        </w:rPr>
        <w:t xml:space="preserve"> </w:t>
      </w:r>
    </w:p>
    <w:p w14:paraId="274575E4" w14:textId="77777777" w:rsidR="00872113" w:rsidRPr="003B7ACD" w:rsidRDefault="00872113" w:rsidP="00872113">
      <w:pPr>
        <w:shd w:val="clear" w:color="auto" w:fill="FFFFFF"/>
        <w:ind w:firstLine="708"/>
        <w:jc w:val="both"/>
        <w:rPr>
          <w:rFonts w:asciiTheme="minorHAnsi" w:hAnsiTheme="minorHAnsi"/>
          <w:sz w:val="10"/>
          <w:szCs w:val="10"/>
        </w:rPr>
      </w:pPr>
      <w:r w:rsidRPr="003B7ACD">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72113" w:rsidRPr="003B7ACD" w14:paraId="76D37010"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2EC87496"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5B2D6047"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 xml:space="preserve">Otkupljeno zemljište  za nove kapacitete  </w:t>
            </w:r>
            <w:r w:rsidRPr="003B7ACD">
              <w:rPr>
                <w:rFonts w:asciiTheme="minorHAnsi" w:eastAsia="Calibri" w:hAnsiTheme="minorHAnsi"/>
                <w:sz w:val="22"/>
                <w:szCs w:val="22"/>
                <w:lang w:eastAsia="en-US"/>
              </w:rPr>
              <w:t xml:space="preserve">komunalne infrastrukture groblja </w:t>
            </w:r>
          </w:p>
        </w:tc>
      </w:tr>
      <w:tr w:rsidR="00872113" w:rsidRPr="003B7ACD" w14:paraId="394FB1A5"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287F01B6"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2B716C2D"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Redovno obavljanje komunalne djelatnosti      </w:t>
            </w:r>
          </w:p>
        </w:tc>
      </w:tr>
      <w:tr w:rsidR="00872113" w:rsidRPr="003B7ACD" w14:paraId="05A57311"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15EE2BB"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02CE6F7"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m</w:t>
            </w:r>
            <w:r w:rsidRPr="003B7ACD">
              <w:rPr>
                <w:rFonts w:asciiTheme="minorHAnsi" w:hAnsiTheme="minorHAnsi"/>
                <w:sz w:val="22"/>
                <w:szCs w:val="22"/>
                <w:vertAlign w:val="superscript"/>
                <w:lang w:eastAsia="en-US"/>
              </w:rPr>
              <w:t>2</w:t>
            </w:r>
            <w:r w:rsidRPr="003B7ACD">
              <w:rPr>
                <w:rFonts w:asciiTheme="minorHAnsi" w:hAnsiTheme="minorHAnsi"/>
                <w:sz w:val="22"/>
                <w:szCs w:val="22"/>
                <w:lang w:eastAsia="en-US"/>
              </w:rPr>
              <w:t>/godišnje</w:t>
            </w:r>
          </w:p>
        </w:tc>
      </w:tr>
      <w:tr w:rsidR="00872113" w:rsidRPr="003B7ACD" w14:paraId="67DE239E"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373C04DB"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4930972"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0</w:t>
            </w:r>
          </w:p>
        </w:tc>
      </w:tr>
      <w:tr w:rsidR="00872113" w:rsidRPr="003B7ACD" w14:paraId="37BC7BDB"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50094FFF" w14:textId="77777777" w:rsidR="00872113" w:rsidRPr="00A60AD0" w:rsidRDefault="00872113" w:rsidP="008732D3">
            <w:pPr>
              <w:shd w:val="clear" w:color="auto" w:fill="FFFFFF"/>
              <w:jc w:val="both"/>
              <w:rPr>
                <w:rFonts w:asciiTheme="minorHAnsi" w:hAnsiTheme="minorHAnsi"/>
                <w:b/>
                <w:sz w:val="22"/>
                <w:szCs w:val="22"/>
                <w:lang w:eastAsia="en-US"/>
              </w:rPr>
            </w:pPr>
            <w:r w:rsidRPr="00A60AD0">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104EBD2F" w14:textId="77777777" w:rsidR="00872113" w:rsidRPr="003B7ACD" w:rsidRDefault="00872113" w:rsidP="008732D3">
            <w:pPr>
              <w:shd w:val="clear" w:color="auto" w:fill="FFFFFF"/>
              <w:jc w:val="both"/>
              <w:rPr>
                <w:rFonts w:asciiTheme="minorHAnsi" w:hAnsiTheme="minorHAnsi"/>
                <w:sz w:val="22"/>
                <w:szCs w:val="22"/>
                <w:lang w:eastAsia="en-US"/>
              </w:rPr>
            </w:pPr>
            <w:r w:rsidRPr="00A60AD0">
              <w:rPr>
                <w:rFonts w:asciiTheme="minorHAnsi" w:hAnsiTheme="minorHAnsi"/>
                <w:sz w:val="22"/>
                <w:szCs w:val="22"/>
                <w:lang w:eastAsia="en-US"/>
              </w:rPr>
              <w:t>0</w:t>
            </w:r>
          </w:p>
        </w:tc>
      </w:tr>
    </w:tbl>
    <w:p w14:paraId="633290E2"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lastRenderedPageBreak/>
        <w:t>5. Kapitalni projekt K461024: Izgradnja vodovodne mreže</w:t>
      </w:r>
    </w:p>
    <w:p w14:paraId="25ED120F" w14:textId="77777777" w:rsidR="00872113" w:rsidRPr="005562F5" w:rsidRDefault="00872113" w:rsidP="00872113">
      <w:pPr>
        <w:shd w:val="clear" w:color="auto" w:fill="FFFFFF"/>
        <w:jc w:val="both"/>
        <w:rPr>
          <w:rFonts w:asciiTheme="minorHAnsi" w:eastAsia="Calibri" w:hAnsiTheme="minorHAnsi"/>
          <w:b/>
          <w:sz w:val="22"/>
          <w:szCs w:val="22"/>
        </w:rPr>
      </w:pPr>
    </w:p>
    <w:p w14:paraId="12DA88C4"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64BD8D56" w14:textId="162E686A"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rPr>
        <w:t>Planirana sredstva za provođenje navedene aktivnosti iznose 1.000</w:t>
      </w:r>
      <w:r>
        <w:rPr>
          <w:rFonts w:asciiTheme="minorHAnsi" w:eastAsia="Calibri" w:hAnsiTheme="minorHAnsi"/>
          <w:sz w:val="22"/>
          <w:szCs w:val="22"/>
        </w:rPr>
        <w:t>.</w:t>
      </w:r>
      <w:r w:rsidRPr="003B7ACD">
        <w:rPr>
          <w:rFonts w:asciiTheme="minorHAnsi" w:eastAsia="Calibri" w:hAnsiTheme="minorHAnsi"/>
          <w:sz w:val="22"/>
          <w:szCs w:val="22"/>
        </w:rPr>
        <w:t xml:space="preserve">000,00 kuna, a realizirano je 393.646,48 kuna, odnosno 39 %. </w:t>
      </w:r>
    </w:p>
    <w:p w14:paraId="56E3F6AE" w14:textId="2E2BB7DA" w:rsidR="00872113" w:rsidRPr="003B7ACD" w:rsidRDefault="00872113" w:rsidP="00872113">
      <w:pPr>
        <w:shd w:val="clear" w:color="auto" w:fill="FFFFFF"/>
        <w:ind w:right="-144"/>
        <w:contextualSpacing/>
        <w:jc w:val="both"/>
        <w:rPr>
          <w:rFonts w:ascii="Calibri" w:hAnsi="Calibri" w:cs="Calibri"/>
          <w:sz w:val="22"/>
          <w:szCs w:val="22"/>
        </w:rPr>
      </w:pPr>
      <w:r w:rsidRPr="003B7ACD">
        <w:rPr>
          <w:rFonts w:ascii="Calibri" w:hAnsi="Calibri" w:cs="Calibri"/>
          <w:sz w:val="22"/>
          <w:szCs w:val="22"/>
        </w:rPr>
        <w:t>U ovom izvještajnom razdoblju, temeljem okvirnog sporazuma za građenje proširenja vodovodne infrastrukture na području Općine Viškovo</w:t>
      </w:r>
      <w:r>
        <w:rPr>
          <w:rFonts w:ascii="Calibri" w:hAnsi="Calibri" w:cs="Calibri"/>
          <w:sz w:val="22"/>
          <w:szCs w:val="22"/>
        </w:rPr>
        <w:t>,</w:t>
      </w:r>
      <w:r w:rsidRPr="003B7ACD">
        <w:rPr>
          <w:rFonts w:ascii="Calibri" w:hAnsi="Calibri" w:cs="Calibri"/>
          <w:sz w:val="22"/>
          <w:szCs w:val="22"/>
        </w:rPr>
        <w:t xml:space="preserve"> potpisani su ugovori sa izvođačem i nadzornom službom te su i započeli radovi na izgradnji vodovo</w:t>
      </w:r>
      <w:r w:rsidR="00B0025E">
        <w:rPr>
          <w:rFonts w:ascii="Calibri" w:hAnsi="Calibri" w:cs="Calibri"/>
          <w:sz w:val="22"/>
          <w:szCs w:val="22"/>
        </w:rPr>
        <w:t xml:space="preserve">dnih ogranaka </w:t>
      </w:r>
      <w:proofErr w:type="spellStart"/>
      <w:r w:rsidR="00B0025E">
        <w:rPr>
          <w:rFonts w:ascii="Calibri" w:hAnsi="Calibri" w:cs="Calibri"/>
          <w:sz w:val="22"/>
          <w:szCs w:val="22"/>
        </w:rPr>
        <w:t>Saršoni</w:t>
      </w:r>
      <w:proofErr w:type="spellEnd"/>
      <w:r w:rsidR="00B0025E">
        <w:rPr>
          <w:rFonts w:ascii="Calibri" w:hAnsi="Calibri" w:cs="Calibri"/>
          <w:sz w:val="22"/>
          <w:szCs w:val="22"/>
        </w:rPr>
        <w:t xml:space="preserve"> centar I </w:t>
      </w:r>
      <w:proofErr w:type="spellStart"/>
      <w:r w:rsidR="00B0025E">
        <w:rPr>
          <w:rFonts w:ascii="Calibri" w:hAnsi="Calibri" w:cs="Calibri"/>
          <w:sz w:val="22"/>
          <w:szCs w:val="22"/>
        </w:rPr>
        <w:t>i</w:t>
      </w:r>
      <w:proofErr w:type="spellEnd"/>
      <w:r w:rsidRPr="003B7ACD">
        <w:rPr>
          <w:rFonts w:ascii="Calibri" w:hAnsi="Calibri" w:cs="Calibri"/>
          <w:sz w:val="22"/>
          <w:szCs w:val="22"/>
        </w:rPr>
        <w:t xml:space="preserve"> </w:t>
      </w:r>
      <w:proofErr w:type="spellStart"/>
      <w:r w:rsidRPr="003B7ACD">
        <w:rPr>
          <w:rFonts w:ascii="Calibri" w:hAnsi="Calibri" w:cs="Calibri"/>
          <w:sz w:val="22"/>
          <w:szCs w:val="22"/>
        </w:rPr>
        <w:t>Saršoni</w:t>
      </w:r>
      <w:proofErr w:type="spellEnd"/>
      <w:r w:rsidRPr="003B7ACD">
        <w:rPr>
          <w:rFonts w:ascii="Calibri" w:hAnsi="Calibri" w:cs="Calibri"/>
          <w:sz w:val="22"/>
          <w:szCs w:val="22"/>
        </w:rPr>
        <w:t xml:space="preserve"> centar II u dužini 285 m. Završeni su radovi na vodovodnom ogranku Donji </w:t>
      </w:r>
      <w:proofErr w:type="spellStart"/>
      <w:r w:rsidRPr="003B7ACD">
        <w:rPr>
          <w:rFonts w:ascii="Calibri" w:hAnsi="Calibri" w:cs="Calibri"/>
          <w:sz w:val="22"/>
          <w:szCs w:val="22"/>
        </w:rPr>
        <w:t>Sroki</w:t>
      </w:r>
      <w:proofErr w:type="spellEnd"/>
      <w:r w:rsidRPr="003B7ACD">
        <w:rPr>
          <w:rFonts w:ascii="Calibri" w:hAnsi="Calibri" w:cs="Calibri"/>
          <w:sz w:val="22"/>
          <w:szCs w:val="22"/>
        </w:rPr>
        <w:t xml:space="preserve"> (produžetak vodovodne mreže).</w:t>
      </w:r>
    </w:p>
    <w:p w14:paraId="027B5445" w14:textId="1E121A61" w:rsidR="00872113" w:rsidRDefault="00872113" w:rsidP="00872113">
      <w:pPr>
        <w:shd w:val="clear" w:color="auto" w:fill="FFFFFF"/>
        <w:ind w:right="-144"/>
        <w:contextualSpacing/>
        <w:jc w:val="both"/>
        <w:rPr>
          <w:rFonts w:ascii="Calibri" w:hAnsi="Calibri" w:cs="Calibri"/>
          <w:sz w:val="22"/>
          <w:szCs w:val="22"/>
        </w:rPr>
      </w:pPr>
      <w:r w:rsidRPr="003B7ACD">
        <w:rPr>
          <w:rFonts w:ascii="Calibri" w:hAnsi="Calibri" w:cs="Calibri"/>
          <w:sz w:val="22"/>
          <w:szCs w:val="22"/>
        </w:rPr>
        <w:t xml:space="preserve">U sklopu projekta Europske unije pod nazivom „Poboljšanje vodno-komunalne infrastrukture na području aglomeracije Rijeka – proširenje Viškovo, u ovom izvještajnom razdoblju započeli su radovi na području naselja Marinići i centar Viškova. Investitor radova je  KD Vodovod i kanalizacija, a izvođač radova tvrtka Godina </w:t>
      </w:r>
      <w:proofErr w:type="spellStart"/>
      <w:r w:rsidRPr="003B7ACD">
        <w:rPr>
          <w:rFonts w:ascii="Calibri" w:hAnsi="Calibri" w:cs="Calibri"/>
          <w:sz w:val="22"/>
          <w:szCs w:val="22"/>
        </w:rPr>
        <w:t>gradbeništvo</w:t>
      </w:r>
      <w:proofErr w:type="spellEnd"/>
      <w:r w:rsidRPr="003B7ACD">
        <w:rPr>
          <w:rFonts w:ascii="Calibri" w:hAnsi="Calibri" w:cs="Calibri"/>
          <w:sz w:val="22"/>
          <w:szCs w:val="22"/>
        </w:rPr>
        <w:t xml:space="preserve"> </w:t>
      </w:r>
      <w:proofErr w:type="spellStart"/>
      <w:r w:rsidRPr="003B7ACD">
        <w:rPr>
          <w:rFonts w:ascii="Calibri" w:hAnsi="Calibri" w:cs="Calibri"/>
          <w:sz w:val="22"/>
          <w:szCs w:val="22"/>
        </w:rPr>
        <w:t>in</w:t>
      </w:r>
      <w:proofErr w:type="spellEnd"/>
      <w:r w:rsidRPr="003B7ACD">
        <w:rPr>
          <w:rFonts w:ascii="Calibri" w:hAnsi="Calibri" w:cs="Calibri"/>
          <w:sz w:val="22"/>
          <w:szCs w:val="22"/>
        </w:rPr>
        <w:t xml:space="preserve"> d</w:t>
      </w:r>
      <w:r w:rsidR="00B0025E">
        <w:rPr>
          <w:rFonts w:ascii="Calibri" w:hAnsi="Calibri" w:cs="Calibri"/>
          <w:sz w:val="22"/>
          <w:szCs w:val="22"/>
        </w:rPr>
        <w:t xml:space="preserve">ruge </w:t>
      </w:r>
      <w:proofErr w:type="spellStart"/>
      <w:r w:rsidR="00B0025E">
        <w:rPr>
          <w:rFonts w:ascii="Calibri" w:hAnsi="Calibri" w:cs="Calibri"/>
          <w:sz w:val="22"/>
          <w:szCs w:val="22"/>
        </w:rPr>
        <w:t>storitve</w:t>
      </w:r>
      <w:proofErr w:type="spellEnd"/>
      <w:r w:rsidR="00B0025E">
        <w:rPr>
          <w:rFonts w:ascii="Calibri" w:hAnsi="Calibri" w:cs="Calibri"/>
          <w:sz w:val="22"/>
          <w:szCs w:val="22"/>
        </w:rPr>
        <w:t xml:space="preserve"> d.o.o. iz Kozine.</w:t>
      </w:r>
      <w:r w:rsidRPr="003B7ACD">
        <w:rPr>
          <w:rFonts w:ascii="Calibri" w:hAnsi="Calibri" w:cs="Calibri"/>
          <w:sz w:val="22"/>
          <w:szCs w:val="22"/>
        </w:rPr>
        <w:t xml:space="preserve"> </w:t>
      </w:r>
      <w:r>
        <w:rPr>
          <w:rFonts w:ascii="Calibri" w:hAnsi="Calibri" w:cs="Calibri"/>
          <w:sz w:val="22"/>
          <w:szCs w:val="22"/>
        </w:rPr>
        <w:t xml:space="preserve">Također u sklopu projekta </w:t>
      </w:r>
      <w:r w:rsidRPr="007718C5">
        <w:rPr>
          <w:rFonts w:ascii="Calibri" w:hAnsi="Calibri" w:cs="Calibri"/>
          <w:sz w:val="22"/>
          <w:szCs w:val="22"/>
        </w:rPr>
        <w:t xml:space="preserve">Sanacija kolnika i izgradnja kružnog toka s rekonstrukcijom i građenjem građevina komunalne infrastrukture na ŽC5025 te uređenje javnih zelenih površina, lokalitet </w:t>
      </w:r>
      <w:r w:rsidR="00B0025E">
        <w:rPr>
          <w:rFonts w:ascii="Calibri" w:hAnsi="Calibri" w:cs="Calibri"/>
          <w:sz w:val="22"/>
          <w:szCs w:val="22"/>
        </w:rPr>
        <w:t>„</w:t>
      </w:r>
      <w:r w:rsidRPr="007718C5">
        <w:rPr>
          <w:rFonts w:ascii="Calibri" w:hAnsi="Calibri" w:cs="Calibri"/>
          <w:sz w:val="22"/>
          <w:szCs w:val="22"/>
        </w:rPr>
        <w:t>Viškovo centar“</w:t>
      </w:r>
      <w:r>
        <w:rPr>
          <w:rFonts w:ascii="Calibri" w:hAnsi="Calibri" w:cs="Calibri"/>
          <w:sz w:val="22"/>
          <w:szCs w:val="22"/>
        </w:rPr>
        <w:t xml:space="preserve"> položene su nove komunalne instalacije javne odvodnje i vodoopskrbe te je započelo </w:t>
      </w:r>
      <w:proofErr w:type="spellStart"/>
      <w:r>
        <w:rPr>
          <w:rFonts w:ascii="Calibri" w:hAnsi="Calibri" w:cs="Calibri"/>
          <w:sz w:val="22"/>
          <w:szCs w:val="22"/>
        </w:rPr>
        <w:t>prelaganje</w:t>
      </w:r>
      <w:proofErr w:type="spellEnd"/>
      <w:r>
        <w:rPr>
          <w:rFonts w:ascii="Calibri" w:hAnsi="Calibri" w:cs="Calibri"/>
          <w:sz w:val="22"/>
          <w:szCs w:val="22"/>
        </w:rPr>
        <w:t xml:space="preserve">  i zamjena glavnog opskrbnog vodovoda u zoni raskrižja</w:t>
      </w:r>
      <w:r w:rsidR="00B0025E">
        <w:rPr>
          <w:rFonts w:ascii="Calibri" w:hAnsi="Calibri" w:cs="Calibri"/>
          <w:sz w:val="22"/>
          <w:szCs w:val="22"/>
        </w:rPr>
        <w:t>,</w:t>
      </w:r>
      <w:r>
        <w:rPr>
          <w:rFonts w:ascii="Calibri" w:hAnsi="Calibri" w:cs="Calibri"/>
          <w:sz w:val="22"/>
          <w:szCs w:val="22"/>
        </w:rPr>
        <w:t xml:space="preserve"> a koji su također dio projekta </w:t>
      </w:r>
      <w:r w:rsidR="00B0025E">
        <w:rPr>
          <w:rFonts w:ascii="Calibri" w:hAnsi="Calibri" w:cs="Calibri"/>
          <w:sz w:val="22"/>
          <w:szCs w:val="22"/>
        </w:rPr>
        <w:t>„</w:t>
      </w:r>
      <w:r w:rsidRPr="003B7ACD">
        <w:rPr>
          <w:rFonts w:ascii="Calibri" w:hAnsi="Calibri" w:cs="Calibri"/>
          <w:sz w:val="22"/>
          <w:szCs w:val="22"/>
        </w:rPr>
        <w:t>Poboljšanje vodno-komunalne infrastrukture na području aglomeracije Rijeka – proširenje Viškovo</w:t>
      </w:r>
      <w:r>
        <w:rPr>
          <w:rFonts w:ascii="Calibri" w:hAnsi="Calibri" w:cs="Calibri"/>
          <w:sz w:val="22"/>
          <w:szCs w:val="22"/>
        </w:rPr>
        <w:t>“.</w:t>
      </w:r>
    </w:p>
    <w:p w14:paraId="0A92F3A3" w14:textId="77777777" w:rsidR="00872113" w:rsidRDefault="00872113" w:rsidP="00872113">
      <w:pPr>
        <w:shd w:val="clear" w:color="auto" w:fill="FFFFFF"/>
        <w:ind w:right="-144"/>
        <w:contextualSpacing/>
        <w:jc w:val="both"/>
        <w:rPr>
          <w:rFonts w:asciiTheme="minorHAnsi" w:eastAsia="Calibri" w:hAnsiTheme="minorHAnsi"/>
          <w:b/>
          <w:sz w:val="22"/>
          <w:szCs w:val="22"/>
          <w:lang w:eastAsia="en-US"/>
        </w:rPr>
      </w:pPr>
    </w:p>
    <w:p w14:paraId="42997ACC" w14:textId="77777777" w:rsidR="00872113" w:rsidRPr="003B7ACD" w:rsidRDefault="00872113" w:rsidP="00872113">
      <w:pPr>
        <w:shd w:val="clear" w:color="auto" w:fill="FFFFFF"/>
        <w:rPr>
          <w:rFonts w:asciiTheme="minorHAnsi" w:eastAsia="Calibri" w:hAnsiTheme="minorHAnsi"/>
          <w:sz w:val="22"/>
          <w:szCs w:val="22"/>
          <w:lang w:eastAsia="en-US"/>
        </w:rPr>
      </w:pPr>
      <w:bookmarkStart w:id="13" w:name="_Hlk56168125"/>
      <w:r w:rsidRPr="009B40C7">
        <w:rPr>
          <w:rFonts w:asciiTheme="minorHAnsi" w:eastAsia="Calibri" w:hAnsiTheme="minorHAnsi"/>
          <w:b/>
          <w:sz w:val="22"/>
          <w:szCs w:val="22"/>
          <w:lang w:eastAsia="en-US"/>
        </w:rPr>
        <w:t>Cilj 1.</w:t>
      </w:r>
      <w:r w:rsidRPr="009B40C7">
        <w:rPr>
          <w:rFonts w:asciiTheme="minorHAnsi" w:eastAsia="Calibri" w:hAnsiTheme="minorHAnsi"/>
          <w:sz w:val="22"/>
          <w:szCs w:val="22"/>
          <w:lang w:eastAsia="en-US"/>
        </w:rPr>
        <w:t>: Povećanje dužine i broja vodovodnih ogranaka</w:t>
      </w:r>
      <w:r>
        <w:rPr>
          <w:rFonts w:asciiTheme="minorHAnsi" w:eastAsia="Calibri" w:hAnsiTheme="minorHAnsi"/>
          <w:sz w:val="22"/>
          <w:szCs w:val="22"/>
          <w:lang w:eastAsia="en-US"/>
        </w:rPr>
        <w:t>. Realizacija cilja je u skladu s planiranim.</w:t>
      </w:r>
    </w:p>
    <w:p w14:paraId="1508C1FF" w14:textId="77777777" w:rsidR="00872113" w:rsidRPr="00B0025E" w:rsidRDefault="00872113" w:rsidP="00872113">
      <w:pPr>
        <w:shd w:val="clear" w:color="auto" w:fill="FFFFFF"/>
        <w:rPr>
          <w:rFonts w:asciiTheme="minorHAnsi" w:eastAsia="Calibri" w:hAnsiTheme="minorHAnsi"/>
          <w:sz w:val="22"/>
          <w:szCs w:val="22"/>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872113" w:rsidRPr="003B7ACD" w14:paraId="3920B44C"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C071DF8"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08156DC4"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Izgrađeni vodovodni ogranci tijekom godine</w:t>
            </w:r>
          </w:p>
        </w:tc>
      </w:tr>
      <w:tr w:rsidR="00872113" w:rsidRPr="003B7ACD" w14:paraId="1DA28D52"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36B19503"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55AE5FEB" w14:textId="77777777" w:rsidR="00872113" w:rsidRPr="003B7ACD" w:rsidRDefault="00872113" w:rsidP="008732D3">
            <w:pPr>
              <w:shd w:val="clear" w:color="auto" w:fill="FFFFFF"/>
              <w:ind w:right="34"/>
              <w:contextualSpacing/>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Stvara se mogućnost za kvalitetniju vodoopskrbu općine Viškovo</w:t>
            </w:r>
          </w:p>
        </w:tc>
      </w:tr>
      <w:tr w:rsidR="00872113" w:rsidRPr="003B7ACD" w14:paraId="6F397E00"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0143931"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22E2BB55"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Kom/godišnje</w:t>
            </w:r>
          </w:p>
        </w:tc>
      </w:tr>
      <w:tr w:rsidR="00872113" w:rsidRPr="003B7ACD" w14:paraId="5BCA7B47"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BA3B07A"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21B5F025" w14:textId="77777777" w:rsidR="00872113" w:rsidRPr="003B7ACD" w:rsidRDefault="00872113" w:rsidP="008732D3">
            <w:pPr>
              <w:shd w:val="clear" w:color="auto" w:fill="FFFFFF"/>
              <w:jc w:val="both"/>
              <w:rPr>
                <w:rFonts w:asciiTheme="minorHAnsi" w:eastAsia="Calibri" w:hAnsiTheme="minorHAnsi"/>
                <w:strike/>
                <w:sz w:val="22"/>
                <w:szCs w:val="22"/>
                <w:lang w:eastAsia="en-US"/>
              </w:rPr>
            </w:pPr>
            <w:r w:rsidRPr="003B7ACD">
              <w:rPr>
                <w:rFonts w:asciiTheme="minorHAnsi" w:eastAsia="Calibri" w:hAnsiTheme="minorHAnsi"/>
                <w:sz w:val="22"/>
                <w:szCs w:val="22"/>
                <w:lang w:eastAsia="en-US"/>
              </w:rPr>
              <w:t>4</w:t>
            </w:r>
          </w:p>
        </w:tc>
      </w:tr>
      <w:tr w:rsidR="00872113" w:rsidRPr="003B7ACD" w14:paraId="57A9AFA6"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1E849B5" w14:textId="77777777" w:rsidR="00872113" w:rsidRPr="00596BDA" w:rsidRDefault="00872113" w:rsidP="008732D3">
            <w:pPr>
              <w:shd w:val="clear" w:color="auto" w:fill="FFFFFF"/>
              <w:jc w:val="both"/>
              <w:rPr>
                <w:rFonts w:asciiTheme="minorHAnsi" w:eastAsia="Calibri" w:hAnsiTheme="minorHAnsi"/>
                <w:b/>
                <w:sz w:val="22"/>
                <w:szCs w:val="22"/>
                <w:lang w:eastAsia="en-US"/>
              </w:rPr>
            </w:pPr>
            <w:r w:rsidRPr="00596BDA">
              <w:rPr>
                <w:rFonts w:asciiTheme="minorHAnsi" w:eastAsia="Calibri" w:hAnsiTheme="minorHAnsi"/>
                <w:b/>
                <w:sz w:val="22"/>
                <w:szCs w:val="22"/>
                <w:lang w:eastAsia="en-US"/>
              </w:rPr>
              <w:t>Ostvarena vrijednost u izvještajnom razdoblju</w:t>
            </w:r>
          </w:p>
        </w:tc>
        <w:tc>
          <w:tcPr>
            <w:tcW w:w="6520" w:type="dxa"/>
            <w:tcBorders>
              <w:top w:val="single" w:sz="4" w:space="0" w:color="auto"/>
              <w:left w:val="single" w:sz="4" w:space="0" w:color="auto"/>
              <w:bottom w:val="single" w:sz="4" w:space="0" w:color="auto"/>
              <w:right w:val="single" w:sz="4" w:space="0" w:color="auto"/>
            </w:tcBorders>
            <w:hideMark/>
          </w:tcPr>
          <w:p w14:paraId="47606258" w14:textId="77777777" w:rsidR="00872113" w:rsidRPr="00596BDA" w:rsidRDefault="00872113" w:rsidP="008732D3">
            <w:pPr>
              <w:shd w:val="clear" w:color="auto" w:fill="FFFFFF"/>
              <w:jc w:val="both"/>
              <w:rPr>
                <w:rFonts w:asciiTheme="minorHAnsi" w:eastAsia="Calibri" w:hAnsiTheme="minorHAnsi"/>
                <w:sz w:val="22"/>
                <w:szCs w:val="22"/>
                <w:lang w:eastAsia="en-US"/>
              </w:rPr>
            </w:pPr>
            <w:r w:rsidRPr="00596BDA">
              <w:rPr>
                <w:rFonts w:asciiTheme="minorHAnsi" w:eastAsia="Calibri" w:hAnsiTheme="minorHAnsi"/>
                <w:sz w:val="22"/>
                <w:szCs w:val="22"/>
                <w:lang w:eastAsia="en-US"/>
              </w:rPr>
              <w:t>1</w:t>
            </w:r>
          </w:p>
        </w:tc>
      </w:tr>
      <w:bookmarkEnd w:id="13"/>
    </w:tbl>
    <w:p w14:paraId="23C45071" w14:textId="77777777" w:rsidR="00872113" w:rsidRPr="0004793B" w:rsidRDefault="00872113" w:rsidP="00872113">
      <w:pPr>
        <w:shd w:val="clear" w:color="auto" w:fill="FFFFFF"/>
        <w:ind w:right="-144"/>
        <w:contextualSpacing/>
        <w:jc w:val="both"/>
        <w:rPr>
          <w:rFonts w:asciiTheme="minorHAnsi" w:eastAsia="Calibri" w:hAnsiTheme="minorHAnsi"/>
          <w:b/>
          <w:color w:val="C00000"/>
          <w:sz w:val="22"/>
          <w:szCs w:val="22"/>
          <w:lang w:eastAsia="en-US"/>
        </w:rPr>
      </w:pPr>
    </w:p>
    <w:p w14:paraId="378AB66F" w14:textId="77777777" w:rsidR="00B0025E" w:rsidRDefault="00B0025E" w:rsidP="00872113">
      <w:pPr>
        <w:shd w:val="clear" w:color="auto" w:fill="FFFFFF"/>
        <w:rPr>
          <w:rFonts w:ascii="Calibri" w:hAnsi="Calibri"/>
          <w:b/>
          <w:sz w:val="22"/>
          <w:szCs w:val="22"/>
        </w:rPr>
      </w:pPr>
    </w:p>
    <w:p w14:paraId="3D4ED06C" w14:textId="77777777" w:rsidR="00872113" w:rsidRPr="005562F5" w:rsidRDefault="00872113" w:rsidP="00872113">
      <w:pPr>
        <w:shd w:val="clear" w:color="auto" w:fill="FFFFFF"/>
        <w:rPr>
          <w:rFonts w:ascii="Calibri" w:hAnsi="Calibri"/>
          <w:b/>
          <w:sz w:val="22"/>
          <w:szCs w:val="22"/>
        </w:rPr>
      </w:pPr>
      <w:r w:rsidRPr="005562F5">
        <w:rPr>
          <w:rFonts w:ascii="Calibri" w:hAnsi="Calibri"/>
          <w:b/>
          <w:sz w:val="22"/>
          <w:szCs w:val="22"/>
        </w:rPr>
        <w:t xml:space="preserve">PROGRAM 4010: RAZVOJ PODUZETNIČKIH ZONA </w:t>
      </w:r>
    </w:p>
    <w:p w14:paraId="139EA31E" w14:textId="77777777" w:rsidR="00872113" w:rsidRPr="00443211" w:rsidRDefault="00872113" w:rsidP="00872113">
      <w:pPr>
        <w:shd w:val="clear" w:color="auto" w:fill="FFFFFF"/>
        <w:rPr>
          <w:rFonts w:ascii="Calibri" w:hAnsi="Calibri"/>
          <w:b/>
          <w:sz w:val="16"/>
          <w:szCs w:val="16"/>
        </w:rPr>
      </w:pPr>
    </w:p>
    <w:p w14:paraId="47E46E3F" w14:textId="4BA784A4" w:rsidR="00872113" w:rsidRPr="003B7ACD" w:rsidRDefault="00872113" w:rsidP="00872113">
      <w:pPr>
        <w:jc w:val="both"/>
        <w:rPr>
          <w:rFonts w:asciiTheme="minorHAnsi" w:hAnsiTheme="minorHAnsi"/>
          <w:bCs/>
          <w:sz w:val="22"/>
          <w:szCs w:val="22"/>
        </w:rPr>
      </w:pPr>
      <w:r w:rsidRPr="003B7ACD">
        <w:rPr>
          <w:rFonts w:asciiTheme="minorHAnsi" w:hAnsiTheme="minorHAnsi"/>
          <w:bCs/>
          <w:sz w:val="22"/>
          <w:szCs w:val="22"/>
        </w:rPr>
        <w:t>Ukupno planirana sredstva na razini programa iznose 19</w:t>
      </w:r>
      <w:r>
        <w:rPr>
          <w:rFonts w:asciiTheme="minorHAnsi" w:hAnsiTheme="minorHAnsi"/>
          <w:bCs/>
          <w:sz w:val="22"/>
          <w:szCs w:val="22"/>
        </w:rPr>
        <w:t>.</w:t>
      </w:r>
      <w:r w:rsidRPr="003B7ACD">
        <w:rPr>
          <w:rFonts w:asciiTheme="minorHAnsi" w:hAnsiTheme="minorHAnsi"/>
          <w:bCs/>
          <w:sz w:val="22"/>
          <w:szCs w:val="22"/>
        </w:rPr>
        <w:t>331</w:t>
      </w:r>
      <w:r>
        <w:rPr>
          <w:rFonts w:asciiTheme="minorHAnsi" w:hAnsiTheme="minorHAnsi"/>
          <w:bCs/>
          <w:sz w:val="22"/>
          <w:szCs w:val="22"/>
        </w:rPr>
        <w:t>.</w:t>
      </w:r>
      <w:r w:rsidRPr="003B7ACD">
        <w:rPr>
          <w:rFonts w:asciiTheme="minorHAnsi" w:hAnsiTheme="minorHAnsi"/>
          <w:bCs/>
          <w:sz w:val="22"/>
          <w:szCs w:val="22"/>
        </w:rPr>
        <w:t>000,00 kuna dok izvršenje iznosi 1</w:t>
      </w:r>
      <w:r>
        <w:rPr>
          <w:rFonts w:asciiTheme="minorHAnsi" w:hAnsiTheme="minorHAnsi"/>
          <w:bCs/>
          <w:sz w:val="22"/>
          <w:szCs w:val="22"/>
        </w:rPr>
        <w:t>.</w:t>
      </w:r>
      <w:r w:rsidRPr="003B7ACD">
        <w:rPr>
          <w:rFonts w:asciiTheme="minorHAnsi" w:hAnsiTheme="minorHAnsi"/>
          <w:bCs/>
          <w:sz w:val="22"/>
          <w:szCs w:val="22"/>
        </w:rPr>
        <w:t>698</w:t>
      </w:r>
      <w:r>
        <w:rPr>
          <w:rFonts w:asciiTheme="minorHAnsi" w:hAnsiTheme="minorHAnsi"/>
          <w:bCs/>
          <w:sz w:val="22"/>
          <w:szCs w:val="22"/>
        </w:rPr>
        <w:t>.</w:t>
      </w:r>
      <w:r w:rsidRPr="003B7ACD">
        <w:rPr>
          <w:rFonts w:asciiTheme="minorHAnsi" w:hAnsiTheme="minorHAnsi"/>
          <w:bCs/>
          <w:sz w:val="22"/>
          <w:szCs w:val="22"/>
        </w:rPr>
        <w:t xml:space="preserve">440,29 kuna, dakle program je izvršen sa 9 %. </w:t>
      </w:r>
    </w:p>
    <w:p w14:paraId="21663125" w14:textId="77777777" w:rsidR="00872113" w:rsidRPr="003B7ACD" w:rsidRDefault="00872113" w:rsidP="00872113">
      <w:pPr>
        <w:jc w:val="both"/>
        <w:rPr>
          <w:rFonts w:asciiTheme="minorHAnsi" w:hAnsiTheme="minorHAnsi"/>
          <w:sz w:val="22"/>
          <w:szCs w:val="22"/>
        </w:rPr>
      </w:pPr>
      <w:r w:rsidRPr="003B7ACD">
        <w:rPr>
          <w:rFonts w:asciiTheme="minorHAnsi" w:hAnsiTheme="minorHAnsi"/>
          <w:sz w:val="22"/>
          <w:szCs w:val="22"/>
        </w:rPr>
        <w:t>Unutar programa planirani su sljedeći projekti i aktivnosti:</w:t>
      </w:r>
    </w:p>
    <w:p w14:paraId="68780C24" w14:textId="77777777" w:rsidR="00872113" w:rsidRDefault="00872113" w:rsidP="00872113">
      <w:pPr>
        <w:jc w:val="both"/>
        <w:rPr>
          <w:rFonts w:ascii="Calibri" w:hAnsi="Calibri"/>
          <w:b/>
          <w:bCs/>
          <w:sz w:val="12"/>
          <w:szCs w:val="12"/>
        </w:rPr>
      </w:pPr>
    </w:p>
    <w:p w14:paraId="430AA50F" w14:textId="77777777" w:rsidR="00872113" w:rsidRPr="00443211" w:rsidRDefault="00872113" w:rsidP="00872113">
      <w:pPr>
        <w:jc w:val="both"/>
        <w:rPr>
          <w:rFonts w:ascii="Calibri" w:hAnsi="Calibri"/>
          <w:b/>
          <w:bCs/>
          <w:sz w:val="12"/>
          <w:szCs w:val="12"/>
        </w:rPr>
      </w:pPr>
    </w:p>
    <w:p w14:paraId="0A6AFFCD" w14:textId="77777777" w:rsidR="00872113" w:rsidRPr="005562F5" w:rsidRDefault="00872113" w:rsidP="00872113">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 xml:space="preserve">1. Kapitalni projekt K 401101: Radna zona </w:t>
      </w:r>
      <w:proofErr w:type="spellStart"/>
      <w:r w:rsidRPr="005562F5">
        <w:rPr>
          <w:rFonts w:ascii="Calibri" w:eastAsia="Calibri" w:hAnsi="Calibri"/>
          <w:b/>
          <w:sz w:val="22"/>
          <w:szCs w:val="22"/>
          <w:lang w:eastAsia="en-US"/>
        </w:rPr>
        <w:t>Marišćina</w:t>
      </w:r>
      <w:proofErr w:type="spellEnd"/>
    </w:p>
    <w:p w14:paraId="45E41CA9" w14:textId="77777777" w:rsidR="00872113" w:rsidRDefault="00872113" w:rsidP="00872113">
      <w:pPr>
        <w:jc w:val="both"/>
        <w:rPr>
          <w:rFonts w:ascii="Calibri" w:eastAsia="Calibri" w:hAnsi="Calibri"/>
          <w:color w:val="0070C0"/>
          <w:sz w:val="22"/>
          <w:szCs w:val="22"/>
          <w:lang w:eastAsia="en-US"/>
        </w:rPr>
      </w:pPr>
    </w:p>
    <w:p w14:paraId="5B2C5A48" w14:textId="77777777" w:rsidR="00872113" w:rsidRPr="003B7ACD" w:rsidRDefault="00872113" w:rsidP="00872113">
      <w:pPr>
        <w:jc w:val="both"/>
        <w:rPr>
          <w:rFonts w:ascii="Calibri" w:hAnsi="Calibri"/>
          <w:sz w:val="22"/>
          <w:szCs w:val="22"/>
        </w:rPr>
      </w:pPr>
      <w:r w:rsidRPr="003B7ACD">
        <w:rPr>
          <w:rFonts w:ascii="Calibri" w:eastAsia="Calibri" w:hAnsi="Calibri"/>
          <w:sz w:val="22"/>
          <w:szCs w:val="22"/>
          <w:lang w:eastAsia="en-US"/>
        </w:rPr>
        <w:t xml:space="preserve">U sklopu ovog kapitalnog projekta planirani su rashodi za izgradnju ceste i platoa u RZ </w:t>
      </w:r>
      <w:proofErr w:type="spellStart"/>
      <w:r w:rsidRPr="003B7ACD">
        <w:rPr>
          <w:rFonts w:ascii="Calibri" w:eastAsia="Calibri" w:hAnsi="Calibri"/>
          <w:sz w:val="22"/>
          <w:szCs w:val="22"/>
          <w:lang w:eastAsia="en-US"/>
        </w:rPr>
        <w:t>Marišćina</w:t>
      </w:r>
      <w:proofErr w:type="spellEnd"/>
      <w:r w:rsidRPr="003B7ACD">
        <w:rPr>
          <w:rFonts w:ascii="Calibri" w:eastAsia="Calibri" w:hAnsi="Calibri"/>
          <w:sz w:val="22"/>
          <w:szCs w:val="22"/>
          <w:lang w:eastAsia="en-US"/>
        </w:rPr>
        <w:t xml:space="preserve"> (1. i 2. faza) te za vodni doprinos za isto. Navedeni projekt sufinancira se sredstvima iz Europske unije.</w:t>
      </w:r>
    </w:p>
    <w:p w14:paraId="4F9062A8" w14:textId="77777777"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rPr>
        <w:t xml:space="preserve">Planirana sredstva za provođenje navedene aktivnosti iznose 18.745.000,00 kuna, a realizirano je 1.698.440,29 kuna, odnosno 9 %. </w:t>
      </w:r>
    </w:p>
    <w:p w14:paraId="5F8586D5" w14:textId="77777777" w:rsidR="00B0025E" w:rsidRPr="00B0025E" w:rsidRDefault="00B0025E" w:rsidP="00872113">
      <w:pPr>
        <w:jc w:val="both"/>
        <w:rPr>
          <w:rFonts w:ascii="Calibri" w:hAnsi="Calibri" w:cs="Calibri"/>
          <w:sz w:val="16"/>
          <w:szCs w:val="16"/>
        </w:rPr>
      </w:pPr>
    </w:p>
    <w:p w14:paraId="7125B373" w14:textId="77777777" w:rsidR="00872113" w:rsidRDefault="00872113" w:rsidP="00872113">
      <w:pPr>
        <w:jc w:val="both"/>
        <w:rPr>
          <w:rFonts w:ascii="Calibri" w:hAnsi="Calibri" w:cs="Calibri"/>
          <w:sz w:val="22"/>
          <w:szCs w:val="22"/>
        </w:rPr>
      </w:pPr>
      <w:r w:rsidRPr="003B7ACD">
        <w:rPr>
          <w:rFonts w:ascii="Calibri" w:hAnsi="Calibri" w:cs="Calibri"/>
          <w:sz w:val="22"/>
          <w:szCs w:val="22"/>
        </w:rPr>
        <w:t xml:space="preserve">U ovom izvještajnom razdoblju nastavljena je provedba projekta „Radna zona </w:t>
      </w:r>
      <w:proofErr w:type="spellStart"/>
      <w:r w:rsidRPr="003B7ACD">
        <w:rPr>
          <w:rFonts w:ascii="Calibri" w:hAnsi="Calibri" w:cs="Calibri"/>
          <w:sz w:val="22"/>
          <w:szCs w:val="22"/>
        </w:rPr>
        <w:t>Marišćina</w:t>
      </w:r>
      <w:proofErr w:type="spellEnd"/>
      <w:r w:rsidRPr="003B7ACD">
        <w:rPr>
          <w:rFonts w:ascii="Calibri" w:hAnsi="Calibri" w:cs="Calibri"/>
          <w:sz w:val="22"/>
          <w:szCs w:val="22"/>
        </w:rPr>
        <w:t xml:space="preserve"> K-2 u Općini Viškovo” koji se sufinancira sredstvima Europske unije. Isti obuhvaća više aktivnosti pa su tako izrađeni promidžbeni materijali (brošura i letak) i održana početna press konferencija. Također, provedeni su potrebni postupci javne nabave za izgradnju ceste i platoa s pratećom infrastrukturom (1. i 2. faza) te je s tvrtkom GP Krk d.d. sklopljen ugovor za izvođenje radova, a s tvrtkom </w:t>
      </w:r>
      <w:proofErr w:type="spellStart"/>
      <w:r w:rsidRPr="003B7ACD">
        <w:rPr>
          <w:rFonts w:ascii="Calibri" w:hAnsi="Calibri" w:cs="Calibri"/>
          <w:sz w:val="22"/>
          <w:szCs w:val="22"/>
        </w:rPr>
        <w:t>Karloline-Kling</w:t>
      </w:r>
      <w:proofErr w:type="spellEnd"/>
      <w:r w:rsidRPr="003B7ACD">
        <w:rPr>
          <w:rFonts w:ascii="Calibri" w:hAnsi="Calibri" w:cs="Calibri"/>
          <w:sz w:val="22"/>
          <w:szCs w:val="22"/>
        </w:rPr>
        <w:t xml:space="preserve"> d.o.o. ugovor za stručni nadzor i koordinatora zaštite na radu. Izvođač radova uveden je u posao te su 21.04.2022. godine započeli radovi. </w:t>
      </w:r>
    </w:p>
    <w:p w14:paraId="4E623C9C" w14:textId="77777777" w:rsidR="00872113" w:rsidRPr="00D20450" w:rsidRDefault="00872113" w:rsidP="00872113">
      <w:pPr>
        <w:jc w:val="both"/>
        <w:rPr>
          <w:rFonts w:ascii="Calibri" w:hAnsi="Calibri" w:cs="Calibri"/>
          <w:sz w:val="22"/>
          <w:szCs w:val="22"/>
        </w:rPr>
      </w:pPr>
    </w:p>
    <w:p w14:paraId="29BC1400" w14:textId="77777777" w:rsidR="00872113" w:rsidRPr="0092020E" w:rsidRDefault="00872113" w:rsidP="00872113">
      <w:pPr>
        <w:shd w:val="clear" w:color="auto" w:fill="FFFFFF"/>
        <w:rPr>
          <w:b/>
          <w:sz w:val="12"/>
          <w:szCs w:val="12"/>
        </w:rPr>
      </w:pPr>
    </w:p>
    <w:p w14:paraId="2F5809FC" w14:textId="77777777" w:rsidR="00872113" w:rsidRPr="00840568" w:rsidRDefault="00872113" w:rsidP="00872113">
      <w:pPr>
        <w:jc w:val="both"/>
        <w:rPr>
          <w:rFonts w:asciiTheme="minorHAnsi" w:eastAsia="Calibri" w:hAnsiTheme="minorHAnsi" w:cstheme="minorHAnsi"/>
          <w:sz w:val="22"/>
          <w:szCs w:val="22"/>
          <w:lang w:eastAsia="en-US"/>
        </w:rPr>
      </w:pPr>
      <w:r w:rsidRPr="00840568">
        <w:rPr>
          <w:rFonts w:asciiTheme="minorHAnsi" w:hAnsiTheme="minorHAnsi" w:cstheme="minorHAnsi"/>
          <w:b/>
          <w:sz w:val="22"/>
          <w:szCs w:val="22"/>
        </w:rPr>
        <w:lastRenderedPageBreak/>
        <w:t xml:space="preserve">Cilj 1: </w:t>
      </w:r>
      <w:r w:rsidRPr="00840568">
        <w:rPr>
          <w:rFonts w:asciiTheme="minorHAnsi" w:hAnsiTheme="minorHAnsi" w:cstheme="minorHAnsi"/>
          <w:sz w:val="22"/>
          <w:szCs w:val="22"/>
        </w:rPr>
        <w:t xml:space="preserve"> Izgradnja 1. i 2. faze ceste i platoa u Radnoj zoni </w:t>
      </w:r>
      <w:proofErr w:type="spellStart"/>
      <w:r w:rsidRPr="00840568">
        <w:rPr>
          <w:rFonts w:asciiTheme="minorHAnsi" w:hAnsiTheme="minorHAnsi" w:cstheme="minorHAnsi"/>
          <w:sz w:val="22"/>
          <w:szCs w:val="22"/>
        </w:rPr>
        <w:t>Marišćina</w:t>
      </w:r>
      <w:proofErr w:type="spellEnd"/>
      <w:r w:rsidRPr="00840568">
        <w:rPr>
          <w:rFonts w:asciiTheme="minorHAnsi" w:hAnsiTheme="minorHAnsi" w:cstheme="minorHAnsi"/>
          <w:sz w:val="22"/>
          <w:szCs w:val="22"/>
        </w:rPr>
        <w:t xml:space="preserve">. Realizacija cilja je u tijeku. </w:t>
      </w:r>
    </w:p>
    <w:p w14:paraId="5F83D50C" w14:textId="77777777" w:rsidR="00872113" w:rsidRPr="00840568" w:rsidRDefault="00872113" w:rsidP="00872113">
      <w:pPr>
        <w:pStyle w:val="Odlomakpopisa"/>
        <w:shd w:val="clear" w:color="auto" w:fill="FFFFFF"/>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72113" w:rsidRPr="00840568" w14:paraId="2D273B71" w14:textId="77777777" w:rsidTr="008732D3">
        <w:tc>
          <w:tcPr>
            <w:tcW w:w="3201" w:type="dxa"/>
          </w:tcPr>
          <w:p w14:paraId="5F9118A8"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Pokazatelj rezultata</w:t>
            </w:r>
          </w:p>
        </w:tc>
        <w:tc>
          <w:tcPr>
            <w:tcW w:w="6003" w:type="dxa"/>
          </w:tcPr>
          <w:p w14:paraId="5C6BC311"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Izgrađena cesta i platoi – 1. i 2. faza</w:t>
            </w:r>
          </w:p>
        </w:tc>
      </w:tr>
      <w:tr w:rsidR="00872113" w:rsidRPr="00840568" w14:paraId="14A5F86C" w14:textId="77777777" w:rsidTr="008732D3">
        <w:tc>
          <w:tcPr>
            <w:tcW w:w="3201" w:type="dxa"/>
          </w:tcPr>
          <w:p w14:paraId="552036D7"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Definicija</w:t>
            </w:r>
          </w:p>
        </w:tc>
        <w:tc>
          <w:tcPr>
            <w:tcW w:w="6003" w:type="dxa"/>
          </w:tcPr>
          <w:p w14:paraId="4FE4B94F"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 xml:space="preserve">Stvaranje mogućnosti za daljnji razvoj poduzetništva </w:t>
            </w:r>
          </w:p>
        </w:tc>
      </w:tr>
      <w:tr w:rsidR="00872113" w:rsidRPr="00840568" w14:paraId="409B7A65" w14:textId="77777777" w:rsidTr="008732D3">
        <w:tc>
          <w:tcPr>
            <w:tcW w:w="3201" w:type="dxa"/>
          </w:tcPr>
          <w:p w14:paraId="3E381037"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Jedinica</w:t>
            </w:r>
          </w:p>
        </w:tc>
        <w:tc>
          <w:tcPr>
            <w:tcW w:w="6003" w:type="dxa"/>
          </w:tcPr>
          <w:p w14:paraId="07D2E4AD"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w:t>
            </w:r>
          </w:p>
        </w:tc>
      </w:tr>
      <w:tr w:rsidR="00872113" w:rsidRPr="00840568" w14:paraId="5BA5B9A5" w14:textId="77777777" w:rsidTr="008732D3">
        <w:tc>
          <w:tcPr>
            <w:tcW w:w="3201" w:type="dxa"/>
          </w:tcPr>
          <w:p w14:paraId="27B33B5A"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Ciljana vrijednost (2022.)</w:t>
            </w:r>
          </w:p>
        </w:tc>
        <w:tc>
          <w:tcPr>
            <w:tcW w:w="6003" w:type="dxa"/>
          </w:tcPr>
          <w:p w14:paraId="21F8AA30"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100</w:t>
            </w:r>
          </w:p>
        </w:tc>
      </w:tr>
      <w:tr w:rsidR="00872113" w:rsidRPr="00840568" w14:paraId="4E34A0F0" w14:textId="77777777" w:rsidTr="008732D3">
        <w:tc>
          <w:tcPr>
            <w:tcW w:w="3201" w:type="dxa"/>
          </w:tcPr>
          <w:p w14:paraId="7FCFD058" w14:textId="77777777" w:rsidR="00872113" w:rsidRPr="009D5430" w:rsidRDefault="00872113" w:rsidP="008732D3">
            <w:pPr>
              <w:shd w:val="clear" w:color="auto" w:fill="FFFFFF"/>
              <w:contextualSpacing/>
              <w:jc w:val="both"/>
              <w:rPr>
                <w:rFonts w:ascii="Calibri" w:eastAsia="Calibri" w:hAnsi="Calibri"/>
                <w:b/>
                <w:sz w:val="22"/>
                <w:szCs w:val="22"/>
                <w:highlight w:val="yellow"/>
                <w:lang w:eastAsia="en-US"/>
              </w:rPr>
            </w:pPr>
            <w:r w:rsidRPr="00146AFA">
              <w:rPr>
                <w:rFonts w:asciiTheme="minorHAnsi" w:eastAsia="Calibri" w:hAnsiTheme="minorHAnsi"/>
                <w:b/>
                <w:sz w:val="22"/>
                <w:szCs w:val="22"/>
                <w:lang w:eastAsia="en-US"/>
              </w:rPr>
              <w:t>Ostvarena vrijednost u izvještajnom razdoblju</w:t>
            </w:r>
          </w:p>
        </w:tc>
        <w:tc>
          <w:tcPr>
            <w:tcW w:w="6003" w:type="dxa"/>
          </w:tcPr>
          <w:p w14:paraId="6278C544"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9</w:t>
            </w:r>
          </w:p>
        </w:tc>
      </w:tr>
    </w:tbl>
    <w:p w14:paraId="540EEBDB" w14:textId="77777777" w:rsidR="00872113" w:rsidRDefault="00872113" w:rsidP="00872113">
      <w:pPr>
        <w:shd w:val="clear" w:color="auto" w:fill="FFFFFF"/>
        <w:contextualSpacing/>
        <w:rPr>
          <w:rFonts w:ascii="Calibri" w:eastAsia="Calibri" w:hAnsi="Calibri"/>
          <w:b/>
          <w:sz w:val="22"/>
          <w:szCs w:val="22"/>
          <w:lang w:eastAsia="en-US"/>
        </w:rPr>
      </w:pPr>
    </w:p>
    <w:p w14:paraId="1BC06BEB" w14:textId="77777777" w:rsidR="00872113" w:rsidRPr="00B0025E" w:rsidRDefault="00872113" w:rsidP="00872113">
      <w:pPr>
        <w:shd w:val="clear" w:color="auto" w:fill="FFFFFF"/>
        <w:contextualSpacing/>
        <w:rPr>
          <w:rFonts w:ascii="Calibri" w:eastAsia="Calibri" w:hAnsi="Calibri"/>
          <w:b/>
          <w:sz w:val="10"/>
          <w:szCs w:val="10"/>
          <w:lang w:eastAsia="en-US"/>
        </w:rPr>
      </w:pPr>
    </w:p>
    <w:p w14:paraId="3FF8CABF" w14:textId="77777777" w:rsidR="00872113" w:rsidRPr="005562F5" w:rsidRDefault="00872113" w:rsidP="00872113">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2.</w:t>
      </w:r>
      <w:r w:rsidRPr="005562F5">
        <w:rPr>
          <w:rFonts w:ascii="Calibri" w:eastAsia="Calibri" w:hAnsi="Calibri"/>
          <w:i/>
          <w:sz w:val="22"/>
          <w:szCs w:val="22"/>
          <w:lang w:eastAsia="en-US"/>
        </w:rPr>
        <w:t xml:space="preserve"> </w:t>
      </w:r>
      <w:r w:rsidRPr="005562F5">
        <w:rPr>
          <w:rFonts w:ascii="Calibri" w:hAnsi="Calibri"/>
          <w:b/>
          <w:sz w:val="22"/>
          <w:szCs w:val="22"/>
        </w:rPr>
        <w:t xml:space="preserve">Kapitalni projekt </w:t>
      </w:r>
      <w:r w:rsidRPr="005562F5">
        <w:rPr>
          <w:rFonts w:ascii="Calibri" w:eastAsia="Calibri" w:hAnsi="Calibri"/>
          <w:b/>
          <w:sz w:val="22"/>
          <w:szCs w:val="22"/>
          <w:lang w:eastAsia="en-US"/>
        </w:rPr>
        <w:t>K 401102: Radna zona Marinići</w:t>
      </w:r>
    </w:p>
    <w:p w14:paraId="4686D9F4" w14:textId="77777777" w:rsidR="00872113" w:rsidRPr="005562F5" w:rsidRDefault="00872113" w:rsidP="00872113">
      <w:pPr>
        <w:shd w:val="clear" w:color="auto" w:fill="FFFFFF"/>
        <w:contextualSpacing/>
        <w:rPr>
          <w:rFonts w:ascii="Calibri" w:eastAsia="Calibri" w:hAnsi="Calibri"/>
          <w:b/>
          <w:sz w:val="22"/>
          <w:szCs w:val="22"/>
          <w:lang w:eastAsia="en-US"/>
        </w:rPr>
      </w:pPr>
    </w:p>
    <w:p w14:paraId="3E6433F1" w14:textId="77777777" w:rsidR="00872113" w:rsidRPr="009D5430" w:rsidRDefault="00872113" w:rsidP="00872113">
      <w:pPr>
        <w:jc w:val="both"/>
        <w:rPr>
          <w:rFonts w:ascii="Calibri" w:hAnsi="Calibri"/>
          <w:sz w:val="22"/>
          <w:szCs w:val="22"/>
        </w:rPr>
      </w:pPr>
      <w:r w:rsidRPr="009D5430">
        <w:rPr>
          <w:rFonts w:ascii="Calibri" w:eastAsia="Calibri" w:hAnsi="Calibri"/>
          <w:sz w:val="22"/>
          <w:szCs w:val="22"/>
          <w:lang w:eastAsia="en-US"/>
        </w:rPr>
        <w:t xml:space="preserve">U sklopu ovog kapitalnog projekta planirani su rashodi za otkup zemljišta u </w:t>
      </w:r>
      <w:r w:rsidRPr="009D5430">
        <w:rPr>
          <w:rFonts w:ascii="Calibri" w:hAnsi="Calibri"/>
          <w:sz w:val="22"/>
          <w:szCs w:val="22"/>
        </w:rPr>
        <w:t>RZ Marinići i uređe</w:t>
      </w:r>
      <w:r>
        <w:rPr>
          <w:rFonts w:ascii="Calibri" w:hAnsi="Calibri"/>
          <w:sz w:val="22"/>
          <w:szCs w:val="22"/>
        </w:rPr>
        <w:t>n</w:t>
      </w:r>
      <w:r w:rsidRPr="009D5430">
        <w:rPr>
          <w:rFonts w:ascii="Calibri" w:hAnsi="Calibri"/>
          <w:sz w:val="22"/>
          <w:szCs w:val="22"/>
        </w:rPr>
        <w:t>je imovinsko pravnih odnosa, a što je preduvjet  za rekonstrukciju postojeće i i</w:t>
      </w:r>
      <w:r>
        <w:rPr>
          <w:rFonts w:ascii="Calibri" w:hAnsi="Calibri"/>
          <w:sz w:val="22"/>
          <w:szCs w:val="22"/>
        </w:rPr>
        <w:t>z</w:t>
      </w:r>
      <w:r w:rsidRPr="009D5430">
        <w:rPr>
          <w:rFonts w:ascii="Calibri" w:hAnsi="Calibri"/>
          <w:sz w:val="22"/>
          <w:szCs w:val="22"/>
        </w:rPr>
        <w:t>gra</w:t>
      </w:r>
      <w:r>
        <w:rPr>
          <w:rFonts w:ascii="Calibri" w:hAnsi="Calibri"/>
          <w:sz w:val="22"/>
          <w:szCs w:val="22"/>
        </w:rPr>
        <w:t>d</w:t>
      </w:r>
      <w:r w:rsidRPr="009D5430">
        <w:rPr>
          <w:rFonts w:ascii="Calibri" w:hAnsi="Calibri"/>
          <w:sz w:val="22"/>
          <w:szCs w:val="22"/>
        </w:rPr>
        <w:t xml:space="preserve">nju nove  infrastrukture u aktiviranom dijelu radne zone Marinići. Također planirani su rashodi </w:t>
      </w:r>
      <w:r>
        <w:rPr>
          <w:rFonts w:ascii="Calibri" w:hAnsi="Calibri"/>
          <w:sz w:val="22"/>
          <w:szCs w:val="22"/>
        </w:rPr>
        <w:t>za</w:t>
      </w:r>
      <w:r w:rsidRPr="009D5430">
        <w:rPr>
          <w:rFonts w:ascii="Calibri" w:hAnsi="Calibri"/>
          <w:sz w:val="22"/>
          <w:szCs w:val="22"/>
        </w:rPr>
        <w:t xml:space="preserve"> nastavak izrade projektne dokumentacije za cestu RZ Marinići-</w:t>
      </w:r>
      <w:proofErr w:type="spellStart"/>
      <w:r w:rsidRPr="009D5430">
        <w:rPr>
          <w:rFonts w:ascii="Calibri" w:hAnsi="Calibri"/>
          <w:sz w:val="22"/>
          <w:szCs w:val="22"/>
        </w:rPr>
        <w:t>Trtni</w:t>
      </w:r>
      <w:proofErr w:type="spellEnd"/>
      <w:r w:rsidRPr="009D5430">
        <w:rPr>
          <w:rFonts w:ascii="Calibri" w:hAnsi="Calibri"/>
          <w:sz w:val="22"/>
          <w:szCs w:val="22"/>
        </w:rPr>
        <w:t>.</w:t>
      </w:r>
    </w:p>
    <w:p w14:paraId="25297746" w14:textId="77777777" w:rsidR="00872113" w:rsidRPr="009D5430" w:rsidRDefault="00872113" w:rsidP="00872113">
      <w:pPr>
        <w:shd w:val="clear" w:color="auto" w:fill="FFFFFF"/>
        <w:jc w:val="both"/>
        <w:rPr>
          <w:rFonts w:asciiTheme="minorHAnsi" w:eastAsia="Calibri" w:hAnsiTheme="minorHAnsi"/>
          <w:sz w:val="22"/>
          <w:szCs w:val="22"/>
        </w:rPr>
      </w:pPr>
      <w:r w:rsidRPr="009D5430">
        <w:rPr>
          <w:rFonts w:asciiTheme="minorHAnsi" w:eastAsia="Calibri" w:hAnsiTheme="minorHAnsi"/>
          <w:sz w:val="22"/>
          <w:szCs w:val="22"/>
        </w:rPr>
        <w:t xml:space="preserve">Planirana sredstva za provođenje navedene aktivnosti iznose 586.000,00 kuna, a realizirano je 0,00 kuna, odnosno 0 %. </w:t>
      </w:r>
    </w:p>
    <w:p w14:paraId="49EF3A1B" w14:textId="77777777" w:rsidR="00B0025E" w:rsidRDefault="00B0025E" w:rsidP="00872113">
      <w:pPr>
        <w:tabs>
          <w:tab w:val="left" w:pos="567"/>
        </w:tabs>
        <w:jc w:val="both"/>
        <w:rPr>
          <w:rFonts w:ascii="Calibri" w:hAnsi="Calibri"/>
          <w:bCs/>
          <w:sz w:val="22"/>
          <w:szCs w:val="22"/>
        </w:rPr>
      </w:pPr>
    </w:p>
    <w:p w14:paraId="42D18049" w14:textId="77777777" w:rsidR="00872113" w:rsidRPr="009D5430" w:rsidRDefault="00872113" w:rsidP="00872113">
      <w:pPr>
        <w:tabs>
          <w:tab w:val="left" w:pos="567"/>
        </w:tabs>
        <w:jc w:val="both"/>
        <w:rPr>
          <w:rFonts w:ascii="Calibri" w:hAnsi="Calibri"/>
          <w:bCs/>
          <w:sz w:val="22"/>
          <w:szCs w:val="22"/>
        </w:rPr>
      </w:pPr>
      <w:r w:rsidRPr="006555FE">
        <w:rPr>
          <w:rFonts w:ascii="Calibri" w:hAnsi="Calibri"/>
          <w:bCs/>
          <w:sz w:val="22"/>
          <w:szCs w:val="22"/>
        </w:rPr>
        <w:t xml:space="preserve">U razdoblju za koje se podnosi izvješće intenzivno su vođeni pregovori za rješavanje imovinsko-pravnih odnosa i završetak sudskog postupka sa stečajnim upraviteljem iza tvrtke Gramat d.d. Skupština vjerovnika potvrdila je ponudu za sklapanje nagodbe i u narednom razdoblju očekuje se sklapanje </w:t>
      </w:r>
      <w:proofErr w:type="spellStart"/>
      <w:r w:rsidRPr="006555FE">
        <w:rPr>
          <w:rFonts w:ascii="Calibri" w:hAnsi="Calibri"/>
          <w:bCs/>
          <w:sz w:val="22"/>
          <w:szCs w:val="22"/>
        </w:rPr>
        <w:t>izvansudske</w:t>
      </w:r>
      <w:proofErr w:type="spellEnd"/>
      <w:r w:rsidRPr="006555FE">
        <w:rPr>
          <w:rFonts w:ascii="Calibri" w:hAnsi="Calibri"/>
          <w:bCs/>
          <w:sz w:val="22"/>
          <w:szCs w:val="22"/>
        </w:rPr>
        <w:t xml:space="preserve"> nagodbe i ugovora o kupoprodaji nekretnine čime će se ostvariti preduvjeti za planiranje daljnjeg razvoja Radne zone Marinići. </w:t>
      </w:r>
      <w:r>
        <w:rPr>
          <w:rFonts w:ascii="Calibri" w:hAnsi="Calibri"/>
          <w:bCs/>
          <w:sz w:val="22"/>
          <w:szCs w:val="22"/>
        </w:rPr>
        <w:t xml:space="preserve"> Započela je izrada idejnog projekta za rekonstrukciju prometnica i komunalno opremanje  dijela zone ex. Gramata a u gornjem dijelu zone prema naselju </w:t>
      </w:r>
      <w:proofErr w:type="spellStart"/>
      <w:r>
        <w:rPr>
          <w:rFonts w:ascii="Calibri" w:hAnsi="Calibri"/>
          <w:bCs/>
          <w:sz w:val="22"/>
          <w:szCs w:val="22"/>
        </w:rPr>
        <w:t>Trtni</w:t>
      </w:r>
      <w:proofErr w:type="spellEnd"/>
      <w:r>
        <w:rPr>
          <w:rFonts w:ascii="Calibri" w:hAnsi="Calibri"/>
          <w:bCs/>
          <w:sz w:val="22"/>
          <w:szCs w:val="22"/>
        </w:rPr>
        <w:t xml:space="preserve"> </w:t>
      </w:r>
      <w:r w:rsidRPr="006555FE">
        <w:rPr>
          <w:rFonts w:ascii="Calibri" w:hAnsi="Calibri"/>
          <w:bCs/>
          <w:sz w:val="22"/>
          <w:szCs w:val="22"/>
        </w:rPr>
        <w:t xml:space="preserve"> u izvještajnom razdoblju od strane nadležnog tijela još uvijek nije bila izdana lokacijska dozvola te se čeka ishođenje iste. Zahtjev je predan krajem 2021. godine.</w:t>
      </w:r>
    </w:p>
    <w:p w14:paraId="7A3351C6" w14:textId="77777777" w:rsidR="00872113" w:rsidRPr="005562F5" w:rsidRDefault="00872113" w:rsidP="00872113">
      <w:pPr>
        <w:shd w:val="clear" w:color="auto" w:fill="FFFFFF"/>
        <w:rPr>
          <w:b/>
          <w:sz w:val="12"/>
          <w:szCs w:val="12"/>
        </w:rPr>
      </w:pPr>
    </w:p>
    <w:p w14:paraId="11DECE5D" w14:textId="77777777" w:rsidR="00872113" w:rsidRPr="004C6007" w:rsidRDefault="00872113" w:rsidP="00872113">
      <w:pPr>
        <w:pStyle w:val="Odlomakpopisa"/>
        <w:shd w:val="clear" w:color="auto" w:fill="FFFFFF"/>
        <w:spacing w:after="0" w:line="240" w:lineRule="auto"/>
        <w:ind w:left="0"/>
        <w:jc w:val="both"/>
      </w:pPr>
      <w:r w:rsidRPr="004C6007">
        <w:rPr>
          <w:b/>
        </w:rPr>
        <w:t xml:space="preserve">Cilj 1: </w:t>
      </w:r>
      <w:r w:rsidRPr="004C6007">
        <w:t xml:space="preserve"> Izrada projektne dokumentacije za cestu RZ Marinići – </w:t>
      </w:r>
      <w:proofErr w:type="spellStart"/>
      <w:r w:rsidRPr="004C6007">
        <w:t>Trtni</w:t>
      </w:r>
      <w:proofErr w:type="spellEnd"/>
      <w:r w:rsidRPr="004C6007">
        <w:t xml:space="preserve"> (glavni i izvedbeni projekt). U tijeku je ishođenje lokacijske dozvole nakon čega će se započeti sa nastavkom izrade projektne dokumentacije.</w:t>
      </w:r>
    </w:p>
    <w:p w14:paraId="2B9F7358" w14:textId="77777777" w:rsidR="00872113" w:rsidRPr="004C6007" w:rsidRDefault="00872113" w:rsidP="00872113">
      <w:pPr>
        <w:pStyle w:val="Odlomakpopisa"/>
        <w:shd w:val="clear" w:color="auto" w:fill="FFFFFF"/>
        <w:spacing w:after="0" w:line="240" w:lineRule="auto"/>
        <w:ind w:left="0"/>
      </w:pPr>
      <w:r w:rsidRPr="004C600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72113" w:rsidRPr="004C6007" w14:paraId="58B331E4" w14:textId="77777777" w:rsidTr="008732D3">
        <w:tc>
          <w:tcPr>
            <w:tcW w:w="3201" w:type="dxa"/>
          </w:tcPr>
          <w:p w14:paraId="1F18BB3B"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Pokazatelj rezultata</w:t>
            </w:r>
          </w:p>
        </w:tc>
        <w:tc>
          <w:tcPr>
            <w:tcW w:w="6003" w:type="dxa"/>
          </w:tcPr>
          <w:p w14:paraId="12D38C1F"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Gotovost  projekta</w:t>
            </w:r>
          </w:p>
        </w:tc>
      </w:tr>
      <w:tr w:rsidR="00872113" w:rsidRPr="004C6007" w14:paraId="695403A9" w14:textId="77777777" w:rsidTr="008732D3">
        <w:tc>
          <w:tcPr>
            <w:tcW w:w="3201" w:type="dxa"/>
          </w:tcPr>
          <w:p w14:paraId="6D8DCD3E"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Definicija</w:t>
            </w:r>
          </w:p>
        </w:tc>
        <w:tc>
          <w:tcPr>
            <w:tcW w:w="6003" w:type="dxa"/>
          </w:tcPr>
          <w:p w14:paraId="7407C66C"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 xml:space="preserve">Stvaranje mogućnosti za daljnji razvoj poduzetništva </w:t>
            </w:r>
          </w:p>
        </w:tc>
      </w:tr>
      <w:tr w:rsidR="00872113" w:rsidRPr="004C6007" w14:paraId="1EDBF2EE" w14:textId="77777777" w:rsidTr="008732D3">
        <w:tc>
          <w:tcPr>
            <w:tcW w:w="3201" w:type="dxa"/>
          </w:tcPr>
          <w:p w14:paraId="571D4FEC"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Jedinica</w:t>
            </w:r>
          </w:p>
        </w:tc>
        <w:tc>
          <w:tcPr>
            <w:tcW w:w="6003" w:type="dxa"/>
          </w:tcPr>
          <w:p w14:paraId="1A8FEF4C"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w:t>
            </w:r>
          </w:p>
        </w:tc>
      </w:tr>
      <w:tr w:rsidR="00872113" w:rsidRPr="004C6007" w14:paraId="3CA8F608" w14:textId="77777777" w:rsidTr="008732D3">
        <w:tc>
          <w:tcPr>
            <w:tcW w:w="3201" w:type="dxa"/>
          </w:tcPr>
          <w:p w14:paraId="77035067"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Ciljana vrijednost (2022.)</w:t>
            </w:r>
          </w:p>
        </w:tc>
        <w:tc>
          <w:tcPr>
            <w:tcW w:w="6003" w:type="dxa"/>
          </w:tcPr>
          <w:p w14:paraId="5530653F"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100</w:t>
            </w:r>
          </w:p>
        </w:tc>
      </w:tr>
      <w:tr w:rsidR="00872113" w:rsidRPr="004C6007" w14:paraId="41C9A6D3" w14:textId="77777777" w:rsidTr="008732D3">
        <w:tc>
          <w:tcPr>
            <w:tcW w:w="3201" w:type="dxa"/>
          </w:tcPr>
          <w:p w14:paraId="38F36A12"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Theme="minorHAnsi" w:eastAsia="Calibri" w:hAnsiTheme="minorHAnsi"/>
                <w:b/>
                <w:sz w:val="22"/>
                <w:szCs w:val="22"/>
                <w:lang w:eastAsia="en-US"/>
              </w:rPr>
              <w:t>Ostvarena vrijednost u izvještajnom razdoblju</w:t>
            </w:r>
          </w:p>
        </w:tc>
        <w:tc>
          <w:tcPr>
            <w:tcW w:w="6003" w:type="dxa"/>
          </w:tcPr>
          <w:p w14:paraId="6D391438"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30</w:t>
            </w:r>
          </w:p>
        </w:tc>
      </w:tr>
    </w:tbl>
    <w:p w14:paraId="7011B781" w14:textId="77777777" w:rsidR="00872113" w:rsidRPr="00411FF3" w:rsidRDefault="00872113" w:rsidP="00872113">
      <w:pPr>
        <w:shd w:val="clear" w:color="auto" w:fill="FFFFFF"/>
        <w:contextualSpacing/>
        <w:rPr>
          <w:rFonts w:ascii="Calibri" w:eastAsia="Calibri" w:hAnsi="Calibri"/>
          <w:i/>
          <w:color w:val="C00000"/>
          <w:sz w:val="22"/>
          <w:szCs w:val="22"/>
          <w:lang w:eastAsia="en-US"/>
        </w:rPr>
      </w:pPr>
    </w:p>
    <w:p w14:paraId="72B9BB4F" w14:textId="77777777" w:rsidR="00872113" w:rsidRPr="006555FE" w:rsidRDefault="00872113" w:rsidP="00872113">
      <w:pPr>
        <w:pStyle w:val="Odlomakpopisa"/>
        <w:shd w:val="clear" w:color="auto" w:fill="FFFFFF"/>
        <w:spacing w:after="0" w:line="240" w:lineRule="auto"/>
        <w:ind w:left="0"/>
      </w:pPr>
      <w:r w:rsidRPr="006555FE">
        <w:rPr>
          <w:b/>
        </w:rPr>
        <w:t xml:space="preserve">Cilj 2: </w:t>
      </w:r>
      <w:r w:rsidRPr="006555FE">
        <w:t xml:space="preserve"> Otkup zemljišta u Radnoj zoni Marinići. Realizacija cilja planirana je u drugoj polovici godine. </w:t>
      </w:r>
    </w:p>
    <w:p w14:paraId="5A53B1D2" w14:textId="77777777" w:rsidR="00872113" w:rsidRPr="006555FE" w:rsidRDefault="00872113" w:rsidP="00872113">
      <w:pPr>
        <w:pStyle w:val="Odlomakpopisa"/>
        <w:shd w:val="clear" w:color="auto" w:fill="FFFFFF"/>
        <w:spacing w:after="0" w:line="240" w:lineRule="auto"/>
        <w:ind w:left="0"/>
      </w:pPr>
      <w:r w:rsidRPr="006555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72113" w:rsidRPr="006555FE" w14:paraId="783404A8" w14:textId="77777777" w:rsidTr="008732D3">
        <w:tc>
          <w:tcPr>
            <w:tcW w:w="3201" w:type="dxa"/>
          </w:tcPr>
          <w:p w14:paraId="57D9A353"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Pokazatelj rezultata</w:t>
            </w:r>
          </w:p>
        </w:tc>
        <w:tc>
          <w:tcPr>
            <w:tcW w:w="6003" w:type="dxa"/>
          </w:tcPr>
          <w:p w14:paraId="535B7F6B"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Otkupljeno zemljište</w:t>
            </w:r>
          </w:p>
        </w:tc>
      </w:tr>
      <w:tr w:rsidR="00872113" w:rsidRPr="006555FE" w14:paraId="627D2564" w14:textId="77777777" w:rsidTr="008732D3">
        <w:tc>
          <w:tcPr>
            <w:tcW w:w="3201" w:type="dxa"/>
          </w:tcPr>
          <w:p w14:paraId="7EA3AA99"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Definicija</w:t>
            </w:r>
          </w:p>
        </w:tc>
        <w:tc>
          <w:tcPr>
            <w:tcW w:w="6003" w:type="dxa"/>
          </w:tcPr>
          <w:p w14:paraId="67D49C4D"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 xml:space="preserve">Stvaranje mogućnosti za daljnji razvoj poduzetništva </w:t>
            </w:r>
          </w:p>
        </w:tc>
      </w:tr>
      <w:tr w:rsidR="00872113" w:rsidRPr="006555FE" w14:paraId="75434522" w14:textId="77777777" w:rsidTr="008732D3">
        <w:tc>
          <w:tcPr>
            <w:tcW w:w="3201" w:type="dxa"/>
          </w:tcPr>
          <w:p w14:paraId="76104AFC"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Jedinica</w:t>
            </w:r>
          </w:p>
        </w:tc>
        <w:tc>
          <w:tcPr>
            <w:tcW w:w="6003" w:type="dxa"/>
          </w:tcPr>
          <w:p w14:paraId="6A19A7B2"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m</w:t>
            </w:r>
            <w:r w:rsidRPr="006555FE">
              <w:rPr>
                <w:rFonts w:ascii="Calibri" w:eastAsia="Calibri" w:hAnsi="Calibri"/>
                <w:sz w:val="22"/>
                <w:szCs w:val="22"/>
                <w:vertAlign w:val="superscript"/>
                <w:lang w:eastAsia="en-US"/>
              </w:rPr>
              <w:t>2</w:t>
            </w:r>
            <w:r w:rsidRPr="006555FE">
              <w:rPr>
                <w:rFonts w:ascii="Calibri" w:eastAsia="Calibri" w:hAnsi="Calibri"/>
                <w:sz w:val="22"/>
                <w:szCs w:val="22"/>
                <w:lang w:eastAsia="en-US"/>
              </w:rPr>
              <w:t>/godišnje</w:t>
            </w:r>
          </w:p>
        </w:tc>
      </w:tr>
      <w:tr w:rsidR="00872113" w:rsidRPr="006555FE" w14:paraId="5897103E" w14:textId="77777777" w:rsidTr="008732D3">
        <w:tc>
          <w:tcPr>
            <w:tcW w:w="3201" w:type="dxa"/>
          </w:tcPr>
          <w:p w14:paraId="30C011A7"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Ciljana vrijednost (2022.)</w:t>
            </w:r>
          </w:p>
        </w:tc>
        <w:tc>
          <w:tcPr>
            <w:tcW w:w="6003" w:type="dxa"/>
          </w:tcPr>
          <w:p w14:paraId="53720783"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 xml:space="preserve"> 5.000 </w:t>
            </w:r>
          </w:p>
        </w:tc>
      </w:tr>
      <w:tr w:rsidR="00872113" w:rsidRPr="004C6007" w14:paraId="32DD5650" w14:textId="77777777" w:rsidTr="008732D3">
        <w:tc>
          <w:tcPr>
            <w:tcW w:w="3201" w:type="dxa"/>
          </w:tcPr>
          <w:p w14:paraId="36570AB1"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Theme="minorHAnsi" w:eastAsia="Calibri" w:hAnsiTheme="minorHAnsi"/>
                <w:b/>
                <w:sz w:val="22"/>
                <w:szCs w:val="22"/>
                <w:lang w:eastAsia="en-US"/>
              </w:rPr>
              <w:t>Ostvarena vrijednost u izvještajnom razdoblju</w:t>
            </w:r>
          </w:p>
        </w:tc>
        <w:tc>
          <w:tcPr>
            <w:tcW w:w="6003" w:type="dxa"/>
          </w:tcPr>
          <w:p w14:paraId="4441FEEB" w14:textId="77580339" w:rsidR="00872113" w:rsidRPr="004C6007" w:rsidRDefault="00872113" w:rsidP="008732D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Pr="006555FE">
              <w:rPr>
                <w:rFonts w:ascii="Calibri" w:eastAsia="Calibri" w:hAnsi="Calibri"/>
                <w:sz w:val="22"/>
                <w:szCs w:val="22"/>
                <w:lang w:eastAsia="en-US"/>
              </w:rPr>
              <w:t>0</w:t>
            </w:r>
          </w:p>
        </w:tc>
      </w:tr>
    </w:tbl>
    <w:p w14:paraId="704505D7" w14:textId="77777777" w:rsidR="00872113" w:rsidRPr="00BD3C8F" w:rsidRDefault="00872113" w:rsidP="00872113">
      <w:pPr>
        <w:rPr>
          <w:rFonts w:ascii="Calibri" w:hAnsi="Calibri"/>
          <w:b/>
          <w:sz w:val="12"/>
          <w:szCs w:val="12"/>
          <w:highlight w:val="yellow"/>
        </w:rPr>
      </w:pPr>
    </w:p>
    <w:p w14:paraId="5E5AE0C8" w14:textId="77777777" w:rsidR="00F3611A" w:rsidRPr="006E111B" w:rsidRDefault="00F3611A" w:rsidP="00F3611A">
      <w:pPr>
        <w:shd w:val="clear" w:color="auto" w:fill="FFFFFF"/>
        <w:rPr>
          <w:rFonts w:ascii="Calibri" w:hAnsi="Calibri"/>
          <w:b/>
          <w:sz w:val="22"/>
          <w:szCs w:val="22"/>
        </w:rPr>
      </w:pPr>
    </w:p>
    <w:p w14:paraId="5F6E50FD" w14:textId="77777777" w:rsidR="00F3611A" w:rsidRPr="00D22538" w:rsidRDefault="00F3611A" w:rsidP="00F3611A">
      <w:pPr>
        <w:shd w:val="clear" w:color="auto" w:fill="FFFFFF"/>
        <w:rPr>
          <w:rFonts w:ascii="Calibri" w:hAnsi="Calibri"/>
          <w:b/>
          <w:sz w:val="22"/>
          <w:szCs w:val="22"/>
        </w:rPr>
      </w:pPr>
    </w:p>
    <w:p w14:paraId="7551F701" w14:textId="77777777" w:rsidR="00F3611A" w:rsidRDefault="00F3611A" w:rsidP="00872113">
      <w:pPr>
        <w:contextualSpacing/>
        <w:jc w:val="both"/>
        <w:rPr>
          <w:rFonts w:ascii="Calibri" w:hAnsi="Calibri"/>
          <w:sz w:val="16"/>
          <w:szCs w:val="16"/>
        </w:rPr>
      </w:pPr>
    </w:p>
    <w:p w14:paraId="647DCAEF" w14:textId="77777777" w:rsidR="00F3611A" w:rsidRDefault="00F3611A" w:rsidP="003433DA">
      <w:pPr>
        <w:ind w:left="720"/>
        <w:contextualSpacing/>
        <w:jc w:val="both"/>
        <w:rPr>
          <w:rFonts w:ascii="Calibri" w:hAnsi="Calibri"/>
          <w:sz w:val="16"/>
          <w:szCs w:val="16"/>
        </w:rPr>
      </w:pPr>
    </w:p>
    <w:p w14:paraId="479B4E42" w14:textId="77777777" w:rsidR="003433DA" w:rsidRDefault="003433DA" w:rsidP="003433DA">
      <w:pPr>
        <w:ind w:left="720"/>
        <w:contextualSpacing/>
        <w:jc w:val="both"/>
        <w:rPr>
          <w:rFonts w:ascii="Calibri" w:hAnsi="Calibri"/>
          <w:sz w:val="16"/>
          <w:szCs w:val="16"/>
        </w:rPr>
      </w:pPr>
    </w:p>
    <w:p w14:paraId="2C16110B" w14:textId="77777777" w:rsidR="003433DA" w:rsidRDefault="003433DA" w:rsidP="003433DA">
      <w:pPr>
        <w:ind w:left="720"/>
        <w:contextualSpacing/>
        <w:jc w:val="both"/>
        <w:rPr>
          <w:rFonts w:ascii="Calibri" w:hAnsi="Calibri"/>
          <w:sz w:val="16"/>
          <w:szCs w:val="16"/>
        </w:rPr>
      </w:pPr>
    </w:p>
    <w:p w14:paraId="6598AF61" w14:textId="77777777" w:rsidR="003433DA" w:rsidRDefault="003433DA" w:rsidP="003433DA">
      <w:pPr>
        <w:ind w:left="720"/>
        <w:contextualSpacing/>
        <w:jc w:val="both"/>
        <w:rPr>
          <w:rFonts w:ascii="Calibri" w:hAnsi="Calibri"/>
          <w:sz w:val="16"/>
          <w:szCs w:val="16"/>
        </w:rPr>
      </w:pPr>
    </w:p>
    <w:p w14:paraId="2D8D1B05" w14:textId="77777777" w:rsidR="003433DA" w:rsidRDefault="003433DA" w:rsidP="003433DA">
      <w:pPr>
        <w:ind w:left="720"/>
        <w:contextualSpacing/>
        <w:jc w:val="both"/>
        <w:rPr>
          <w:rFonts w:ascii="Calibri" w:hAnsi="Calibri"/>
          <w:sz w:val="16"/>
          <w:szCs w:val="16"/>
        </w:rPr>
      </w:pPr>
    </w:p>
    <w:p w14:paraId="6627DD23"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lastRenderedPageBreak/>
        <w:t>Glava: 00302 DJEČJI VRTIĆ VIŠKOVO</w:t>
      </w:r>
    </w:p>
    <w:p w14:paraId="225B78EF" w14:textId="77777777" w:rsidR="003433DA" w:rsidRPr="005267A5" w:rsidRDefault="003433DA" w:rsidP="003433DA">
      <w:pPr>
        <w:jc w:val="both"/>
        <w:rPr>
          <w:rFonts w:ascii="Calibri" w:hAnsi="Calibri"/>
          <w:b/>
          <w:bCs/>
          <w:sz w:val="12"/>
          <w:szCs w:val="12"/>
        </w:rPr>
      </w:pPr>
    </w:p>
    <w:p w14:paraId="2A3B2DE9" w14:textId="77777777" w:rsidR="003433DA" w:rsidRPr="00BD3C8F" w:rsidRDefault="003433DA" w:rsidP="003433DA">
      <w:pPr>
        <w:jc w:val="both"/>
        <w:rPr>
          <w:rFonts w:ascii="Calibri" w:hAnsi="Calibri"/>
          <w:b/>
          <w:sz w:val="12"/>
          <w:szCs w:val="12"/>
        </w:rPr>
      </w:pPr>
    </w:p>
    <w:p w14:paraId="3B5D0941"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PROGRAM 2011 PREDŠKOLSKI ODGOJ I SKRB O DJECI</w:t>
      </w:r>
    </w:p>
    <w:p w14:paraId="7B38D2A2" w14:textId="77777777" w:rsidR="003433DA" w:rsidRPr="003709D9" w:rsidRDefault="003433DA" w:rsidP="003433DA">
      <w:pPr>
        <w:jc w:val="both"/>
        <w:rPr>
          <w:rFonts w:ascii="Calibri" w:hAnsi="Calibri"/>
          <w:b/>
          <w:sz w:val="22"/>
          <w:szCs w:val="22"/>
        </w:rPr>
      </w:pPr>
    </w:p>
    <w:p w14:paraId="4DF590C1"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9.385.000,00</w:t>
      </w:r>
      <w:r w:rsidRPr="003709D9">
        <w:rPr>
          <w:rFonts w:ascii="Calibri" w:hAnsi="Calibri"/>
          <w:bCs/>
          <w:iCs/>
          <w:sz w:val="22"/>
          <w:szCs w:val="22"/>
        </w:rPr>
        <w:t xml:space="preserve"> kuna, dok iz</w:t>
      </w:r>
      <w:r>
        <w:rPr>
          <w:rFonts w:ascii="Calibri" w:hAnsi="Calibri"/>
          <w:bCs/>
          <w:iCs/>
          <w:sz w:val="22"/>
          <w:szCs w:val="22"/>
        </w:rPr>
        <w:t>vršenje iznosi 4.012.823,94</w:t>
      </w:r>
      <w:r w:rsidRPr="003709D9">
        <w:rPr>
          <w:rFonts w:ascii="Calibri" w:hAnsi="Calibri"/>
          <w:bCs/>
          <w:iCs/>
          <w:sz w:val="22"/>
          <w:szCs w:val="22"/>
        </w:rPr>
        <w:t xml:space="preserve"> kuna</w:t>
      </w:r>
      <w:r>
        <w:rPr>
          <w:rFonts w:ascii="Calibri" w:hAnsi="Calibri"/>
          <w:bCs/>
          <w:iCs/>
          <w:sz w:val="22"/>
          <w:szCs w:val="22"/>
        </w:rPr>
        <w:t>, dakle program je izvršen sa 43</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60BF1859" w14:textId="77777777" w:rsidR="003433DA" w:rsidRPr="003709D9" w:rsidRDefault="003433DA" w:rsidP="003433DA">
      <w:pPr>
        <w:jc w:val="both"/>
        <w:rPr>
          <w:rFonts w:ascii="Calibri" w:hAnsi="Calibri"/>
          <w:b/>
          <w:i/>
          <w:sz w:val="22"/>
          <w:szCs w:val="22"/>
        </w:rPr>
      </w:pPr>
    </w:p>
    <w:p w14:paraId="1E15FF2D" w14:textId="77777777" w:rsidR="003433DA" w:rsidRPr="003709D9" w:rsidRDefault="003433DA" w:rsidP="003433DA">
      <w:pPr>
        <w:jc w:val="both"/>
        <w:rPr>
          <w:rFonts w:ascii="Calibri" w:hAnsi="Calibri"/>
          <w:b/>
          <w:sz w:val="22"/>
          <w:szCs w:val="22"/>
        </w:rPr>
      </w:pPr>
      <w:r w:rsidRPr="003709D9">
        <w:rPr>
          <w:rFonts w:ascii="Calibri" w:hAnsi="Calibri"/>
          <w:b/>
          <w:sz w:val="22"/>
          <w:szCs w:val="22"/>
        </w:rPr>
        <w:t>A211101 Osnovne aktivnosti Dječjeg vrtića Viškovo</w:t>
      </w:r>
    </w:p>
    <w:p w14:paraId="4CEB29F4" w14:textId="77777777" w:rsidR="003433DA" w:rsidRPr="00BD3C8F" w:rsidRDefault="003433DA" w:rsidP="003433DA">
      <w:pPr>
        <w:jc w:val="both"/>
        <w:rPr>
          <w:rFonts w:ascii="Calibri" w:hAnsi="Calibri"/>
          <w:sz w:val="12"/>
          <w:szCs w:val="12"/>
        </w:rPr>
      </w:pPr>
    </w:p>
    <w:p w14:paraId="74B54FDA"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6AC552B5"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8.767.000,00</w:t>
      </w:r>
      <w:r w:rsidRPr="003709D9">
        <w:rPr>
          <w:rFonts w:ascii="Calibri" w:hAnsi="Calibri"/>
          <w:sz w:val="22"/>
          <w:szCs w:val="22"/>
        </w:rPr>
        <w:t xml:space="preserve"> kun</w:t>
      </w:r>
      <w:r>
        <w:rPr>
          <w:rFonts w:ascii="Calibri" w:hAnsi="Calibri"/>
          <w:sz w:val="22"/>
          <w:szCs w:val="22"/>
        </w:rPr>
        <w:t>a, a realizirano je 4.000.084,94 kuna, odnosno 46</w:t>
      </w:r>
      <w:r w:rsidRPr="003709D9">
        <w:rPr>
          <w:rFonts w:ascii="Calibri" w:hAnsi="Calibri"/>
          <w:sz w:val="22"/>
          <w:szCs w:val="22"/>
        </w:rPr>
        <w:t xml:space="preserve">%. </w:t>
      </w:r>
    </w:p>
    <w:p w14:paraId="2F02D4FA" w14:textId="77777777" w:rsidR="003433DA" w:rsidRPr="00BD3C8F" w:rsidRDefault="003433DA" w:rsidP="003433DA">
      <w:pPr>
        <w:jc w:val="both"/>
        <w:rPr>
          <w:rFonts w:ascii="Calibri" w:hAnsi="Calibri"/>
          <w:b/>
          <w:sz w:val="12"/>
          <w:szCs w:val="12"/>
        </w:rPr>
      </w:pPr>
    </w:p>
    <w:p w14:paraId="1AB151F7" w14:textId="77777777" w:rsidR="003433DA" w:rsidRPr="003709D9" w:rsidRDefault="003433DA" w:rsidP="003433DA">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w:t>
      </w:r>
      <w:r>
        <w:rPr>
          <w:rFonts w:ascii="Calibri" w:hAnsi="Calibri"/>
          <w:sz w:val="22"/>
          <w:szCs w:val="22"/>
        </w:rPr>
        <w:t>platu plaća i drugih obveza. Cilj je realiziran u skladu s planom.</w:t>
      </w:r>
    </w:p>
    <w:p w14:paraId="1FA22DB9" w14:textId="77777777" w:rsidR="003433DA" w:rsidRPr="00443211"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172C2264" w14:textId="77777777" w:rsidTr="003433DA">
        <w:trPr>
          <w:trHeight w:val="284"/>
        </w:trPr>
        <w:tc>
          <w:tcPr>
            <w:tcW w:w="2739" w:type="dxa"/>
          </w:tcPr>
          <w:p w14:paraId="2BC0E681"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2257A39A" w14:textId="77777777" w:rsidR="003433DA" w:rsidRPr="003709D9" w:rsidRDefault="003433DA" w:rsidP="003433DA">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3433DA" w:rsidRPr="003709D9" w14:paraId="1AE7F50A" w14:textId="77777777" w:rsidTr="003433DA">
        <w:trPr>
          <w:trHeight w:val="470"/>
        </w:trPr>
        <w:tc>
          <w:tcPr>
            <w:tcW w:w="2739" w:type="dxa"/>
          </w:tcPr>
          <w:p w14:paraId="133008D5"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34CF9731" w14:textId="77777777" w:rsidR="003433DA" w:rsidRPr="003709D9" w:rsidRDefault="003433DA" w:rsidP="003433DA">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3433DA" w:rsidRPr="003709D9" w14:paraId="32DAEAEF" w14:textId="77777777" w:rsidTr="003433DA">
        <w:trPr>
          <w:trHeight w:val="284"/>
        </w:trPr>
        <w:tc>
          <w:tcPr>
            <w:tcW w:w="2739" w:type="dxa"/>
          </w:tcPr>
          <w:p w14:paraId="4FB049FD"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39134215" w14:textId="77777777" w:rsidR="003433DA" w:rsidRPr="003709D9" w:rsidRDefault="003433DA" w:rsidP="003433DA">
            <w:pPr>
              <w:jc w:val="both"/>
              <w:rPr>
                <w:rFonts w:ascii="Calibri" w:hAnsi="Calibri"/>
                <w:sz w:val="22"/>
                <w:szCs w:val="22"/>
              </w:rPr>
            </w:pPr>
            <w:r w:rsidRPr="003709D9">
              <w:rPr>
                <w:rFonts w:ascii="Calibri" w:hAnsi="Calibri"/>
                <w:sz w:val="22"/>
                <w:szCs w:val="22"/>
              </w:rPr>
              <w:t>%</w:t>
            </w:r>
          </w:p>
        </w:tc>
      </w:tr>
      <w:tr w:rsidR="003433DA" w:rsidRPr="003709D9" w14:paraId="256D139C" w14:textId="77777777" w:rsidTr="003433DA">
        <w:trPr>
          <w:trHeight w:val="284"/>
        </w:trPr>
        <w:tc>
          <w:tcPr>
            <w:tcW w:w="2739" w:type="dxa"/>
          </w:tcPr>
          <w:p w14:paraId="13739B5C" w14:textId="77777777" w:rsidR="003433DA" w:rsidRPr="003709D9" w:rsidRDefault="003433DA" w:rsidP="003433DA">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551BC54E"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r w:rsidR="003433DA" w:rsidRPr="003709D9" w14:paraId="03854701" w14:textId="77777777" w:rsidTr="003433DA">
        <w:trPr>
          <w:trHeight w:val="284"/>
        </w:trPr>
        <w:tc>
          <w:tcPr>
            <w:tcW w:w="2739" w:type="dxa"/>
          </w:tcPr>
          <w:p w14:paraId="64960C14" w14:textId="77777777" w:rsidR="003433DA" w:rsidRPr="003709D9" w:rsidRDefault="003433DA" w:rsidP="003433DA">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B5A553F"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bl>
    <w:p w14:paraId="2B01A13E" w14:textId="77777777" w:rsidR="003433DA" w:rsidRDefault="003433DA" w:rsidP="003433DA">
      <w:pPr>
        <w:jc w:val="both"/>
        <w:rPr>
          <w:rFonts w:ascii="Calibri" w:hAnsi="Calibri"/>
          <w:b/>
          <w:sz w:val="22"/>
          <w:szCs w:val="22"/>
        </w:rPr>
      </w:pPr>
    </w:p>
    <w:p w14:paraId="7893A3FB" w14:textId="77777777" w:rsidR="003433DA" w:rsidRPr="003709D9" w:rsidRDefault="003433DA" w:rsidP="003433DA">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Zadovoljavanje potreba mještana vezanih uz predškolski odgoj i obrazovanje u Dječjem </w:t>
      </w:r>
      <w:r>
        <w:rPr>
          <w:rFonts w:ascii="Calibri" w:hAnsi="Calibri"/>
          <w:sz w:val="22"/>
          <w:szCs w:val="22"/>
        </w:rPr>
        <w:t>vrtiću Viškovo. Cilj je realiziran u skladu s planom.</w:t>
      </w:r>
    </w:p>
    <w:p w14:paraId="5306D9EE" w14:textId="77777777" w:rsidR="003433DA" w:rsidRPr="003709D9" w:rsidRDefault="003433DA" w:rsidP="003433D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3433DA" w:rsidRPr="003709D9" w14:paraId="5F2B526D" w14:textId="77777777" w:rsidTr="003433DA">
        <w:trPr>
          <w:trHeight w:val="284"/>
        </w:trPr>
        <w:tc>
          <w:tcPr>
            <w:tcW w:w="2739" w:type="dxa"/>
          </w:tcPr>
          <w:p w14:paraId="48E36224"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441" w:type="dxa"/>
          </w:tcPr>
          <w:p w14:paraId="5638E162" w14:textId="77777777" w:rsidR="003433DA" w:rsidRPr="003709D9" w:rsidRDefault="003433DA" w:rsidP="003433DA">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3433DA" w:rsidRPr="003709D9" w14:paraId="6BE3043F" w14:textId="77777777" w:rsidTr="003433DA">
        <w:trPr>
          <w:trHeight w:val="325"/>
        </w:trPr>
        <w:tc>
          <w:tcPr>
            <w:tcW w:w="2739" w:type="dxa"/>
          </w:tcPr>
          <w:p w14:paraId="1C061A08"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441" w:type="dxa"/>
          </w:tcPr>
          <w:p w14:paraId="3121771B" w14:textId="77777777" w:rsidR="003433DA" w:rsidRPr="003709D9" w:rsidRDefault="003433DA" w:rsidP="003433DA">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3433DA" w:rsidRPr="003353D2" w14:paraId="31F8B1F1" w14:textId="77777777" w:rsidTr="003433DA">
        <w:trPr>
          <w:trHeight w:val="284"/>
        </w:trPr>
        <w:tc>
          <w:tcPr>
            <w:tcW w:w="2739" w:type="dxa"/>
          </w:tcPr>
          <w:p w14:paraId="7F26E2FD" w14:textId="77777777" w:rsidR="003433DA" w:rsidRPr="003353D2" w:rsidRDefault="003433DA" w:rsidP="003433DA">
            <w:pPr>
              <w:jc w:val="both"/>
              <w:rPr>
                <w:rFonts w:ascii="Calibri" w:hAnsi="Calibri"/>
                <w:b/>
                <w:sz w:val="22"/>
                <w:szCs w:val="22"/>
              </w:rPr>
            </w:pPr>
            <w:r w:rsidRPr="003353D2">
              <w:rPr>
                <w:rFonts w:ascii="Calibri" w:hAnsi="Calibri"/>
                <w:b/>
                <w:sz w:val="22"/>
                <w:szCs w:val="22"/>
              </w:rPr>
              <w:t>Jedinica</w:t>
            </w:r>
          </w:p>
        </w:tc>
        <w:tc>
          <w:tcPr>
            <w:tcW w:w="6441" w:type="dxa"/>
          </w:tcPr>
          <w:p w14:paraId="11DEF8BA" w14:textId="77777777" w:rsidR="003433DA" w:rsidRPr="003353D2" w:rsidRDefault="003433DA" w:rsidP="003433DA">
            <w:pPr>
              <w:jc w:val="both"/>
              <w:rPr>
                <w:rFonts w:ascii="Calibri" w:hAnsi="Calibri"/>
                <w:sz w:val="22"/>
                <w:szCs w:val="22"/>
              </w:rPr>
            </w:pPr>
            <w:r w:rsidRPr="003353D2">
              <w:rPr>
                <w:rFonts w:ascii="Calibri" w:hAnsi="Calibri"/>
                <w:sz w:val="22"/>
                <w:szCs w:val="22"/>
              </w:rPr>
              <w:t>Broj</w:t>
            </w:r>
          </w:p>
        </w:tc>
      </w:tr>
      <w:tr w:rsidR="003433DA" w:rsidRPr="003353D2" w14:paraId="4FFAC57D" w14:textId="77777777" w:rsidTr="003433DA">
        <w:trPr>
          <w:trHeight w:val="284"/>
        </w:trPr>
        <w:tc>
          <w:tcPr>
            <w:tcW w:w="2739" w:type="dxa"/>
          </w:tcPr>
          <w:p w14:paraId="2CCF3122" w14:textId="77777777" w:rsidR="003433DA" w:rsidRPr="003353D2" w:rsidRDefault="003433DA" w:rsidP="003433DA">
            <w:pPr>
              <w:jc w:val="both"/>
              <w:rPr>
                <w:rFonts w:ascii="Calibri" w:hAnsi="Calibri"/>
                <w:b/>
                <w:sz w:val="22"/>
                <w:szCs w:val="22"/>
              </w:rPr>
            </w:pPr>
            <w:r>
              <w:rPr>
                <w:rFonts w:ascii="Calibri" w:hAnsi="Calibri"/>
                <w:b/>
                <w:sz w:val="22"/>
                <w:szCs w:val="22"/>
              </w:rPr>
              <w:t>Ciljana vrijednost (2022</w:t>
            </w:r>
            <w:r w:rsidRPr="003353D2">
              <w:rPr>
                <w:rFonts w:ascii="Calibri" w:hAnsi="Calibri"/>
                <w:b/>
                <w:sz w:val="22"/>
                <w:szCs w:val="22"/>
              </w:rPr>
              <w:t>.)</w:t>
            </w:r>
          </w:p>
        </w:tc>
        <w:tc>
          <w:tcPr>
            <w:tcW w:w="6441" w:type="dxa"/>
          </w:tcPr>
          <w:p w14:paraId="239CC33D" w14:textId="77777777" w:rsidR="003433DA" w:rsidRPr="003353D2" w:rsidRDefault="003433DA" w:rsidP="003433DA">
            <w:pPr>
              <w:jc w:val="both"/>
              <w:rPr>
                <w:rFonts w:ascii="Calibri" w:hAnsi="Calibri"/>
                <w:sz w:val="22"/>
                <w:szCs w:val="22"/>
              </w:rPr>
            </w:pPr>
            <w:r>
              <w:rPr>
                <w:rFonts w:ascii="Calibri" w:hAnsi="Calibri"/>
                <w:sz w:val="22"/>
                <w:szCs w:val="22"/>
              </w:rPr>
              <w:t>282</w:t>
            </w:r>
          </w:p>
        </w:tc>
      </w:tr>
      <w:tr w:rsidR="003433DA" w:rsidRPr="003709D9" w14:paraId="40C68AA1" w14:textId="77777777" w:rsidTr="003433DA">
        <w:trPr>
          <w:trHeight w:val="284"/>
        </w:trPr>
        <w:tc>
          <w:tcPr>
            <w:tcW w:w="2739" w:type="dxa"/>
          </w:tcPr>
          <w:p w14:paraId="62772D71" w14:textId="77777777" w:rsidR="003433DA" w:rsidRPr="00917306" w:rsidRDefault="003433DA" w:rsidP="003433DA">
            <w:pPr>
              <w:jc w:val="both"/>
              <w:rPr>
                <w:rFonts w:ascii="Calibri" w:hAnsi="Calibri"/>
                <w:b/>
                <w:sz w:val="22"/>
                <w:szCs w:val="22"/>
              </w:rPr>
            </w:pPr>
            <w:r w:rsidRPr="00917306">
              <w:rPr>
                <w:rFonts w:ascii="Calibri" w:hAnsi="Calibri"/>
                <w:b/>
                <w:bCs/>
                <w:sz w:val="22"/>
                <w:szCs w:val="22"/>
              </w:rPr>
              <w:t>Ostvarena vrijednost u izvještajnom razdoblju</w:t>
            </w:r>
          </w:p>
        </w:tc>
        <w:tc>
          <w:tcPr>
            <w:tcW w:w="6441" w:type="dxa"/>
          </w:tcPr>
          <w:p w14:paraId="11172A82" w14:textId="77777777" w:rsidR="003433DA" w:rsidRPr="00AB36B2" w:rsidRDefault="003433DA" w:rsidP="003433DA">
            <w:pPr>
              <w:jc w:val="both"/>
              <w:rPr>
                <w:rFonts w:ascii="Calibri" w:hAnsi="Calibri"/>
                <w:sz w:val="22"/>
                <w:szCs w:val="22"/>
              </w:rPr>
            </w:pPr>
            <w:r w:rsidRPr="00917306">
              <w:rPr>
                <w:rFonts w:ascii="Calibri" w:hAnsi="Calibri"/>
                <w:sz w:val="22"/>
                <w:szCs w:val="22"/>
              </w:rPr>
              <w:t>279</w:t>
            </w:r>
          </w:p>
        </w:tc>
      </w:tr>
    </w:tbl>
    <w:p w14:paraId="1BC10E51" w14:textId="77777777" w:rsidR="003433DA" w:rsidRDefault="003433DA" w:rsidP="00B0025E">
      <w:pPr>
        <w:spacing w:after="240"/>
        <w:jc w:val="both"/>
        <w:rPr>
          <w:rFonts w:ascii="Calibri" w:hAnsi="Calibri"/>
          <w:b/>
          <w:sz w:val="22"/>
          <w:szCs w:val="22"/>
        </w:rPr>
      </w:pPr>
    </w:p>
    <w:p w14:paraId="584F0C5F" w14:textId="77777777" w:rsidR="003433DA" w:rsidRDefault="003433DA" w:rsidP="003433DA">
      <w:pPr>
        <w:jc w:val="both"/>
        <w:rPr>
          <w:rFonts w:ascii="Calibri" w:hAnsi="Calibri"/>
          <w:b/>
          <w:sz w:val="22"/>
          <w:szCs w:val="22"/>
        </w:rPr>
      </w:pPr>
      <w:r w:rsidRPr="003709D9">
        <w:rPr>
          <w:rFonts w:ascii="Calibri" w:hAnsi="Calibri"/>
          <w:b/>
          <w:sz w:val="22"/>
          <w:szCs w:val="22"/>
        </w:rPr>
        <w:t>A211102 Posebne aktivnosti Dječjeg vrtića Viškovo</w:t>
      </w:r>
    </w:p>
    <w:p w14:paraId="6B9A7545" w14:textId="77777777" w:rsidR="003433DA" w:rsidRPr="003709D9" w:rsidRDefault="003433DA" w:rsidP="003433DA">
      <w:pPr>
        <w:jc w:val="both"/>
        <w:rPr>
          <w:rFonts w:ascii="Calibri" w:hAnsi="Calibri"/>
          <w:b/>
          <w:sz w:val="22"/>
          <w:szCs w:val="22"/>
        </w:rPr>
      </w:pPr>
    </w:p>
    <w:p w14:paraId="1F91D353"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68F5B07A" w14:textId="77777777" w:rsidR="00B0025E" w:rsidRDefault="00B0025E" w:rsidP="003433DA">
      <w:pPr>
        <w:jc w:val="both"/>
        <w:rPr>
          <w:rFonts w:ascii="Calibri" w:hAnsi="Calibri"/>
          <w:sz w:val="22"/>
          <w:szCs w:val="22"/>
        </w:rPr>
      </w:pPr>
    </w:p>
    <w:p w14:paraId="3864E959"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provođenje navedene aktivnosti iznose 6.000,00</w:t>
      </w:r>
      <w:r>
        <w:rPr>
          <w:rFonts w:ascii="Calibri" w:hAnsi="Calibri"/>
          <w:sz w:val="22"/>
          <w:szCs w:val="22"/>
        </w:rPr>
        <w:t xml:space="preserve"> kuna, a realizirano je 0 kuna, odnosno 0</w:t>
      </w:r>
      <w:r w:rsidRPr="003709D9">
        <w:rPr>
          <w:rFonts w:ascii="Calibri" w:hAnsi="Calibri"/>
          <w:sz w:val="22"/>
          <w:szCs w:val="22"/>
        </w:rPr>
        <w:t xml:space="preserve">%. </w:t>
      </w:r>
      <w:r>
        <w:rPr>
          <w:rFonts w:ascii="Calibri" w:hAnsi="Calibri"/>
          <w:sz w:val="22"/>
          <w:szCs w:val="22"/>
        </w:rPr>
        <w:t>Škola plivanja se nije održala iz razloga što su se u okolišu vrtića odvijali radovi.</w:t>
      </w:r>
    </w:p>
    <w:p w14:paraId="1258DF24" w14:textId="77777777" w:rsidR="003433DA" w:rsidRPr="003A6302" w:rsidRDefault="003433DA" w:rsidP="003433DA">
      <w:pPr>
        <w:jc w:val="both"/>
        <w:rPr>
          <w:rFonts w:ascii="Calibri" w:hAnsi="Calibri"/>
          <w:b/>
          <w:sz w:val="12"/>
          <w:szCs w:val="12"/>
        </w:rPr>
      </w:pPr>
    </w:p>
    <w:p w14:paraId="34802591" w14:textId="77777777" w:rsidR="00B0025E" w:rsidRDefault="00B0025E" w:rsidP="003433DA">
      <w:pPr>
        <w:jc w:val="both"/>
        <w:rPr>
          <w:rFonts w:ascii="Calibri" w:hAnsi="Calibri"/>
          <w:b/>
          <w:sz w:val="22"/>
          <w:szCs w:val="22"/>
        </w:rPr>
      </w:pPr>
    </w:p>
    <w:p w14:paraId="332DFF12" w14:textId="77777777" w:rsidR="00B0025E" w:rsidRDefault="00B0025E" w:rsidP="003433DA">
      <w:pPr>
        <w:jc w:val="both"/>
        <w:rPr>
          <w:rFonts w:ascii="Calibri" w:hAnsi="Calibri"/>
          <w:b/>
          <w:sz w:val="22"/>
          <w:szCs w:val="22"/>
        </w:rPr>
      </w:pPr>
    </w:p>
    <w:p w14:paraId="069F35C0" w14:textId="77777777" w:rsidR="00B0025E" w:rsidRDefault="00B0025E" w:rsidP="003433DA">
      <w:pPr>
        <w:jc w:val="both"/>
        <w:rPr>
          <w:rFonts w:ascii="Calibri" w:hAnsi="Calibri"/>
          <w:b/>
          <w:sz w:val="22"/>
          <w:szCs w:val="22"/>
        </w:rPr>
      </w:pPr>
    </w:p>
    <w:p w14:paraId="76751974" w14:textId="77777777" w:rsidR="003433DA" w:rsidRPr="003709D9" w:rsidRDefault="003433DA" w:rsidP="003433DA">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Provođenje škole plivanja i sudjelovanje većeg broja djece na ostvarivanj</w:t>
      </w:r>
      <w:r>
        <w:rPr>
          <w:rFonts w:ascii="Calibri" w:hAnsi="Calibri"/>
          <w:sz w:val="22"/>
          <w:szCs w:val="22"/>
        </w:rPr>
        <w:t>u tog programa. Cilj nije realiziran iz objektivnih aktivnosti.</w:t>
      </w:r>
    </w:p>
    <w:p w14:paraId="055E6BE2" w14:textId="77777777" w:rsidR="003433DA" w:rsidRPr="003709D9"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1FBB3514" w14:textId="77777777" w:rsidTr="003433DA">
        <w:trPr>
          <w:trHeight w:val="284"/>
        </w:trPr>
        <w:tc>
          <w:tcPr>
            <w:tcW w:w="2739" w:type="dxa"/>
          </w:tcPr>
          <w:p w14:paraId="125D7095"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25B4AF70" w14:textId="77777777" w:rsidR="003433DA" w:rsidRPr="003709D9" w:rsidRDefault="003433DA" w:rsidP="003433DA">
            <w:pPr>
              <w:jc w:val="both"/>
              <w:rPr>
                <w:rFonts w:ascii="Calibri" w:hAnsi="Calibri"/>
                <w:sz w:val="22"/>
                <w:szCs w:val="22"/>
              </w:rPr>
            </w:pPr>
            <w:r w:rsidRPr="003709D9">
              <w:rPr>
                <w:rFonts w:ascii="Calibri" w:hAnsi="Calibri"/>
                <w:sz w:val="22"/>
                <w:szCs w:val="22"/>
              </w:rPr>
              <w:t>Broj djece/polaznika programa</w:t>
            </w:r>
          </w:p>
        </w:tc>
      </w:tr>
      <w:tr w:rsidR="003433DA" w:rsidRPr="003709D9" w14:paraId="1521DE19" w14:textId="77777777" w:rsidTr="003433DA">
        <w:trPr>
          <w:trHeight w:val="524"/>
        </w:trPr>
        <w:tc>
          <w:tcPr>
            <w:tcW w:w="2739" w:type="dxa"/>
          </w:tcPr>
          <w:p w14:paraId="6BF00E7D"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7368C386" w14:textId="77777777" w:rsidR="003433DA" w:rsidRPr="003709D9" w:rsidRDefault="003433DA" w:rsidP="003433DA">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3433DA" w:rsidRPr="003709D9" w14:paraId="52D22B98" w14:textId="77777777" w:rsidTr="003433DA">
        <w:trPr>
          <w:trHeight w:val="284"/>
        </w:trPr>
        <w:tc>
          <w:tcPr>
            <w:tcW w:w="2739" w:type="dxa"/>
          </w:tcPr>
          <w:p w14:paraId="4F5226A5"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1DA15F4F" w14:textId="77777777" w:rsidR="003433DA" w:rsidRPr="003709D9" w:rsidRDefault="003433DA" w:rsidP="003433DA">
            <w:pPr>
              <w:jc w:val="both"/>
              <w:rPr>
                <w:rFonts w:ascii="Calibri" w:hAnsi="Calibri"/>
                <w:sz w:val="22"/>
                <w:szCs w:val="22"/>
              </w:rPr>
            </w:pPr>
            <w:r w:rsidRPr="003709D9">
              <w:rPr>
                <w:rFonts w:ascii="Calibri" w:hAnsi="Calibri"/>
                <w:sz w:val="22"/>
                <w:szCs w:val="22"/>
              </w:rPr>
              <w:t>Broj djece</w:t>
            </w:r>
          </w:p>
        </w:tc>
      </w:tr>
      <w:tr w:rsidR="003433DA" w:rsidRPr="003709D9" w14:paraId="41B0D7CD" w14:textId="77777777" w:rsidTr="003433DA">
        <w:trPr>
          <w:trHeight w:val="284"/>
        </w:trPr>
        <w:tc>
          <w:tcPr>
            <w:tcW w:w="2739" w:type="dxa"/>
          </w:tcPr>
          <w:p w14:paraId="63DF5483" w14:textId="77777777" w:rsidR="003433DA" w:rsidRPr="003709D9" w:rsidRDefault="003433DA" w:rsidP="003433DA">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09BA0DD2" w14:textId="77777777" w:rsidR="003433DA" w:rsidRPr="003709D9" w:rsidRDefault="003433DA" w:rsidP="003433DA">
            <w:pPr>
              <w:jc w:val="both"/>
              <w:rPr>
                <w:rFonts w:ascii="Calibri" w:hAnsi="Calibri"/>
                <w:sz w:val="22"/>
                <w:szCs w:val="22"/>
              </w:rPr>
            </w:pPr>
            <w:r>
              <w:rPr>
                <w:rFonts w:ascii="Calibri" w:hAnsi="Calibri"/>
                <w:sz w:val="22"/>
                <w:szCs w:val="22"/>
              </w:rPr>
              <w:t>40</w:t>
            </w:r>
          </w:p>
        </w:tc>
      </w:tr>
      <w:tr w:rsidR="003433DA" w:rsidRPr="003709D9" w14:paraId="5454A059" w14:textId="77777777" w:rsidTr="003433DA">
        <w:trPr>
          <w:trHeight w:val="284"/>
        </w:trPr>
        <w:tc>
          <w:tcPr>
            <w:tcW w:w="2739" w:type="dxa"/>
          </w:tcPr>
          <w:p w14:paraId="3853BB40" w14:textId="77777777" w:rsidR="003433DA" w:rsidRPr="003709D9" w:rsidRDefault="003433DA" w:rsidP="003433DA">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7F434FAD" w14:textId="77777777" w:rsidR="003433DA" w:rsidRPr="003709D9" w:rsidRDefault="003433DA" w:rsidP="003433DA">
            <w:pPr>
              <w:jc w:val="both"/>
              <w:rPr>
                <w:rFonts w:ascii="Calibri" w:hAnsi="Calibri"/>
                <w:sz w:val="22"/>
                <w:szCs w:val="22"/>
              </w:rPr>
            </w:pPr>
            <w:r>
              <w:rPr>
                <w:rFonts w:ascii="Calibri" w:hAnsi="Calibri"/>
                <w:sz w:val="22"/>
                <w:szCs w:val="22"/>
              </w:rPr>
              <w:t>0</w:t>
            </w:r>
          </w:p>
        </w:tc>
      </w:tr>
    </w:tbl>
    <w:p w14:paraId="4D9863F4" w14:textId="77777777" w:rsidR="003433DA" w:rsidRPr="003709D9" w:rsidRDefault="003433DA" w:rsidP="003433DA">
      <w:pPr>
        <w:jc w:val="both"/>
        <w:rPr>
          <w:rFonts w:ascii="Calibri" w:hAnsi="Calibri"/>
          <w:i/>
          <w:sz w:val="12"/>
          <w:szCs w:val="12"/>
        </w:rPr>
      </w:pPr>
    </w:p>
    <w:p w14:paraId="6A3F5783" w14:textId="77777777" w:rsidR="003433DA" w:rsidRPr="003709D9" w:rsidRDefault="003433DA" w:rsidP="003433DA">
      <w:pPr>
        <w:jc w:val="both"/>
        <w:rPr>
          <w:rFonts w:ascii="Calibri" w:hAnsi="Calibri"/>
          <w:sz w:val="22"/>
          <w:szCs w:val="22"/>
        </w:rPr>
      </w:pPr>
    </w:p>
    <w:p w14:paraId="1B0D2E8F" w14:textId="77777777" w:rsidR="003433DA" w:rsidRDefault="003433DA" w:rsidP="003433DA">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63BFE1FD" w14:textId="77777777" w:rsidR="003433DA" w:rsidRPr="003709D9" w:rsidRDefault="003433DA" w:rsidP="003433DA">
      <w:pPr>
        <w:jc w:val="both"/>
        <w:rPr>
          <w:rFonts w:ascii="Calibri" w:hAnsi="Calibri"/>
          <w:b/>
          <w:sz w:val="22"/>
          <w:szCs w:val="22"/>
        </w:rPr>
      </w:pPr>
    </w:p>
    <w:p w14:paraId="534D9009"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19B7D0A"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37.000,00</w:t>
      </w:r>
      <w:r w:rsidRPr="003709D9">
        <w:rPr>
          <w:rFonts w:ascii="Calibri" w:hAnsi="Calibri"/>
          <w:sz w:val="22"/>
          <w:szCs w:val="22"/>
        </w:rPr>
        <w:t xml:space="preserve"> </w:t>
      </w:r>
      <w:r>
        <w:rPr>
          <w:rFonts w:ascii="Calibri" w:hAnsi="Calibri"/>
          <w:sz w:val="22"/>
          <w:szCs w:val="22"/>
        </w:rPr>
        <w:t>kuna, a realizirano je 4.140,00 kuna, odnosno 11</w:t>
      </w:r>
      <w:r w:rsidRPr="003709D9">
        <w:rPr>
          <w:rFonts w:ascii="Calibri" w:hAnsi="Calibri"/>
          <w:sz w:val="22"/>
          <w:szCs w:val="22"/>
        </w:rPr>
        <w:t xml:space="preserve">%. </w:t>
      </w:r>
    </w:p>
    <w:p w14:paraId="2518C552" w14:textId="77777777" w:rsidR="003433DA" w:rsidRDefault="003433DA" w:rsidP="003433DA">
      <w:pPr>
        <w:jc w:val="both"/>
        <w:rPr>
          <w:rFonts w:ascii="Calibri" w:hAnsi="Calibri"/>
          <w:b/>
          <w:sz w:val="22"/>
          <w:szCs w:val="22"/>
        </w:rPr>
      </w:pPr>
    </w:p>
    <w:p w14:paraId="4256A8B7" w14:textId="77777777" w:rsidR="003433DA" w:rsidRPr="003709D9" w:rsidRDefault="003433DA" w:rsidP="003433DA">
      <w:pPr>
        <w:jc w:val="both"/>
        <w:rPr>
          <w:rFonts w:ascii="Calibri" w:hAnsi="Calibri"/>
          <w:sz w:val="22"/>
          <w:szCs w:val="22"/>
        </w:rPr>
      </w:pPr>
      <w:r w:rsidRPr="003709D9">
        <w:rPr>
          <w:rFonts w:ascii="Calibri" w:hAnsi="Calibri"/>
          <w:b/>
          <w:sz w:val="22"/>
          <w:szCs w:val="22"/>
        </w:rPr>
        <w:t xml:space="preserve">Cilj: </w:t>
      </w:r>
      <w:r>
        <w:rPr>
          <w:rFonts w:ascii="Calibri" w:hAnsi="Calibri"/>
          <w:sz w:val="22"/>
          <w:szCs w:val="22"/>
        </w:rPr>
        <w:t xml:space="preserve">Osiguranje rada </w:t>
      </w:r>
      <w:proofErr w:type="spellStart"/>
      <w:r>
        <w:rPr>
          <w:rFonts w:ascii="Calibri" w:hAnsi="Calibri"/>
          <w:sz w:val="22"/>
          <w:szCs w:val="22"/>
        </w:rPr>
        <w:t>predškole</w:t>
      </w:r>
      <w:proofErr w:type="spellEnd"/>
      <w:r>
        <w:rPr>
          <w:rFonts w:ascii="Calibri" w:hAnsi="Calibri"/>
          <w:sz w:val="22"/>
          <w:szCs w:val="22"/>
        </w:rPr>
        <w:t>. Cilj je izvršen u skladu s planom.</w:t>
      </w:r>
    </w:p>
    <w:p w14:paraId="11934ABA" w14:textId="77777777" w:rsidR="003433DA" w:rsidRPr="003709D9"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0A84C979" w14:textId="77777777" w:rsidTr="003433DA">
        <w:trPr>
          <w:trHeight w:val="284"/>
        </w:trPr>
        <w:tc>
          <w:tcPr>
            <w:tcW w:w="2739" w:type="dxa"/>
          </w:tcPr>
          <w:p w14:paraId="5AA677AB"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3F49BA81" w14:textId="77777777" w:rsidR="003433DA" w:rsidRPr="003709D9" w:rsidRDefault="003433DA" w:rsidP="003433DA">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3433DA" w:rsidRPr="003709D9" w14:paraId="078E46D8" w14:textId="77777777" w:rsidTr="003433DA">
        <w:trPr>
          <w:trHeight w:val="487"/>
        </w:trPr>
        <w:tc>
          <w:tcPr>
            <w:tcW w:w="2739" w:type="dxa"/>
          </w:tcPr>
          <w:p w14:paraId="2331DBEF"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4ACF2369" w14:textId="77777777" w:rsidR="003433DA" w:rsidRPr="003709D9" w:rsidRDefault="003433DA" w:rsidP="003433DA">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3433DA" w:rsidRPr="003709D9" w14:paraId="5D5BEBF8" w14:textId="77777777" w:rsidTr="003433DA">
        <w:trPr>
          <w:trHeight w:val="284"/>
        </w:trPr>
        <w:tc>
          <w:tcPr>
            <w:tcW w:w="2739" w:type="dxa"/>
          </w:tcPr>
          <w:p w14:paraId="78407BD2"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5CDB1FB3" w14:textId="77777777" w:rsidR="003433DA" w:rsidRPr="003709D9" w:rsidRDefault="003433DA" w:rsidP="003433DA">
            <w:pPr>
              <w:jc w:val="both"/>
              <w:rPr>
                <w:rFonts w:ascii="Calibri" w:hAnsi="Calibri"/>
                <w:sz w:val="22"/>
                <w:szCs w:val="22"/>
              </w:rPr>
            </w:pPr>
            <w:r w:rsidRPr="003709D9">
              <w:rPr>
                <w:rFonts w:ascii="Calibri" w:hAnsi="Calibri"/>
                <w:sz w:val="22"/>
                <w:szCs w:val="22"/>
              </w:rPr>
              <w:t>Broj</w:t>
            </w:r>
          </w:p>
        </w:tc>
      </w:tr>
      <w:tr w:rsidR="003433DA" w:rsidRPr="003353D2" w14:paraId="6CD81064" w14:textId="77777777" w:rsidTr="003433DA">
        <w:trPr>
          <w:trHeight w:val="284"/>
        </w:trPr>
        <w:tc>
          <w:tcPr>
            <w:tcW w:w="2739" w:type="dxa"/>
          </w:tcPr>
          <w:p w14:paraId="2A78700C" w14:textId="77777777" w:rsidR="003433DA" w:rsidRPr="003353D2" w:rsidRDefault="003433DA" w:rsidP="003433DA">
            <w:pPr>
              <w:jc w:val="both"/>
              <w:rPr>
                <w:rFonts w:ascii="Calibri" w:hAnsi="Calibri"/>
                <w:b/>
                <w:sz w:val="22"/>
                <w:szCs w:val="22"/>
              </w:rPr>
            </w:pPr>
            <w:r>
              <w:rPr>
                <w:rFonts w:ascii="Calibri" w:hAnsi="Calibri"/>
                <w:b/>
                <w:sz w:val="22"/>
                <w:szCs w:val="22"/>
              </w:rPr>
              <w:t>Ciljana vrijednost (2022</w:t>
            </w:r>
            <w:r w:rsidRPr="003353D2">
              <w:rPr>
                <w:rFonts w:ascii="Calibri" w:hAnsi="Calibri"/>
                <w:b/>
                <w:sz w:val="22"/>
                <w:szCs w:val="22"/>
              </w:rPr>
              <w:t>.)</w:t>
            </w:r>
          </w:p>
        </w:tc>
        <w:tc>
          <w:tcPr>
            <w:tcW w:w="6339" w:type="dxa"/>
          </w:tcPr>
          <w:p w14:paraId="696F45DD" w14:textId="77777777" w:rsidR="003433DA" w:rsidRPr="003353D2" w:rsidRDefault="003433DA" w:rsidP="003433DA">
            <w:pPr>
              <w:jc w:val="both"/>
              <w:rPr>
                <w:rFonts w:ascii="Calibri" w:hAnsi="Calibri"/>
                <w:sz w:val="22"/>
                <w:szCs w:val="22"/>
              </w:rPr>
            </w:pPr>
            <w:r>
              <w:rPr>
                <w:rFonts w:ascii="Calibri" w:hAnsi="Calibri"/>
                <w:sz w:val="22"/>
                <w:szCs w:val="22"/>
              </w:rPr>
              <w:t xml:space="preserve"> 85</w:t>
            </w:r>
          </w:p>
        </w:tc>
      </w:tr>
      <w:tr w:rsidR="003433DA" w:rsidRPr="003709D9" w14:paraId="02D3ACC5" w14:textId="77777777" w:rsidTr="003433DA">
        <w:trPr>
          <w:trHeight w:val="284"/>
        </w:trPr>
        <w:tc>
          <w:tcPr>
            <w:tcW w:w="2739" w:type="dxa"/>
          </w:tcPr>
          <w:p w14:paraId="37F9B5C1" w14:textId="77777777" w:rsidR="003433DA" w:rsidRPr="00057871" w:rsidRDefault="003433DA" w:rsidP="003433DA">
            <w:pPr>
              <w:jc w:val="both"/>
              <w:rPr>
                <w:rFonts w:ascii="Calibri" w:hAnsi="Calibri"/>
                <w:b/>
                <w:sz w:val="22"/>
                <w:szCs w:val="22"/>
              </w:rPr>
            </w:pPr>
            <w:r w:rsidRPr="00057871">
              <w:rPr>
                <w:rFonts w:ascii="Calibri" w:hAnsi="Calibri"/>
                <w:b/>
                <w:bCs/>
                <w:sz w:val="22"/>
                <w:szCs w:val="22"/>
              </w:rPr>
              <w:t>Ostvarena vrijednost u izvještajnom razdoblju</w:t>
            </w:r>
          </w:p>
        </w:tc>
        <w:tc>
          <w:tcPr>
            <w:tcW w:w="6339" w:type="dxa"/>
          </w:tcPr>
          <w:p w14:paraId="01BE7679" w14:textId="77777777" w:rsidR="003433DA" w:rsidRPr="00AB36B2" w:rsidRDefault="003433DA" w:rsidP="003433DA">
            <w:pPr>
              <w:jc w:val="both"/>
              <w:rPr>
                <w:rFonts w:ascii="Calibri" w:hAnsi="Calibri"/>
                <w:sz w:val="22"/>
                <w:szCs w:val="22"/>
              </w:rPr>
            </w:pPr>
            <w:r w:rsidRPr="00057871">
              <w:rPr>
                <w:rFonts w:ascii="Calibri" w:hAnsi="Calibri"/>
                <w:sz w:val="22"/>
                <w:szCs w:val="22"/>
              </w:rPr>
              <w:t xml:space="preserve"> 62</w:t>
            </w:r>
          </w:p>
        </w:tc>
      </w:tr>
    </w:tbl>
    <w:p w14:paraId="0D97A683" w14:textId="77777777" w:rsidR="003433DA" w:rsidRDefault="003433DA" w:rsidP="003433DA">
      <w:pPr>
        <w:jc w:val="both"/>
        <w:rPr>
          <w:rFonts w:ascii="Calibri" w:hAnsi="Calibri"/>
          <w:i/>
          <w:sz w:val="22"/>
          <w:szCs w:val="22"/>
        </w:rPr>
      </w:pPr>
    </w:p>
    <w:p w14:paraId="0DDBA8C2" w14:textId="77777777" w:rsidR="003433DA" w:rsidRPr="003709D9" w:rsidRDefault="003433DA" w:rsidP="003433DA">
      <w:pPr>
        <w:jc w:val="both"/>
        <w:rPr>
          <w:rFonts w:ascii="Calibri" w:hAnsi="Calibri"/>
          <w:sz w:val="22"/>
          <w:szCs w:val="22"/>
        </w:rPr>
      </w:pPr>
    </w:p>
    <w:p w14:paraId="3EE5DD08" w14:textId="77777777" w:rsidR="003433DA" w:rsidRPr="003709D9" w:rsidRDefault="003433DA" w:rsidP="003433DA">
      <w:pPr>
        <w:jc w:val="both"/>
        <w:rPr>
          <w:rFonts w:ascii="Calibri" w:hAnsi="Calibri"/>
          <w:b/>
          <w:sz w:val="22"/>
          <w:szCs w:val="22"/>
        </w:rPr>
      </w:pPr>
      <w:r w:rsidRPr="003709D9">
        <w:rPr>
          <w:rFonts w:ascii="Calibri" w:hAnsi="Calibri"/>
          <w:b/>
          <w:sz w:val="22"/>
          <w:szCs w:val="22"/>
        </w:rPr>
        <w:t>K211104 Nabava opreme za Dječji vrtić Viškovo</w:t>
      </w:r>
    </w:p>
    <w:p w14:paraId="135D594A" w14:textId="77777777" w:rsidR="003433DA" w:rsidRDefault="003433DA" w:rsidP="003433DA">
      <w:pPr>
        <w:jc w:val="both"/>
        <w:rPr>
          <w:rFonts w:ascii="Calibri" w:hAnsi="Calibri"/>
          <w:sz w:val="22"/>
          <w:szCs w:val="22"/>
        </w:rPr>
      </w:pPr>
    </w:p>
    <w:p w14:paraId="7F3723ED" w14:textId="77777777" w:rsidR="003433DA" w:rsidRPr="00A84F14" w:rsidRDefault="003433DA" w:rsidP="003433DA">
      <w:pPr>
        <w:jc w:val="both"/>
        <w:rPr>
          <w:rFonts w:ascii="Calibri" w:hAnsi="Calibri"/>
          <w:sz w:val="22"/>
          <w:szCs w:val="22"/>
        </w:rPr>
      </w:pPr>
      <w:r w:rsidRPr="00A84F14">
        <w:rPr>
          <w:rFonts w:ascii="Calibri" w:hAnsi="Calibri"/>
          <w:sz w:val="22"/>
          <w:szCs w:val="22"/>
        </w:rPr>
        <w:t>U sklopu ove aktivnosti planirani su rashodi ve</w:t>
      </w:r>
      <w:r>
        <w:rPr>
          <w:rFonts w:ascii="Calibri" w:hAnsi="Calibri"/>
          <w:sz w:val="22"/>
          <w:szCs w:val="22"/>
        </w:rPr>
        <w:t>zani uz nabavu opreme, uređaja i vanjskih igrala.</w:t>
      </w:r>
    </w:p>
    <w:p w14:paraId="016A3636" w14:textId="77777777" w:rsidR="003433DA" w:rsidRDefault="003433DA" w:rsidP="003433DA">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575.000,00</w:t>
      </w:r>
      <w:r w:rsidRPr="003709D9">
        <w:rPr>
          <w:rFonts w:ascii="Calibri" w:hAnsi="Calibri"/>
          <w:sz w:val="22"/>
          <w:szCs w:val="22"/>
        </w:rPr>
        <w:t xml:space="preserve"> k</w:t>
      </w:r>
      <w:r>
        <w:rPr>
          <w:rFonts w:ascii="Calibri" w:hAnsi="Calibri"/>
          <w:sz w:val="22"/>
          <w:szCs w:val="22"/>
        </w:rPr>
        <w:t>una, a realizirano je 8.599,00 kuna, odnosno 2%. Po završetku svih radova na uređenju okoliša i postavljanja igrala, bit će podmireni računi za navedene troškove, odnosno u drugoj polovici 2022. godine.</w:t>
      </w:r>
    </w:p>
    <w:p w14:paraId="62AE5383" w14:textId="77777777" w:rsidR="003433DA" w:rsidRPr="00B34627" w:rsidRDefault="003433DA" w:rsidP="003433DA">
      <w:pPr>
        <w:jc w:val="both"/>
        <w:rPr>
          <w:rFonts w:ascii="Calibri" w:hAnsi="Calibri"/>
          <w:sz w:val="22"/>
          <w:szCs w:val="22"/>
        </w:rPr>
      </w:pPr>
    </w:p>
    <w:p w14:paraId="54C6B4A3" w14:textId="77777777" w:rsidR="003433DA" w:rsidRPr="003709D9" w:rsidRDefault="003433DA" w:rsidP="003433DA">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660CB3AB" w14:textId="77777777" w:rsidR="003433DA" w:rsidRPr="0033742A"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59E18A31" w14:textId="77777777" w:rsidTr="003433DA">
        <w:trPr>
          <w:trHeight w:val="284"/>
        </w:trPr>
        <w:tc>
          <w:tcPr>
            <w:tcW w:w="2739" w:type="dxa"/>
          </w:tcPr>
          <w:p w14:paraId="10559AE3"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3F23C24B" w14:textId="77777777" w:rsidR="003433DA" w:rsidRPr="003709D9" w:rsidRDefault="003433DA" w:rsidP="003433DA">
            <w:pPr>
              <w:jc w:val="both"/>
              <w:rPr>
                <w:rFonts w:ascii="Calibri" w:hAnsi="Calibri"/>
                <w:sz w:val="22"/>
                <w:szCs w:val="22"/>
              </w:rPr>
            </w:pPr>
            <w:r w:rsidRPr="003709D9">
              <w:rPr>
                <w:rFonts w:ascii="Calibri" w:hAnsi="Calibri"/>
                <w:sz w:val="22"/>
                <w:szCs w:val="22"/>
              </w:rPr>
              <w:t>Održavanje standarda djelatnosti</w:t>
            </w:r>
          </w:p>
        </w:tc>
      </w:tr>
      <w:tr w:rsidR="003433DA" w:rsidRPr="003709D9" w14:paraId="3EA36E60" w14:textId="77777777" w:rsidTr="003433DA">
        <w:trPr>
          <w:trHeight w:val="554"/>
        </w:trPr>
        <w:tc>
          <w:tcPr>
            <w:tcW w:w="2739" w:type="dxa"/>
          </w:tcPr>
          <w:p w14:paraId="3C7F5690"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7C28A734" w14:textId="77777777" w:rsidR="003433DA" w:rsidRPr="003709D9" w:rsidRDefault="003433DA" w:rsidP="003433DA">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3433DA" w:rsidRPr="003709D9" w14:paraId="65B5052F" w14:textId="77777777" w:rsidTr="003433DA">
        <w:trPr>
          <w:trHeight w:val="284"/>
        </w:trPr>
        <w:tc>
          <w:tcPr>
            <w:tcW w:w="2739" w:type="dxa"/>
          </w:tcPr>
          <w:p w14:paraId="1ECE35B7"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67EF62FA" w14:textId="77777777" w:rsidR="003433DA" w:rsidRPr="003709D9" w:rsidRDefault="003433DA" w:rsidP="003433DA">
            <w:pPr>
              <w:jc w:val="both"/>
              <w:rPr>
                <w:rFonts w:ascii="Calibri" w:hAnsi="Calibri"/>
                <w:sz w:val="22"/>
                <w:szCs w:val="22"/>
              </w:rPr>
            </w:pPr>
            <w:r w:rsidRPr="003709D9">
              <w:rPr>
                <w:rFonts w:ascii="Calibri" w:hAnsi="Calibri"/>
                <w:sz w:val="22"/>
                <w:szCs w:val="22"/>
              </w:rPr>
              <w:t>%</w:t>
            </w:r>
          </w:p>
        </w:tc>
      </w:tr>
      <w:tr w:rsidR="003433DA" w:rsidRPr="003709D9" w14:paraId="0EDBC0C2" w14:textId="77777777" w:rsidTr="003433DA">
        <w:trPr>
          <w:trHeight w:val="284"/>
        </w:trPr>
        <w:tc>
          <w:tcPr>
            <w:tcW w:w="2739" w:type="dxa"/>
          </w:tcPr>
          <w:p w14:paraId="6C94B948" w14:textId="77777777" w:rsidR="003433DA" w:rsidRPr="003709D9" w:rsidRDefault="003433DA" w:rsidP="003433DA">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2094FDDD"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r w:rsidR="003433DA" w:rsidRPr="003709D9" w14:paraId="64F249A1" w14:textId="77777777" w:rsidTr="003433DA">
        <w:trPr>
          <w:trHeight w:val="284"/>
        </w:trPr>
        <w:tc>
          <w:tcPr>
            <w:tcW w:w="2739" w:type="dxa"/>
          </w:tcPr>
          <w:p w14:paraId="1F7E922B" w14:textId="77777777" w:rsidR="003433DA" w:rsidRPr="00917306" w:rsidRDefault="003433DA" w:rsidP="003433DA">
            <w:pPr>
              <w:jc w:val="both"/>
              <w:rPr>
                <w:rFonts w:ascii="Calibri" w:hAnsi="Calibri"/>
                <w:b/>
                <w:sz w:val="22"/>
                <w:szCs w:val="22"/>
              </w:rPr>
            </w:pPr>
            <w:r w:rsidRPr="00917306">
              <w:rPr>
                <w:rFonts w:ascii="Calibri" w:hAnsi="Calibri"/>
                <w:b/>
                <w:bCs/>
                <w:sz w:val="22"/>
                <w:szCs w:val="22"/>
              </w:rPr>
              <w:t>Ostvarena vrijednost u izvještajnom razdoblju</w:t>
            </w:r>
          </w:p>
        </w:tc>
        <w:tc>
          <w:tcPr>
            <w:tcW w:w="6339" w:type="dxa"/>
          </w:tcPr>
          <w:p w14:paraId="55BA3E3B" w14:textId="77777777" w:rsidR="003433DA" w:rsidRPr="00DD4060" w:rsidRDefault="003433DA" w:rsidP="003433DA">
            <w:pPr>
              <w:jc w:val="both"/>
              <w:rPr>
                <w:rFonts w:ascii="Calibri" w:hAnsi="Calibri"/>
                <w:sz w:val="22"/>
                <w:szCs w:val="22"/>
              </w:rPr>
            </w:pPr>
            <w:r w:rsidRPr="00917306">
              <w:rPr>
                <w:rFonts w:ascii="Calibri" w:hAnsi="Calibri"/>
                <w:sz w:val="22"/>
                <w:szCs w:val="22"/>
              </w:rPr>
              <w:t>100</w:t>
            </w:r>
          </w:p>
        </w:tc>
      </w:tr>
    </w:tbl>
    <w:p w14:paraId="3DFF8A6B" w14:textId="77777777" w:rsidR="003433DA" w:rsidRDefault="003433DA" w:rsidP="003433DA">
      <w:pPr>
        <w:jc w:val="both"/>
        <w:rPr>
          <w:rFonts w:ascii="Calibri" w:hAnsi="Calibri"/>
          <w:i/>
          <w:sz w:val="22"/>
          <w:szCs w:val="22"/>
        </w:rPr>
      </w:pPr>
    </w:p>
    <w:p w14:paraId="24DDC2EB" w14:textId="77777777" w:rsidR="00B0025E" w:rsidRDefault="00B0025E" w:rsidP="003433DA">
      <w:pPr>
        <w:jc w:val="both"/>
        <w:rPr>
          <w:rFonts w:ascii="Calibri" w:hAnsi="Calibri"/>
          <w:i/>
          <w:sz w:val="22"/>
          <w:szCs w:val="22"/>
        </w:rPr>
      </w:pPr>
    </w:p>
    <w:p w14:paraId="6A8B85BD" w14:textId="77777777" w:rsidR="00B0025E" w:rsidRDefault="00B0025E" w:rsidP="003433DA">
      <w:pPr>
        <w:jc w:val="both"/>
        <w:rPr>
          <w:rFonts w:ascii="Calibri" w:hAnsi="Calibri"/>
          <w:i/>
          <w:sz w:val="22"/>
          <w:szCs w:val="22"/>
        </w:rPr>
      </w:pPr>
    </w:p>
    <w:p w14:paraId="059691BC" w14:textId="77777777" w:rsidR="00B0025E" w:rsidRPr="003709D9" w:rsidRDefault="00B0025E" w:rsidP="003433DA">
      <w:pPr>
        <w:jc w:val="both"/>
        <w:rPr>
          <w:rFonts w:ascii="Calibri" w:hAnsi="Calibri"/>
          <w:i/>
          <w:sz w:val="22"/>
          <w:szCs w:val="22"/>
        </w:rPr>
      </w:pPr>
    </w:p>
    <w:p w14:paraId="0F6DF80D" w14:textId="77777777" w:rsidR="003433DA" w:rsidRDefault="003433DA" w:rsidP="003433DA">
      <w:pPr>
        <w:jc w:val="both"/>
        <w:rPr>
          <w:rFonts w:ascii="Calibri" w:hAnsi="Calibri"/>
          <w:b/>
          <w:bCs/>
          <w:sz w:val="22"/>
          <w:szCs w:val="22"/>
        </w:rPr>
      </w:pPr>
    </w:p>
    <w:p w14:paraId="6840F81A"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lastRenderedPageBreak/>
        <w:t>Glava: 00303 KNJIŽNICA „HALUBAJSKA ZORA“ VIŠKOVO</w:t>
      </w:r>
    </w:p>
    <w:p w14:paraId="1F7AF99B" w14:textId="77777777" w:rsidR="003433DA" w:rsidRPr="003709D9" w:rsidRDefault="003433DA" w:rsidP="003433DA">
      <w:pPr>
        <w:jc w:val="both"/>
        <w:rPr>
          <w:rFonts w:ascii="Calibri" w:hAnsi="Calibri"/>
          <w:sz w:val="22"/>
          <w:szCs w:val="22"/>
        </w:rPr>
      </w:pPr>
    </w:p>
    <w:p w14:paraId="4BC661F6"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PROGRAM 2004 KNJIŽNIČNA DJELATNOST</w:t>
      </w:r>
    </w:p>
    <w:p w14:paraId="14A8EC1E" w14:textId="77777777" w:rsidR="003433DA" w:rsidRPr="003709D9" w:rsidRDefault="003433DA" w:rsidP="003433DA">
      <w:pPr>
        <w:jc w:val="both"/>
        <w:rPr>
          <w:rFonts w:ascii="Calibri" w:hAnsi="Calibri"/>
          <w:b/>
          <w:bCs/>
          <w:sz w:val="22"/>
          <w:szCs w:val="22"/>
        </w:rPr>
      </w:pPr>
    </w:p>
    <w:p w14:paraId="2F76F4E5"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840.000,00</w:t>
      </w:r>
      <w:r w:rsidRPr="003709D9">
        <w:rPr>
          <w:rFonts w:ascii="Calibri" w:hAnsi="Calibri"/>
          <w:bCs/>
          <w:iCs/>
          <w:sz w:val="22"/>
          <w:szCs w:val="22"/>
        </w:rPr>
        <w:t xml:space="preserve"> kuna,</w:t>
      </w:r>
      <w:r>
        <w:rPr>
          <w:rFonts w:ascii="Calibri" w:hAnsi="Calibri"/>
          <w:bCs/>
          <w:iCs/>
          <w:sz w:val="22"/>
          <w:szCs w:val="22"/>
        </w:rPr>
        <w:t xml:space="preserve"> dok izvršenje iznosi 357.408,59</w:t>
      </w:r>
      <w:r w:rsidRPr="003709D9">
        <w:rPr>
          <w:rFonts w:ascii="Calibri" w:hAnsi="Calibri"/>
          <w:bCs/>
          <w:iCs/>
          <w:sz w:val="22"/>
          <w:szCs w:val="22"/>
        </w:rPr>
        <w:t xml:space="preserve"> kuna</w:t>
      </w:r>
      <w:r>
        <w:rPr>
          <w:rFonts w:ascii="Calibri" w:hAnsi="Calibri"/>
          <w:bCs/>
          <w:iCs/>
          <w:sz w:val="22"/>
          <w:szCs w:val="22"/>
        </w:rPr>
        <w:t>, dakle program je izvršen sa 43</w:t>
      </w:r>
      <w:r w:rsidRPr="003709D9">
        <w:rPr>
          <w:rFonts w:ascii="Calibri" w:hAnsi="Calibri"/>
          <w:bCs/>
          <w:iCs/>
          <w:sz w:val="22"/>
          <w:szCs w:val="22"/>
        </w:rPr>
        <w:t>%.</w:t>
      </w:r>
    </w:p>
    <w:p w14:paraId="019DBF4D" w14:textId="77777777" w:rsidR="003433DA" w:rsidRPr="003709D9" w:rsidRDefault="003433DA" w:rsidP="003433DA">
      <w:pPr>
        <w:jc w:val="both"/>
        <w:rPr>
          <w:rFonts w:ascii="Calibri" w:hAnsi="Calibri"/>
          <w:bCs/>
          <w:iCs/>
          <w:sz w:val="22"/>
          <w:szCs w:val="22"/>
        </w:rPr>
      </w:pPr>
    </w:p>
    <w:p w14:paraId="1BC092BD"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Unutar programa planirane su slijedeće aktivnosti:</w:t>
      </w:r>
    </w:p>
    <w:p w14:paraId="45CA251E" w14:textId="77777777" w:rsidR="003433DA" w:rsidRPr="003709D9" w:rsidRDefault="003433DA" w:rsidP="003433DA">
      <w:pPr>
        <w:jc w:val="both"/>
        <w:rPr>
          <w:rFonts w:ascii="Calibri" w:hAnsi="Calibri"/>
          <w:b/>
          <w:bCs/>
          <w:i/>
          <w:iCs/>
          <w:sz w:val="22"/>
          <w:szCs w:val="22"/>
        </w:rPr>
      </w:pPr>
    </w:p>
    <w:p w14:paraId="76FEC7AD" w14:textId="77777777" w:rsidR="003433DA" w:rsidRDefault="003433DA" w:rsidP="003433DA">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273F1CDA" w14:textId="77777777" w:rsidR="003433DA" w:rsidRPr="00EE1309" w:rsidRDefault="003433DA" w:rsidP="003433DA">
      <w:pPr>
        <w:spacing w:line="276" w:lineRule="auto"/>
        <w:jc w:val="both"/>
        <w:rPr>
          <w:rFonts w:ascii="Calibri" w:hAnsi="Calibri"/>
          <w:b/>
          <w:bCs/>
          <w:sz w:val="12"/>
          <w:szCs w:val="12"/>
        </w:rPr>
      </w:pPr>
    </w:p>
    <w:p w14:paraId="3B42AB57" w14:textId="77777777" w:rsidR="003433DA" w:rsidRPr="003709D9" w:rsidRDefault="003433DA" w:rsidP="00B0025E">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07B401C6" w14:textId="77777777" w:rsidR="003433DA" w:rsidRPr="003709D9" w:rsidRDefault="003433DA" w:rsidP="00B0025E">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676.000,00</w:t>
      </w:r>
      <w:r w:rsidRPr="003709D9">
        <w:rPr>
          <w:rFonts w:ascii="Calibri" w:hAnsi="Calibri"/>
          <w:sz w:val="22"/>
          <w:szCs w:val="22"/>
        </w:rPr>
        <w:t xml:space="preserve"> k</w:t>
      </w:r>
      <w:r>
        <w:rPr>
          <w:rFonts w:ascii="Calibri" w:hAnsi="Calibri"/>
          <w:sz w:val="22"/>
          <w:szCs w:val="22"/>
        </w:rPr>
        <w:t>una, a realizirano je 280.389,94 kuna, odnosno 41</w:t>
      </w:r>
      <w:r w:rsidRPr="003709D9">
        <w:rPr>
          <w:rFonts w:ascii="Calibri" w:hAnsi="Calibri"/>
          <w:sz w:val="22"/>
          <w:szCs w:val="22"/>
        </w:rPr>
        <w:t xml:space="preserve">%. </w:t>
      </w:r>
    </w:p>
    <w:p w14:paraId="1FB4C241" w14:textId="77777777" w:rsidR="003433DA" w:rsidRPr="003709D9" w:rsidRDefault="003433DA" w:rsidP="003433DA">
      <w:pPr>
        <w:jc w:val="both"/>
        <w:rPr>
          <w:rFonts w:ascii="Calibri" w:hAnsi="Calibri"/>
          <w:sz w:val="22"/>
          <w:szCs w:val="22"/>
        </w:rPr>
      </w:pPr>
    </w:p>
    <w:p w14:paraId="748CE95D" w14:textId="77777777" w:rsidR="003433DA" w:rsidRPr="003709D9" w:rsidRDefault="003433DA" w:rsidP="003433DA">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5CE18600" w14:textId="77777777" w:rsidR="003433DA" w:rsidRPr="003709D9"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3709D9" w14:paraId="66298DE0" w14:textId="77777777" w:rsidTr="003433DA">
        <w:trPr>
          <w:trHeight w:val="284"/>
        </w:trPr>
        <w:tc>
          <w:tcPr>
            <w:tcW w:w="2739" w:type="dxa"/>
            <w:tcBorders>
              <w:top w:val="single" w:sz="4" w:space="0" w:color="auto"/>
              <w:bottom w:val="single" w:sz="4" w:space="0" w:color="auto"/>
              <w:right w:val="single" w:sz="4" w:space="0" w:color="auto"/>
            </w:tcBorders>
          </w:tcPr>
          <w:p w14:paraId="52DE9985"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0B47642" w14:textId="77777777" w:rsidR="003433DA" w:rsidRPr="003709D9" w:rsidRDefault="003433DA" w:rsidP="003433DA">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3433DA" w:rsidRPr="003709D9" w14:paraId="2A8948F8" w14:textId="77777777" w:rsidTr="003433DA">
        <w:trPr>
          <w:trHeight w:val="641"/>
        </w:trPr>
        <w:tc>
          <w:tcPr>
            <w:tcW w:w="2739" w:type="dxa"/>
            <w:tcBorders>
              <w:top w:val="single" w:sz="4" w:space="0" w:color="auto"/>
              <w:bottom w:val="single" w:sz="4" w:space="0" w:color="auto"/>
              <w:right w:val="single" w:sz="4" w:space="0" w:color="auto"/>
            </w:tcBorders>
          </w:tcPr>
          <w:p w14:paraId="6334CAA7"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B4F414E" w14:textId="77777777" w:rsidR="003433DA" w:rsidRPr="003709D9" w:rsidRDefault="003433DA" w:rsidP="003433DA">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3433DA" w:rsidRPr="003709D9" w14:paraId="638B46DB" w14:textId="77777777" w:rsidTr="003433DA">
        <w:trPr>
          <w:trHeight w:val="284"/>
        </w:trPr>
        <w:tc>
          <w:tcPr>
            <w:tcW w:w="2739" w:type="dxa"/>
            <w:tcBorders>
              <w:top w:val="single" w:sz="4" w:space="0" w:color="auto"/>
              <w:bottom w:val="single" w:sz="4" w:space="0" w:color="auto"/>
              <w:right w:val="single" w:sz="4" w:space="0" w:color="auto"/>
            </w:tcBorders>
          </w:tcPr>
          <w:p w14:paraId="6FC120D7"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F15D4A2" w14:textId="77777777" w:rsidR="003433DA" w:rsidRPr="003709D9" w:rsidRDefault="003433DA" w:rsidP="003433DA">
            <w:pPr>
              <w:jc w:val="both"/>
              <w:rPr>
                <w:rFonts w:ascii="Calibri" w:hAnsi="Calibri"/>
                <w:sz w:val="22"/>
                <w:szCs w:val="22"/>
              </w:rPr>
            </w:pPr>
            <w:r w:rsidRPr="003709D9">
              <w:rPr>
                <w:rFonts w:ascii="Calibri" w:hAnsi="Calibri"/>
                <w:sz w:val="22"/>
                <w:szCs w:val="22"/>
              </w:rPr>
              <w:t>%</w:t>
            </w:r>
          </w:p>
        </w:tc>
      </w:tr>
      <w:tr w:rsidR="003433DA" w:rsidRPr="003709D9" w14:paraId="66611797" w14:textId="77777777" w:rsidTr="003433DA">
        <w:trPr>
          <w:trHeight w:val="284"/>
        </w:trPr>
        <w:tc>
          <w:tcPr>
            <w:tcW w:w="2739" w:type="dxa"/>
            <w:tcBorders>
              <w:top w:val="single" w:sz="4" w:space="0" w:color="auto"/>
              <w:bottom w:val="single" w:sz="4" w:space="0" w:color="auto"/>
              <w:right w:val="single" w:sz="4" w:space="0" w:color="auto"/>
            </w:tcBorders>
          </w:tcPr>
          <w:p w14:paraId="712A30FF"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(2022</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AA6A6FC"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r w:rsidR="003433DA" w:rsidRPr="003709D9" w14:paraId="3CB76E0F" w14:textId="77777777" w:rsidTr="003433DA">
        <w:trPr>
          <w:trHeight w:val="284"/>
        </w:trPr>
        <w:tc>
          <w:tcPr>
            <w:tcW w:w="2739" w:type="dxa"/>
            <w:tcBorders>
              <w:top w:val="single" w:sz="4" w:space="0" w:color="auto"/>
              <w:bottom w:val="single" w:sz="4" w:space="0" w:color="auto"/>
              <w:right w:val="single" w:sz="4" w:space="0" w:color="auto"/>
            </w:tcBorders>
          </w:tcPr>
          <w:p w14:paraId="35D2FA69"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9DD5FF7"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bl>
    <w:p w14:paraId="6405FB81" w14:textId="77777777" w:rsidR="003433DA" w:rsidRDefault="003433DA" w:rsidP="00B0025E">
      <w:pPr>
        <w:spacing w:after="240" w:line="276" w:lineRule="auto"/>
        <w:jc w:val="both"/>
        <w:rPr>
          <w:rFonts w:ascii="Calibri" w:hAnsi="Calibri"/>
          <w:b/>
          <w:bCs/>
          <w:sz w:val="22"/>
          <w:szCs w:val="22"/>
        </w:rPr>
      </w:pPr>
    </w:p>
    <w:p w14:paraId="548E7DB2" w14:textId="77777777" w:rsidR="003433DA" w:rsidRDefault="003433DA" w:rsidP="003433DA">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7978FCD6" w14:textId="77777777" w:rsidR="003433DA" w:rsidRDefault="003433DA" w:rsidP="003433DA">
      <w:pPr>
        <w:jc w:val="both"/>
        <w:rPr>
          <w:rFonts w:ascii="Calibri" w:hAnsi="Calibri"/>
          <w:sz w:val="22"/>
          <w:szCs w:val="22"/>
        </w:rPr>
      </w:pPr>
      <w:r w:rsidRPr="00A84F14">
        <w:rPr>
          <w:rFonts w:ascii="Calibri" w:hAnsi="Calibri"/>
          <w:sz w:val="22"/>
          <w:szCs w:val="22"/>
        </w:rPr>
        <w:t>U sklopu ove aktivnosti planirani su rashodi za intelektualne usluge vezane uz organizaciju programa njegovanja kulture i običaja domaćega kraja</w:t>
      </w:r>
      <w:r>
        <w:rPr>
          <w:rFonts w:ascii="Calibri" w:hAnsi="Calibri"/>
          <w:sz w:val="22"/>
          <w:szCs w:val="22"/>
        </w:rPr>
        <w:t>.</w:t>
      </w:r>
    </w:p>
    <w:p w14:paraId="3188A284" w14:textId="77777777" w:rsidR="003433DA" w:rsidRDefault="003433DA" w:rsidP="003433DA">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kuna, a realizirano je 0 kuna, </w:t>
      </w:r>
      <w:r w:rsidRPr="0010677F">
        <w:rPr>
          <w:rFonts w:ascii="Calibri" w:hAnsi="Calibri"/>
          <w:sz w:val="22"/>
          <w:szCs w:val="22"/>
        </w:rPr>
        <w:t xml:space="preserve">odnosno 0%. </w:t>
      </w:r>
    </w:p>
    <w:p w14:paraId="61CF76B2" w14:textId="77777777" w:rsidR="003433DA" w:rsidRPr="00974F24" w:rsidRDefault="003433DA" w:rsidP="003433DA">
      <w:pPr>
        <w:jc w:val="both"/>
        <w:rPr>
          <w:rFonts w:ascii="Calibri" w:hAnsi="Calibri"/>
          <w:b/>
          <w:bCs/>
          <w:sz w:val="6"/>
          <w:szCs w:val="6"/>
        </w:rPr>
      </w:pPr>
    </w:p>
    <w:p w14:paraId="6F097536" w14:textId="77777777" w:rsidR="003433DA" w:rsidRPr="003709D9" w:rsidRDefault="003433DA" w:rsidP="003433DA">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 xml:space="preserve">Promocija knjižnice na manifestacijama u Općini Viškovo. </w:t>
      </w:r>
      <w:r>
        <w:rPr>
          <w:rFonts w:ascii="Calibri" w:hAnsi="Calibri"/>
          <w:sz w:val="22"/>
          <w:szCs w:val="22"/>
        </w:rPr>
        <w:t>Cilj će biti realiziran sukladno planu.</w:t>
      </w:r>
    </w:p>
    <w:p w14:paraId="58E27DB2" w14:textId="77777777" w:rsidR="003433DA" w:rsidRPr="00DF33A7" w:rsidRDefault="003433DA" w:rsidP="003433DA">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433DA" w:rsidRPr="003709D9" w14:paraId="2B714831" w14:textId="77777777" w:rsidTr="003433DA">
        <w:trPr>
          <w:trHeight w:val="285"/>
        </w:trPr>
        <w:tc>
          <w:tcPr>
            <w:tcW w:w="2748" w:type="dxa"/>
            <w:tcBorders>
              <w:top w:val="single" w:sz="4" w:space="0" w:color="auto"/>
              <w:bottom w:val="single" w:sz="4" w:space="0" w:color="auto"/>
              <w:right w:val="single" w:sz="4" w:space="0" w:color="auto"/>
            </w:tcBorders>
          </w:tcPr>
          <w:p w14:paraId="03FCF0DB"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19B0B736" w14:textId="77777777" w:rsidR="003433DA" w:rsidRPr="003709D9" w:rsidRDefault="003433DA" w:rsidP="003433DA">
            <w:pPr>
              <w:jc w:val="both"/>
              <w:rPr>
                <w:rFonts w:ascii="Calibri" w:hAnsi="Calibri"/>
                <w:sz w:val="22"/>
                <w:szCs w:val="22"/>
              </w:rPr>
            </w:pPr>
            <w:r w:rsidRPr="003709D9">
              <w:rPr>
                <w:rFonts w:ascii="Calibri" w:hAnsi="Calibri"/>
                <w:sz w:val="22"/>
                <w:szCs w:val="22"/>
              </w:rPr>
              <w:t>Broj predstava i aktivnosti na manifestacijama.</w:t>
            </w:r>
          </w:p>
        </w:tc>
      </w:tr>
      <w:tr w:rsidR="003433DA" w:rsidRPr="003709D9" w14:paraId="70471FBE" w14:textId="77777777" w:rsidTr="003433DA">
        <w:trPr>
          <w:trHeight w:val="550"/>
        </w:trPr>
        <w:tc>
          <w:tcPr>
            <w:tcW w:w="2748" w:type="dxa"/>
            <w:tcBorders>
              <w:top w:val="single" w:sz="4" w:space="0" w:color="auto"/>
              <w:bottom w:val="single" w:sz="4" w:space="0" w:color="auto"/>
              <w:right w:val="single" w:sz="4" w:space="0" w:color="auto"/>
            </w:tcBorders>
          </w:tcPr>
          <w:p w14:paraId="33EB54C5"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661FE2A7" w14:textId="77777777" w:rsidR="003433DA" w:rsidRPr="003709D9" w:rsidRDefault="003433DA" w:rsidP="003433DA">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3433DA" w:rsidRPr="003709D9" w14:paraId="739644DB" w14:textId="77777777" w:rsidTr="003433DA">
        <w:trPr>
          <w:trHeight w:val="285"/>
        </w:trPr>
        <w:tc>
          <w:tcPr>
            <w:tcW w:w="2748" w:type="dxa"/>
            <w:tcBorders>
              <w:top w:val="single" w:sz="4" w:space="0" w:color="auto"/>
              <w:bottom w:val="single" w:sz="4" w:space="0" w:color="auto"/>
              <w:right w:val="single" w:sz="4" w:space="0" w:color="auto"/>
            </w:tcBorders>
          </w:tcPr>
          <w:p w14:paraId="7399BE9F"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C32CAAD" w14:textId="77777777" w:rsidR="003433DA" w:rsidRPr="003709D9" w:rsidRDefault="003433DA" w:rsidP="003433DA">
            <w:pPr>
              <w:jc w:val="both"/>
              <w:rPr>
                <w:rFonts w:ascii="Calibri" w:hAnsi="Calibri"/>
                <w:sz w:val="22"/>
                <w:szCs w:val="22"/>
              </w:rPr>
            </w:pPr>
            <w:r w:rsidRPr="003709D9">
              <w:rPr>
                <w:rFonts w:ascii="Calibri" w:hAnsi="Calibri"/>
                <w:sz w:val="22"/>
                <w:szCs w:val="22"/>
              </w:rPr>
              <w:t xml:space="preserve">Broj </w:t>
            </w:r>
          </w:p>
        </w:tc>
      </w:tr>
      <w:tr w:rsidR="003433DA" w:rsidRPr="003709D9" w14:paraId="77549D09" w14:textId="77777777" w:rsidTr="003433DA">
        <w:trPr>
          <w:trHeight w:val="285"/>
        </w:trPr>
        <w:tc>
          <w:tcPr>
            <w:tcW w:w="2748" w:type="dxa"/>
            <w:tcBorders>
              <w:top w:val="single" w:sz="4" w:space="0" w:color="auto"/>
              <w:bottom w:val="single" w:sz="4" w:space="0" w:color="auto"/>
              <w:right w:val="single" w:sz="4" w:space="0" w:color="auto"/>
            </w:tcBorders>
          </w:tcPr>
          <w:p w14:paraId="66DC890E" w14:textId="77777777" w:rsidR="003433DA" w:rsidRPr="003709D9" w:rsidRDefault="003433DA" w:rsidP="003433DA">
            <w:pPr>
              <w:jc w:val="both"/>
              <w:rPr>
                <w:rFonts w:ascii="Calibri" w:hAnsi="Calibri"/>
                <w:b/>
                <w:bCs/>
                <w:sz w:val="22"/>
                <w:szCs w:val="22"/>
              </w:rPr>
            </w:pPr>
            <w:r>
              <w:rPr>
                <w:rFonts w:ascii="Calibri" w:hAnsi="Calibri"/>
                <w:b/>
                <w:bCs/>
                <w:sz w:val="22"/>
                <w:szCs w:val="22"/>
              </w:rPr>
              <w:t>Ciljana vrijednost (2022</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3582D5E6" w14:textId="77777777" w:rsidR="003433DA" w:rsidRPr="003709D9" w:rsidRDefault="003433DA" w:rsidP="003433DA">
            <w:pPr>
              <w:jc w:val="both"/>
              <w:rPr>
                <w:rFonts w:ascii="Calibri" w:hAnsi="Calibri"/>
                <w:sz w:val="22"/>
                <w:szCs w:val="22"/>
              </w:rPr>
            </w:pPr>
            <w:r>
              <w:rPr>
                <w:rFonts w:ascii="Calibri" w:hAnsi="Calibri"/>
                <w:sz w:val="22"/>
                <w:szCs w:val="22"/>
              </w:rPr>
              <w:t>3</w:t>
            </w:r>
          </w:p>
        </w:tc>
      </w:tr>
      <w:tr w:rsidR="003433DA" w:rsidRPr="003709D9" w14:paraId="6F8035A7" w14:textId="77777777" w:rsidTr="003433DA">
        <w:trPr>
          <w:trHeight w:val="285"/>
        </w:trPr>
        <w:tc>
          <w:tcPr>
            <w:tcW w:w="2748" w:type="dxa"/>
            <w:tcBorders>
              <w:top w:val="single" w:sz="4" w:space="0" w:color="auto"/>
              <w:bottom w:val="single" w:sz="4" w:space="0" w:color="auto"/>
              <w:right w:val="single" w:sz="4" w:space="0" w:color="auto"/>
            </w:tcBorders>
          </w:tcPr>
          <w:p w14:paraId="0419633A" w14:textId="77777777" w:rsidR="003433DA" w:rsidRPr="0010677F" w:rsidRDefault="003433DA" w:rsidP="003433DA">
            <w:pPr>
              <w:jc w:val="both"/>
              <w:rPr>
                <w:rFonts w:ascii="Calibri" w:hAnsi="Calibri"/>
                <w:b/>
                <w:bCs/>
                <w:sz w:val="22"/>
                <w:szCs w:val="22"/>
              </w:rPr>
            </w:pPr>
            <w:r w:rsidRPr="0010677F">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5D004C69" w14:textId="77777777" w:rsidR="003433DA" w:rsidRPr="003709D9" w:rsidRDefault="003433DA" w:rsidP="003433DA">
            <w:pPr>
              <w:jc w:val="both"/>
              <w:rPr>
                <w:rFonts w:ascii="Calibri" w:hAnsi="Calibri"/>
                <w:sz w:val="22"/>
                <w:szCs w:val="22"/>
              </w:rPr>
            </w:pPr>
            <w:r w:rsidRPr="0010677F">
              <w:rPr>
                <w:rFonts w:ascii="Calibri" w:hAnsi="Calibri"/>
                <w:sz w:val="22"/>
                <w:szCs w:val="22"/>
              </w:rPr>
              <w:t>0</w:t>
            </w:r>
          </w:p>
        </w:tc>
      </w:tr>
    </w:tbl>
    <w:p w14:paraId="24973BE2" w14:textId="77777777" w:rsidR="003433DA" w:rsidRDefault="003433DA" w:rsidP="003433DA">
      <w:pPr>
        <w:jc w:val="both"/>
        <w:rPr>
          <w:rFonts w:ascii="Calibri" w:hAnsi="Calibri"/>
          <w:i/>
          <w:iCs/>
          <w:sz w:val="16"/>
          <w:szCs w:val="16"/>
        </w:rPr>
      </w:pPr>
    </w:p>
    <w:p w14:paraId="58E11C73" w14:textId="77777777" w:rsidR="003433DA" w:rsidRDefault="003433DA" w:rsidP="003433DA">
      <w:pPr>
        <w:jc w:val="both"/>
        <w:rPr>
          <w:rFonts w:ascii="Calibri" w:hAnsi="Calibri"/>
          <w:i/>
          <w:iCs/>
          <w:sz w:val="16"/>
          <w:szCs w:val="16"/>
        </w:rPr>
      </w:pPr>
    </w:p>
    <w:p w14:paraId="4F0D4F54" w14:textId="77777777" w:rsidR="003433DA" w:rsidRDefault="003433DA" w:rsidP="003433DA">
      <w:pPr>
        <w:jc w:val="both"/>
        <w:rPr>
          <w:rFonts w:ascii="Calibri" w:hAnsi="Calibri"/>
          <w:i/>
          <w:iCs/>
          <w:sz w:val="16"/>
          <w:szCs w:val="16"/>
        </w:rPr>
      </w:pPr>
    </w:p>
    <w:p w14:paraId="4CA92467" w14:textId="77777777" w:rsidR="003433DA" w:rsidRDefault="003433DA" w:rsidP="003433DA">
      <w:pPr>
        <w:jc w:val="both"/>
        <w:rPr>
          <w:rFonts w:ascii="Calibri" w:hAnsi="Calibri"/>
          <w:b/>
          <w:bCs/>
          <w:sz w:val="22"/>
          <w:szCs w:val="22"/>
        </w:rPr>
      </w:pPr>
    </w:p>
    <w:p w14:paraId="7C618640" w14:textId="77777777" w:rsidR="00B0025E" w:rsidRDefault="00B0025E" w:rsidP="003433DA">
      <w:pPr>
        <w:jc w:val="both"/>
        <w:rPr>
          <w:rFonts w:ascii="Calibri" w:hAnsi="Calibri"/>
          <w:b/>
          <w:bCs/>
          <w:sz w:val="22"/>
          <w:szCs w:val="22"/>
        </w:rPr>
      </w:pPr>
    </w:p>
    <w:p w14:paraId="0FE669EC" w14:textId="77777777" w:rsidR="003433DA" w:rsidRDefault="003433DA" w:rsidP="003433DA">
      <w:pPr>
        <w:jc w:val="both"/>
        <w:rPr>
          <w:rFonts w:ascii="Calibri" w:hAnsi="Calibri"/>
          <w:b/>
          <w:bCs/>
          <w:sz w:val="22"/>
          <w:szCs w:val="22"/>
        </w:rPr>
      </w:pPr>
    </w:p>
    <w:p w14:paraId="157A48CC" w14:textId="77777777" w:rsidR="003433DA" w:rsidRDefault="003433DA" w:rsidP="003433DA">
      <w:pPr>
        <w:jc w:val="both"/>
        <w:rPr>
          <w:rFonts w:ascii="Calibri" w:hAnsi="Calibri"/>
          <w:b/>
          <w:bCs/>
          <w:sz w:val="22"/>
          <w:szCs w:val="22"/>
        </w:rPr>
      </w:pPr>
      <w:r w:rsidRPr="003709D9">
        <w:rPr>
          <w:rFonts w:ascii="Calibri" w:hAnsi="Calibri"/>
          <w:b/>
          <w:bCs/>
          <w:sz w:val="22"/>
          <w:szCs w:val="22"/>
        </w:rPr>
        <w:t>K241002 Nabava knjižnične građe i opreme</w:t>
      </w:r>
    </w:p>
    <w:p w14:paraId="0F476738" w14:textId="77777777" w:rsidR="003433DA" w:rsidRPr="003709D9" w:rsidRDefault="003433DA" w:rsidP="003433DA">
      <w:pPr>
        <w:jc w:val="both"/>
        <w:rPr>
          <w:rFonts w:ascii="Calibri" w:hAnsi="Calibri"/>
          <w:b/>
          <w:bCs/>
          <w:sz w:val="22"/>
          <w:szCs w:val="22"/>
        </w:rPr>
      </w:pPr>
    </w:p>
    <w:p w14:paraId="414F9028"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w:t>
      </w:r>
      <w:r>
        <w:rPr>
          <w:rFonts w:ascii="Calibri" w:hAnsi="Calibri"/>
          <w:sz w:val="22"/>
          <w:szCs w:val="22"/>
        </w:rPr>
        <w:t xml:space="preserve"> planirani su rashodi vezani uz nabavu  knjižne građe, didaktičkih igračaka i e-knjiga, što sveukupno čini sastavni dio knjižničnog fonda.</w:t>
      </w:r>
    </w:p>
    <w:p w14:paraId="245A2CF1"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144</w:t>
      </w:r>
      <w:r w:rsidRPr="003709D9">
        <w:rPr>
          <w:rFonts w:ascii="Calibri" w:hAnsi="Calibri"/>
          <w:sz w:val="22"/>
          <w:szCs w:val="22"/>
        </w:rPr>
        <w:t xml:space="preserve">.000,00 </w:t>
      </w:r>
      <w:r>
        <w:rPr>
          <w:rFonts w:ascii="Calibri" w:hAnsi="Calibri"/>
          <w:sz w:val="22"/>
          <w:szCs w:val="22"/>
        </w:rPr>
        <w:t>kuna, a realizirano je 77.018,65 kuna, odnosno 53</w:t>
      </w:r>
      <w:r w:rsidRPr="003709D9">
        <w:rPr>
          <w:rFonts w:ascii="Calibri" w:hAnsi="Calibri"/>
          <w:sz w:val="22"/>
          <w:szCs w:val="22"/>
        </w:rPr>
        <w:t xml:space="preserve">%. </w:t>
      </w:r>
    </w:p>
    <w:p w14:paraId="327AEE4C" w14:textId="77777777" w:rsidR="003433DA" w:rsidRPr="00DF33A7" w:rsidRDefault="003433DA" w:rsidP="003433DA">
      <w:pPr>
        <w:jc w:val="both"/>
        <w:rPr>
          <w:rFonts w:ascii="Calibri" w:hAnsi="Calibri"/>
          <w:b/>
          <w:bCs/>
          <w:sz w:val="12"/>
          <w:szCs w:val="12"/>
        </w:rPr>
      </w:pPr>
    </w:p>
    <w:p w14:paraId="31149DCC" w14:textId="77777777" w:rsidR="003433DA" w:rsidRPr="003709D9" w:rsidRDefault="003433DA" w:rsidP="003433DA">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xml:space="preserve">: Povećanje knjižnog fonda knjižnice. </w:t>
      </w:r>
      <w:r>
        <w:rPr>
          <w:rFonts w:ascii="Calibri" w:hAnsi="Calibri"/>
          <w:sz w:val="22"/>
          <w:szCs w:val="22"/>
        </w:rPr>
        <w:t>Cilj je realiziran u skladu s planom.</w:t>
      </w:r>
    </w:p>
    <w:p w14:paraId="7EF659D2" w14:textId="77777777" w:rsidR="003433DA" w:rsidRPr="00DF33A7" w:rsidRDefault="003433DA" w:rsidP="003433DA">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433DA" w:rsidRPr="003709D9" w14:paraId="7ABAF2F1" w14:textId="77777777" w:rsidTr="003433DA">
        <w:trPr>
          <w:trHeight w:val="285"/>
        </w:trPr>
        <w:tc>
          <w:tcPr>
            <w:tcW w:w="2748" w:type="dxa"/>
            <w:tcBorders>
              <w:top w:val="single" w:sz="4" w:space="0" w:color="auto"/>
              <w:bottom w:val="single" w:sz="4" w:space="0" w:color="auto"/>
              <w:right w:val="single" w:sz="4" w:space="0" w:color="auto"/>
            </w:tcBorders>
          </w:tcPr>
          <w:p w14:paraId="4BE0CEC4"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0A690A40" w14:textId="77777777" w:rsidR="003433DA" w:rsidRPr="003709D9" w:rsidRDefault="003433DA" w:rsidP="003433DA">
            <w:pPr>
              <w:jc w:val="both"/>
              <w:rPr>
                <w:rFonts w:ascii="Calibri" w:hAnsi="Calibri"/>
                <w:sz w:val="22"/>
                <w:szCs w:val="22"/>
              </w:rPr>
            </w:pPr>
            <w:r w:rsidRPr="003709D9">
              <w:rPr>
                <w:rFonts w:ascii="Calibri" w:hAnsi="Calibri"/>
                <w:sz w:val="22"/>
                <w:szCs w:val="22"/>
              </w:rPr>
              <w:t>Knjižni fond</w:t>
            </w:r>
          </w:p>
        </w:tc>
      </w:tr>
      <w:tr w:rsidR="003433DA" w:rsidRPr="003709D9" w14:paraId="2BD40C02" w14:textId="77777777" w:rsidTr="003433DA">
        <w:trPr>
          <w:trHeight w:val="830"/>
        </w:trPr>
        <w:tc>
          <w:tcPr>
            <w:tcW w:w="2748" w:type="dxa"/>
            <w:tcBorders>
              <w:top w:val="single" w:sz="4" w:space="0" w:color="auto"/>
              <w:bottom w:val="single" w:sz="4" w:space="0" w:color="auto"/>
              <w:right w:val="single" w:sz="4" w:space="0" w:color="auto"/>
            </w:tcBorders>
          </w:tcPr>
          <w:p w14:paraId="71070281"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34F811EA" w14:textId="77777777" w:rsidR="003433DA" w:rsidRPr="003709D9" w:rsidRDefault="003433DA" w:rsidP="003433DA">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3433DA" w:rsidRPr="003709D9" w14:paraId="2EB4BACE" w14:textId="77777777" w:rsidTr="003433DA">
        <w:trPr>
          <w:trHeight w:val="175"/>
        </w:trPr>
        <w:tc>
          <w:tcPr>
            <w:tcW w:w="2748" w:type="dxa"/>
            <w:tcBorders>
              <w:top w:val="single" w:sz="4" w:space="0" w:color="auto"/>
              <w:bottom w:val="single" w:sz="4" w:space="0" w:color="auto"/>
              <w:right w:val="single" w:sz="4" w:space="0" w:color="auto"/>
            </w:tcBorders>
          </w:tcPr>
          <w:p w14:paraId="00DD85F1"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4D682087" w14:textId="77777777" w:rsidR="003433DA" w:rsidRPr="003709D9" w:rsidRDefault="003433DA" w:rsidP="003433DA">
            <w:pPr>
              <w:jc w:val="both"/>
              <w:rPr>
                <w:rFonts w:ascii="Calibri" w:hAnsi="Calibri"/>
                <w:sz w:val="22"/>
                <w:szCs w:val="22"/>
              </w:rPr>
            </w:pPr>
            <w:r w:rsidRPr="003709D9">
              <w:rPr>
                <w:rFonts w:ascii="Calibri" w:hAnsi="Calibri"/>
                <w:sz w:val="22"/>
                <w:szCs w:val="22"/>
              </w:rPr>
              <w:t>Broj knjiga godišnje</w:t>
            </w:r>
            <w:r>
              <w:rPr>
                <w:rFonts w:ascii="Calibri" w:hAnsi="Calibri"/>
                <w:sz w:val="22"/>
                <w:szCs w:val="22"/>
              </w:rPr>
              <w:t>, e-knjiga i didaktičkih igračaka godišnje</w:t>
            </w:r>
          </w:p>
        </w:tc>
      </w:tr>
      <w:tr w:rsidR="003433DA" w:rsidRPr="003709D9" w14:paraId="07ED5D4F" w14:textId="77777777" w:rsidTr="003433DA">
        <w:trPr>
          <w:trHeight w:val="285"/>
        </w:trPr>
        <w:tc>
          <w:tcPr>
            <w:tcW w:w="2748" w:type="dxa"/>
            <w:tcBorders>
              <w:top w:val="single" w:sz="4" w:space="0" w:color="auto"/>
              <w:bottom w:val="single" w:sz="4" w:space="0" w:color="auto"/>
              <w:right w:val="single" w:sz="4" w:space="0" w:color="auto"/>
            </w:tcBorders>
          </w:tcPr>
          <w:p w14:paraId="666F3505"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(2022</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5351E5E5" w14:textId="77777777" w:rsidR="003433DA" w:rsidRPr="003709D9" w:rsidRDefault="003433DA" w:rsidP="003433DA">
            <w:pPr>
              <w:jc w:val="both"/>
              <w:rPr>
                <w:rFonts w:ascii="Calibri" w:hAnsi="Calibri"/>
                <w:sz w:val="22"/>
                <w:szCs w:val="22"/>
              </w:rPr>
            </w:pPr>
            <w:r>
              <w:rPr>
                <w:rFonts w:ascii="Calibri" w:hAnsi="Calibri"/>
                <w:sz w:val="22"/>
                <w:szCs w:val="22"/>
              </w:rPr>
              <w:t>2.150/200/10</w:t>
            </w:r>
          </w:p>
        </w:tc>
      </w:tr>
      <w:tr w:rsidR="003433DA" w:rsidRPr="003709D9" w14:paraId="605F9B34" w14:textId="77777777" w:rsidTr="003433DA">
        <w:trPr>
          <w:trHeight w:val="285"/>
        </w:trPr>
        <w:tc>
          <w:tcPr>
            <w:tcW w:w="2748" w:type="dxa"/>
            <w:tcBorders>
              <w:top w:val="single" w:sz="4" w:space="0" w:color="auto"/>
              <w:bottom w:val="single" w:sz="4" w:space="0" w:color="auto"/>
              <w:right w:val="single" w:sz="4" w:space="0" w:color="auto"/>
            </w:tcBorders>
          </w:tcPr>
          <w:p w14:paraId="38214E61" w14:textId="77777777" w:rsidR="003433DA" w:rsidRPr="00057871" w:rsidRDefault="003433DA" w:rsidP="003433DA">
            <w:pPr>
              <w:jc w:val="both"/>
              <w:rPr>
                <w:rFonts w:ascii="Calibri" w:hAnsi="Calibri"/>
                <w:b/>
                <w:bCs/>
                <w:sz w:val="22"/>
                <w:szCs w:val="22"/>
              </w:rPr>
            </w:pPr>
            <w:r w:rsidRPr="00057871">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70C8BF4B" w14:textId="77777777" w:rsidR="003433DA" w:rsidRPr="003709D9" w:rsidRDefault="003433DA" w:rsidP="003433DA">
            <w:pPr>
              <w:jc w:val="both"/>
              <w:rPr>
                <w:rFonts w:ascii="Calibri" w:hAnsi="Calibri"/>
                <w:sz w:val="22"/>
                <w:szCs w:val="22"/>
              </w:rPr>
            </w:pPr>
            <w:r w:rsidRPr="00057871">
              <w:rPr>
                <w:rFonts w:ascii="Calibri" w:hAnsi="Calibri"/>
                <w:sz w:val="22"/>
                <w:szCs w:val="22"/>
              </w:rPr>
              <w:t>617/17/0</w:t>
            </w:r>
          </w:p>
        </w:tc>
      </w:tr>
    </w:tbl>
    <w:p w14:paraId="4ED1F694" w14:textId="77777777" w:rsidR="003433DA" w:rsidRPr="00256C24" w:rsidRDefault="003433DA" w:rsidP="003433DA">
      <w:pPr>
        <w:rPr>
          <w:rFonts w:ascii="Calibri" w:hAnsi="Calibri"/>
          <w:b/>
          <w:i/>
          <w:sz w:val="22"/>
          <w:szCs w:val="22"/>
        </w:rPr>
      </w:pPr>
    </w:p>
    <w:p w14:paraId="67ED59B0" w14:textId="77777777" w:rsidR="003433DA" w:rsidRDefault="003433DA" w:rsidP="003433DA">
      <w:pPr>
        <w:ind w:left="6372"/>
        <w:rPr>
          <w:rFonts w:ascii="Calibri" w:hAnsi="Calibri"/>
          <w:b/>
          <w:sz w:val="12"/>
          <w:szCs w:val="12"/>
          <w:highlight w:val="yellow"/>
        </w:rPr>
      </w:pPr>
    </w:p>
    <w:p w14:paraId="0576F28F" w14:textId="77777777" w:rsidR="003433DA" w:rsidRDefault="003433DA" w:rsidP="003433DA">
      <w:pPr>
        <w:rPr>
          <w:rFonts w:ascii="Calibri" w:hAnsi="Calibri"/>
          <w:sz w:val="12"/>
          <w:szCs w:val="12"/>
          <w:highlight w:val="yellow"/>
        </w:rPr>
      </w:pPr>
    </w:p>
    <w:p w14:paraId="3F43FC5D" w14:textId="77777777" w:rsidR="003433DA" w:rsidRPr="00A84F14" w:rsidRDefault="003433DA" w:rsidP="003433DA">
      <w:pPr>
        <w:jc w:val="both"/>
        <w:rPr>
          <w:rFonts w:ascii="Calibri" w:hAnsi="Calibri"/>
          <w:b/>
          <w:bCs/>
          <w:sz w:val="22"/>
          <w:szCs w:val="22"/>
        </w:rPr>
      </w:pPr>
      <w:r>
        <w:rPr>
          <w:rFonts w:ascii="Calibri" w:hAnsi="Calibri"/>
          <w:b/>
          <w:bCs/>
          <w:sz w:val="22"/>
          <w:szCs w:val="22"/>
        </w:rPr>
        <w:t>Glava: 00304 USTANOVA U KULTURI</w:t>
      </w:r>
    </w:p>
    <w:p w14:paraId="2E356044" w14:textId="77777777" w:rsidR="003433DA" w:rsidRPr="00A84F14" w:rsidRDefault="003433DA" w:rsidP="003433DA">
      <w:pPr>
        <w:jc w:val="both"/>
        <w:rPr>
          <w:rFonts w:ascii="Calibri" w:hAnsi="Calibri"/>
          <w:sz w:val="22"/>
          <w:szCs w:val="22"/>
        </w:rPr>
      </w:pPr>
    </w:p>
    <w:p w14:paraId="50BADA6F" w14:textId="77777777" w:rsidR="003433DA" w:rsidRPr="00A84F14" w:rsidRDefault="003433DA" w:rsidP="003433DA">
      <w:pPr>
        <w:jc w:val="both"/>
        <w:rPr>
          <w:rFonts w:ascii="Calibri" w:hAnsi="Calibri"/>
          <w:b/>
          <w:bCs/>
          <w:sz w:val="22"/>
          <w:szCs w:val="22"/>
        </w:rPr>
      </w:pPr>
      <w:r>
        <w:rPr>
          <w:rFonts w:ascii="Calibri" w:hAnsi="Calibri"/>
          <w:b/>
          <w:bCs/>
          <w:sz w:val="22"/>
          <w:szCs w:val="22"/>
        </w:rPr>
        <w:t xml:space="preserve">PROGRAM 2005 JAVNE POTREBE U KULTURI I RELIGIJI </w:t>
      </w:r>
    </w:p>
    <w:p w14:paraId="2B5AA3F9" w14:textId="77777777" w:rsidR="003433DA" w:rsidRDefault="003433DA" w:rsidP="003433DA">
      <w:pPr>
        <w:jc w:val="both"/>
        <w:rPr>
          <w:rFonts w:ascii="Calibri" w:hAnsi="Calibri"/>
          <w:b/>
          <w:bCs/>
          <w:sz w:val="22"/>
          <w:szCs w:val="22"/>
        </w:rPr>
      </w:pPr>
    </w:p>
    <w:p w14:paraId="4F516484"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250.000,00</w:t>
      </w:r>
      <w:r w:rsidRPr="003709D9">
        <w:rPr>
          <w:rFonts w:ascii="Calibri" w:hAnsi="Calibri"/>
          <w:bCs/>
          <w:iCs/>
          <w:sz w:val="22"/>
          <w:szCs w:val="22"/>
        </w:rPr>
        <w:t xml:space="preserve"> kuna,</w:t>
      </w:r>
      <w:r>
        <w:rPr>
          <w:rFonts w:ascii="Calibri" w:hAnsi="Calibri"/>
          <w:bCs/>
          <w:iCs/>
          <w:sz w:val="22"/>
          <w:szCs w:val="22"/>
        </w:rPr>
        <w:t xml:space="preserve"> dok izvršenje iznosi 0</w:t>
      </w:r>
      <w:r w:rsidRPr="003709D9">
        <w:rPr>
          <w:rFonts w:ascii="Calibri" w:hAnsi="Calibri"/>
          <w:bCs/>
          <w:iCs/>
          <w:sz w:val="22"/>
          <w:szCs w:val="22"/>
        </w:rPr>
        <w:t xml:space="preserve"> kuna</w:t>
      </w:r>
      <w:r>
        <w:rPr>
          <w:rFonts w:ascii="Calibri" w:hAnsi="Calibri"/>
          <w:bCs/>
          <w:iCs/>
          <w:sz w:val="22"/>
          <w:szCs w:val="22"/>
        </w:rPr>
        <w:t>, dakle program je izvršen sa 0</w:t>
      </w:r>
      <w:r w:rsidRPr="003709D9">
        <w:rPr>
          <w:rFonts w:ascii="Calibri" w:hAnsi="Calibri"/>
          <w:bCs/>
          <w:iCs/>
          <w:sz w:val="22"/>
          <w:szCs w:val="22"/>
        </w:rPr>
        <w:t>%.</w:t>
      </w:r>
    </w:p>
    <w:p w14:paraId="008A0CB9" w14:textId="77777777" w:rsidR="003433DA" w:rsidRPr="003709D9" w:rsidRDefault="003433DA" w:rsidP="003433DA">
      <w:pPr>
        <w:jc w:val="both"/>
        <w:rPr>
          <w:rFonts w:ascii="Calibri" w:hAnsi="Calibri"/>
          <w:bCs/>
          <w:iCs/>
          <w:sz w:val="22"/>
          <w:szCs w:val="22"/>
        </w:rPr>
      </w:pPr>
    </w:p>
    <w:p w14:paraId="4B16D6D8" w14:textId="77777777" w:rsidR="003433DA" w:rsidRPr="007D2E94" w:rsidRDefault="003433DA" w:rsidP="003433DA">
      <w:pPr>
        <w:jc w:val="both"/>
        <w:rPr>
          <w:rFonts w:ascii="Calibri" w:hAnsi="Calibri"/>
          <w:bCs/>
          <w:iCs/>
          <w:sz w:val="22"/>
          <w:szCs w:val="22"/>
        </w:rPr>
      </w:pPr>
      <w:r w:rsidRPr="003709D9">
        <w:rPr>
          <w:rFonts w:ascii="Calibri" w:hAnsi="Calibri"/>
          <w:bCs/>
          <w:iCs/>
          <w:sz w:val="22"/>
          <w:szCs w:val="22"/>
        </w:rPr>
        <w:t>Unutar programa planirane su slijedeće aktivnosti:</w:t>
      </w:r>
    </w:p>
    <w:p w14:paraId="463CFACE" w14:textId="77777777" w:rsidR="003433DA" w:rsidRPr="00A84F14" w:rsidRDefault="003433DA" w:rsidP="003433DA">
      <w:pPr>
        <w:jc w:val="both"/>
        <w:rPr>
          <w:rFonts w:ascii="Calibri" w:hAnsi="Calibri"/>
          <w:b/>
          <w:bCs/>
          <w:i/>
          <w:iCs/>
          <w:sz w:val="22"/>
          <w:szCs w:val="22"/>
        </w:rPr>
      </w:pPr>
    </w:p>
    <w:p w14:paraId="2C6E8A14" w14:textId="77777777" w:rsidR="003433DA" w:rsidRPr="00A84F14" w:rsidRDefault="003433DA" w:rsidP="003433DA">
      <w:pPr>
        <w:jc w:val="both"/>
        <w:rPr>
          <w:rFonts w:ascii="Calibri" w:hAnsi="Calibri"/>
          <w:b/>
          <w:bCs/>
          <w:sz w:val="22"/>
          <w:szCs w:val="22"/>
        </w:rPr>
      </w:pPr>
      <w:r>
        <w:rPr>
          <w:rFonts w:ascii="Calibri" w:hAnsi="Calibri"/>
          <w:b/>
          <w:bCs/>
          <w:sz w:val="22"/>
          <w:szCs w:val="22"/>
        </w:rPr>
        <w:t>A251028 Osnovne aktivnosti Ustanove u kulturi</w:t>
      </w:r>
    </w:p>
    <w:p w14:paraId="27B3E18E" w14:textId="77777777" w:rsidR="003433DA" w:rsidRDefault="003433DA" w:rsidP="003433DA">
      <w:pPr>
        <w:jc w:val="both"/>
        <w:rPr>
          <w:rFonts w:ascii="Calibri" w:hAnsi="Calibri"/>
          <w:sz w:val="22"/>
          <w:szCs w:val="22"/>
        </w:rPr>
      </w:pPr>
    </w:p>
    <w:p w14:paraId="3AE0D895" w14:textId="77777777" w:rsidR="003433DA" w:rsidRDefault="003433DA" w:rsidP="003433DA">
      <w:pPr>
        <w:jc w:val="both"/>
        <w:rPr>
          <w:rFonts w:ascii="Calibri" w:hAnsi="Calibri"/>
          <w:sz w:val="22"/>
          <w:szCs w:val="22"/>
        </w:rPr>
      </w:pPr>
      <w:r w:rsidRPr="00F55E6F">
        <w:rPr>
          <w:rFonts w:ascii="Calibri" w:hAnsi="Calibri"/>
          <w:sz w:val="22"/>
          <w:szCs w:val="22"/>
        </w:rPr>
        <w:t>U sklopu ove aktivnosti planirani su rashodi vezani uz: isplate</w:t>
      </w:r>
      <w:r w:rsidRPr="00A84F14">
        <w:rPr>
          <w:rFonts w:ascii="Calibri" w:hAnsi="Calibri"/>
          <w:sz w:val="22"/>
          <w:szCs w:val="22"/>
        </w:rPr>
        <w:t xml:space="preserve"> plaća zaposlenicima</w:t>
      </w:r>
      <w:r>
        <w:rPr>
          <w:rFonts w:ascii="Calibri" w:hAnsi="Calibri"/>
          <w:sz w:val="22"/>
          <w:szCs w:val="22"/>
        </w:rPr>
        <w:t xml:space="preserve"> ustanove, materijalne rashode, rashode za materijal i energiju, rashode za usluge, rashodi za nabavu dugotrajne imovine.</w:t>
      </w:r>
      <w:r w:rsidRPr="00A84F14">
        <w:rPr>
          <w:rFonts w:ascii="Calibri" w:hAnsi="Calibri"/>
          <w:sz w:val="22"/>
          <w:szCs w:val="22"/>
        </w:rPr>
        <w:t xml:space="preserve"> </w:t>
      </w:r>
    </w:p>
    <w:p w14:paraId="5EE1975B"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250.000,00</w:t>
      </w:r>
      <w:r w:rsidRPr="003709D9">
        <w:rPr>
          <w:rFonts w:ascii="Calibri" w:hAnsi="Calibri"/>
          <w:sz w:val="22"/>
          <w:szCs w:val="22"/>
        </w:rPr>
        <w:t xml:space="preserve"> </w:t>
      </w:r>
      <w:r>
        <w:rPr>
          <w:rFonts w:ascii="Calibri" w:hAnsi="Calibri"/>
          <w:sz w:val="22"/>
          <w:szCs w:val="22"/>
        </w:rPr>
        <w:t>kuna, a realizirano je 0 kuna, odnosno 0</w:t>
      </w:r>
      <w:r w:rsidRPr="003709D9">
        <w:rPr>
          <w:rFonts w:ascii="Calibri" w:hAnsi="Calibri"/>
          <w:sz w:val="22"/>
          <w:szCs w:val="22"/>
        </w:rPr>
        <w:t xml:space="preserve">%. </w:t>
      </w:r>
      <w:r>
        <w:rPr>
          <w:rFonts w:ascii="Calibri" w:hAnsi="Calibri"/>
          <w:sz w:val="22"/>
          <w:szCs w:val="22"/>
        </w:rPr>
        <w:t xml:space="preserve"> Odstupanja u odnosu na plan pojavljuju se s obzirom na činjenicu da će Ustanova biti osnovana u drugoj polovici 2022.godine.</w:t>
      </w:r>
    </w:p>
    <w:p w14:paraId="0F7865FD" w14:textId="77777777" w:rsidR="003433DA" w:rsidRPr="00A84F14" w:rsidRDefault="003433DA" w:rsidP="003433DA">
      <w:pPr>
        <w:jc w:val="both"/>
        <w:rPr>
          <w:rFonts w:ascii="Calibri" w:hAnsi="Calibri"/>
          <w:sz w:val="22"/>
          <w:szCs w:val="22"/>
        </w:rPr>
      </w:pPr>
    </w:p>
    <w:p w14:paraId="18ED4BEA" w14:textId="77777777" w:rsidR="003433DA" w:rsidRPr="00A84F14" w:rsidRDefault="003433DA" w:rsidP="003433DA">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w:t>
      </w:r>
      <w:r>
        <w:rPr>
          <w:rFonts w:ascii="Calibri" w:hAnsi="Calibri"/>
          <w:sz w:val="22"/>
          <w:szCs w:val="22"/>
        </w:rPr>
        <w:t xml:space="preserve"> redovnog rada ustanove u kulturi. Cilj nije realiziran iz objektivnih okolnosti.</w:t>
      </w:r>
    </w:p>
    <w:p w14:paraId="628621E7" w14:textId="77777777" w:rsidR="003433DA" w:rsidRPr="00A84F14" w:rsidRDefault="003433DA" w:rsidP="003433D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A84F14" w14:paraId="5FBF5F58" w14:textId="77777777" w:rsidTr="003433DA">
        <w:trPr>
          <w:trHeight w:val="284"/>
        </w:trPr>
        <w:tc>
          <w:tcPr>
            <w:tcW w:w="2739" w:type="dxa"/>
            <w:tcBorders>
              <w:top w:val="single" w:sz="4" w:space="0" w:color="auto"/>
              <w:bottom w:val="single" w:sz="4" w:space="0" w:color="auto"/>
              <w:right w:val="single" w:sz="4" w:space="0" w:color="auto"/>
            </w:tcBorders>
          </w:tcPr>
          <w:p w14:paraId="4ECF8936" w14:textId="77777777" w:rsidR="003433DA" w:rsidRPr="00A84F14" w:rsidRDefault="003433DA" w:rsidP="003433DA">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ACFC4D9" w14:textId="77777777" w:rsidR="003433DA" w:rsidRPr="00A84F14" w:rsidRDefault="003433DA" w:rsidP="003433DA">
            <w:pPr>
              <w:jc w:val="both"/>
              <w:rPr>
                <w:rFonts w:ascii="Calibri" w:hAnsi="Calibri"/>
                <w:sz w:val="22"/>
                <w:szCs w:val="22"/>
              </w:rPr>
            </w:pPr>
            <w:r w:rsidRPr="00A84F14">
              <w:rPr>
                <w:rFonts w:ascii="Calibri" w:hAnsi="Calibri"/>
                <w:sz w:val="22"/>
                <w:szCs w:val="22"/>
              </w:rPr>
              <w:t>Broj zaposlenih, os</w:t>
            </w:r>
            <w:r>
              <w:rPr>
                <w:rFonts w:ascii="Calibri" w:hAnsi="Calibri"/>
                <w:sz w:val="22"/>
                <w:szCs w:val="22"/>
              </w:rPr>
              <w:t>iguranje redovnog rada ustanove</w:t>
            </w:r>
            <w:r w:rsidRPr="00A84F14">
              <w:rPr>
                <w:rFonts w:ascii="Calibri" w:hAnsi="Calibri"/>
                <w:sz w:val="22"/>
                <w:szCs w:val="22"/>
              </w:rPr>
              <w:t xml:space="preserve"> i ispunjavanje svih obaveza</w:t>
            </w:r>
          </w:p>
        </w:tc>
      </w:tr>
      <w:tr w:rsidR="003433DA" w:rsidRPr="00A84F14" w14:paraId="0012DE12" w14:textId="77777777" w:rsidTr="003433DA">
        <w:trPr>
          <w:trHeight w:val="641"/>
        </w:trPr>
        <w:tc>
          <w:tcPr>
            <w:tcW w:w="2739" w:type="dxa"/>
            <w:tcBorders>
              <w:top w:val="single" w:sz="4" w:space="0" w:color="auto"/>
              <w:bottom w:val="single" w:sz="4" w:space="0" w:color="auto"/>
              <w:right w:val="single" w:sz="4" w:space="0" w:color="auto"/>
            </w:tcBorders>
          </w:tcPr>
          <w:p w14:paraId="4BB99ABE" w14:textId="77777777" w:rsidR="003433DA" w:rsidRPr="00A84F14" w:rsidRDefault="003433DA" w:rsidP="003433DA">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A725AD1" w14:textId="77777777" w:rsidR="003433DA" w:rsidRPr="00A84F14" w:rsidRDefault="003433DA" w:rsidP="003433DA">
            <w:pPr>
              <w:jc w:val="both"/>
              <w:rPr>
                <w:rFonts w:ascii="Calibri" w:hAnsi="Calibri"/>
                <w:sz w:val="22"/>
                <w:szCs w:val="22"/>
              </w:rPr>
            </w:pPr>
            <w:r w:rsidRPr="00A84F14">
              <w:rPr>
                <w:rFonts w:ascii="Calibri" w:hAnsi="Calibri"/>
                <w:sz w:val="22"/>
                <w:szCs w:val="22"/>
              </w:rPr>
              <w:t>Redovnim radom omogućuje se normalno funkcioniran</w:t>
            </w:r>
            <w:r>
              <w:rPr>
                <w:rFonts w:ascii="Calibri" w:hAnsi="Calibri"/>
                <w:sz w:val="22"/>
                <w:szCs w:val="22"/>
              </w:rPr>
              <w:t>je ustanove</w:t>
            </w:r>
          </w:p>
        </w:tc>
      </w:tr>
      <w:tr w:rsidR="003433DA" w:rsidRPr="00A84F14" w14:paraId="1989FEF4" w14:textId="77777777" w:rsidTr="003433DA">
        <w:trPr>
          <w:trHeight w:val="284"/>
        </w:trPr>
        <w:tc>
          <w:tcPr>
            <w:tcW w:w="2739" w:type="dxa"/>
            <w:tcBorders>
              <w:top w:val="single" w:sz="4" w:space="0" w:color="auto"/>
              <w:bottom w:val="single" w:sz="4" w:space="0" w:color="auto"/>
              <w:right w:val="single" w:sz="4" w:space="0" w:color="auto"/>
            </w:tcBorders>
          </w:tcPr>
          <w:p w14:paraId="6EDDF95B" w14:textId="77777777" w:rsidR="003433DA" w:rsidRPr="00A84F14" w:rsidRDefault="003433DA" w:rsidP="003433DA">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4B40754" w14:textId="77777777" w:rsidR="003433DA" w:rsidRPr="00A84F14" w:rsidRDefault="003433DA" w:rsidP="003433DA">
            <w:pPr>
              <w:jc w:val="both"/>
              <w:rPr>
                <w:rFonts w:ascii="Calibri" w:hAnsi="Calibri"/>
                <w:sz w:val="22"/>
                <w:szCs w:val="22"/>
              </w:rPr>
            </w:pPr>
            <w:r w:rsidRPr="00A84F14">
              <w:rPr>
                <w:rFonts w:ascii="Calibri" w:hAnsi="Calibri"/>
                <w:sz w:val="22"/>
                <w:szCs w:val="22"/>
              </w:rPr>
              <w:t>%</w:t>
            </w:r>
          </w:p>
        </w:tc>
      </w:tr>
      <w:tr w:rsidR="003433DA" w:rsidRPr="00A84F14" w14:paraId="308E461D" w14:textId="77777777" w:rsidTr="003433DA">
        <w:trPr>
          <w:trHeight w:val="284"/>
        </w:trPr>
        <w:tc>
          <w:tcPr>
            <w:tcW w:w="2739" w:type="dxa"/>
            <w:tcBorders>
              <w:top w:val="single" w:sz="4" w:space="0" w:color="auto"/>
              <w:bottom w:val="single" w:sz="4" w:space="0" w:color="auto"/>
              <w:right w:val="single" w:sz="4" w:space="0" w:color="auto"/>
            </w:tcBorders>
          </w:tcPr>
          <w:p w14:paraId="5E069D85" w14:textId="77777777" w:rsidR="003433DA" w:rsidRPr="00A84F14" w:rsidRDefault="003433DA" w:rsidP="003433DA">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ED5F113" w14:textId="77777777" w:rsidR="003433DA" w:rsidRPr="00A84F14" w:rsidRDefault="003433DA" w:rsidP="003433DA">
            <w:pPr>
              <w:jc w:val="both"/>
              <w:rPr>
                <w:rFonts w:ascii="Calibri" w:hAnsi="Calibri"/>
                <w:sz w:val="22"/>
                <w:szCs w:val="22"/>
              </w:rPr>
            </w:pPr>
            <w:r w:rsidRPr="00A84F14">
              <w:rPr>
                <w:rFonts w:ascii="Calibri" w:hAnsi="Calibri"/>
                <w:sz w:val="22"/>
                <w:szCs w:val="22"/>
              </w:rPr>
              <w:t>100</w:t>
            </w:r>
          </w:p>
        </w:tc>
      </w:tr>
      <w:tr w:rsidR="003433DA" w:rsidRPr="00A84F14" w14:paraId="74B18B8B" w14:textId="77777777" w:rsidTr="003433DA">
        <w:trPr>
          <w:trHeight w:val="284"/>
        </w:trPr>
        <w:tc>
          <w:tcPr>
            <w:tcW w:w="2739" w:type="dxa"/>
            <w:tcBorders>
              <w:top w:val="single" w:sz="4" w:space="0" w:color="auto"/>
              <w:bottom w:val="single" w:sz="4" w:space="0" w:color="auto"/>
              <w:right w:val="single" w:sz="4" w:space="0" w:color="auto"/>
            </w:tcBorders>
          </w:tcPr>
          <w:p w14:paraId="5D2482B3" w14:textId="77777777" w:rsidR="003433DA" w:rsidRPr="007D2E94" w:rsidRDefault="003433DA" w:rsidP="003433DA">
            <w:pPr>
              <w:jc w:val="both"/>
              <w:rPr>
                <w:rFonts w:ascii="Calibri" w:hAnsi="Calibri"/>
                <w:b/>
                <w:bCs/>
                <w:sz w:val="22"/>
                <w:szCs w:val="22"/>
              </w:rPr>
            </w:pPr>
            <w:r w:rsidRPr="007D2E94">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CB707C2" w14:textId="77777777" w:rsidR="003433DA" w:rsidRPr="00A84F14" w:rsidRDefault="003433DA" w:rsidP="003433DA">
            <w:pPr>
              <w:jc w:val="both"/>
              <w:rPr>
                <w:rFonts w:ascii="Calibri" w:hAnsi="Calibri"/>
                <w:sz w:val="22"/>
                <w:szCs w:val="22"/>
              </w:rPr>
            </w:pPr>
            <w:r>
              <w:rPr>
                <w:rFonts w:ascii="Calibri" w:hAnsi="Calibri"/>
                <w:sz w:val="22"/>
                <w:szCs w:val="22"/>
              </w:rPr>
              <w:t>0</w:t>
            </w:r>
          </w:p>
        </w:tc>
      </w:tr>
    </w:tbl>
    <w:p w14:paraId="5A434D2E" w14:textId="77777777" w:rsidR="003433DA" w:rsidRPr="007D2E94" w:rsidRDefault="003433DA" w:rsidP="003433DA">
      <w:pPr>
        <w:rPr>
          <w:rFonts w:ascii="Calibri" w:hAnsi="Calibri"/>
          <w:sz w:val="12"/>
          <w:szCs w:val="12"/>
          <w:highlight w:val="yellow"/>
        </w:rPr>
      </w:pPr>
    </w:p>
    <w:p w14:paraId="053F6BD7" w14:textId="77777777" w:rsidR="00E066D0" w:rsidRDefault="00E066D0" w:rsidP="00F337D5">
      <w:pPr>
        <w:rPr>
          <w:rFonts w:ascii="Calibri" w:hAnsi="Calibri"/>
          <w:b/>
          <w:sz w:val="22"/>
          <w:szCs w:val="22"/>
          <w:highlight w:val="yellow"/>
        </w:rPr>
      </w:pPr>
    </w:p>
    <w:p w14:paraId="6D18D691" w14:textId="77777777" w:rsidR="00E066D0" w:rsidRDefault="00E066D0" w:rsidP="00F337D5">
      <w:pPr>
        <w:rPr>
          <w:rFonts w:ascii="Calibri" w:hAnsi="Calibri"/>
          <w:b/>
          <w:sz w:val="22"/>
          <w:szCs w:val="22"/>
          <w:highlight w:val="yellow"/>
        </w:rPr>
      </w:pPr>
    </w:p>
    <w:p w14:paraId="446844DA" w14:textId="77777777" w:rsidR="00B0025E" w:rsidRDefault="00B0025E" w:rsidP="00F337D5">
      <w:pPr>
        <w:rPr>
          <w:rFonts w:ascii="Calibri" w:hAnsi="Calibri"/>
          <w:b/>
          <w:sz w:val="22"/>
          <w:szCs w:val="22"/>
          <w:highlight w:val="yellow"/>
        </w:rPr>
      </w:pPr>
    </w:p>
    <w:p w14:paraId="6F2645EB" w14:textId="77777777" w:rsidR="00B0025E" w:rsidRDefault="00B0025E" w:rsidP="00F337D5">
      <w:pPr>
        <w:rPr>
          <w:rFonts w:ascii="Calibri" w:hAnsi="Calibri"/>
          <w:b/>
          <w:sz w:val="22"/>
          <w:szCs w:val="22"/>
          <w:highlight w:val="yellow"/>
        </w:rPr>
      </w:pPr>
    </w:p>
    <w:p w14:paraId="2A5549B3" w14:textId="77777777" w:rsidR="00B0025E" w:rsidRDefault="00B0025E" w:rsidP="00F337D5">
      <w:pPr>
        <w:rPr>
          <w:rFonts w:ascii="Calibri" w:hAnsi="Calibri"/>
          <w:b/>
          <w:sz w:val="22"/>
          <w:szCs w:val="22"/>
          <w:highlight w:val="yellow"/>
        </w:rPr>
      </w:pPr>
    </w:p>
    <w:p w14:paraId="24F91F49" w14:textId="77777777" w:rsidR="00B0025E" w:rsidRDefault="00B0025E" w:rsidP="00F337D5">
      <w:pPr>
        <w:rPr>
          <w:rFonts w:ascii="Calibri" w:hAnsi="Calibri"/>
          <w:b/>
          <w:sz w:val="22"/>
          <w:szCs w:val="22"/>
          <w:highlight w:val="yellow"/>
        </w:rPr>
      </w:pPr>
    </w:p>
    <w:p w14:paraId="715A0D98" w14:textId="77777777" w:rsidR="00355E32" w:rsidRDefault="00355E32" w:rsidP="00355E32">
      <w:pPr>
        <w:rPr>
          <w:rFonts w:ascii="Calibri" w:hAnsi="Calibri"/>
          <w:b/>
          <w:sz w:val="22"/>
          <w:szCs w:val="22"/>
        </w:rPr>
      </w:pPr>
      <w:r w:rsidRPr="00D15D9C">
        <w:rPr>
          <w:rFonts w:ascii="Calibri" w:hAnsi="Calibri"/>
          <w:b/>
          <w:sz w:val="22"/>
          <w:szCs w:val="22"/>
        </w:rPr>
        <w:t>ZAKLJUČAK</w:t>
      </w:r>
    </w:p>
    <w:p w14:paraId="71F21330" w14:textId="77777777" w:rsidR="00974F24" w:rsidRPr="00256C24" w:rsidRDefault="00974F24" w:rsidP="00355E32">
      <w:pPr>
        <w:rPr>
          <w:rFonts w:ascii="Calibri" w:hAnsi="Calibri"/>
          <w:b/>
          <w:sz w:val="16"/>
          <w:szCs w:val="16"/>
        </w:rPr>
      </w:pPr>
    </w:p>
    <w:p w14:paraId="5CA19C46" w14:textId="7EB87CBB" w:rsidR="00E84E7E" w:rsidRPr="00E84E7E" w:rsidRDefault="00E84E7E" w:rsidP="00E84E7E">
      <w:pPr>
        <w:keepNext/>
        <w:jc w:val="both"/>
        <w:outlineLvl w:val="0"/>
        <w:rPr>
          <w:rFonts w:ascii="Calibri" w:hAnsi="Calibri"/>
          <w:sz w:val="22"/>
          <w:szCs w:val="22"/>
        </w:rPr>
      </w:pPr>
      <w:r w:rsidRPr="00E84E7E">
        <w:rPr>
          <w:rFonts w:ascii="Calibri" w:hAnsi="Calibri"/>
          <w:sz w:val="22"/>
          <w:szCs w:val="22"/>
        </w:rPr>
        <w:t>Polugodišnji izvještaj o izvršenju Proračuna Općine Viškovo za razdoblje od 1. siječnja do 30. lipnja 202</w:t>
      </w:r>
      <w:r>
        <w:rPr>
          <w:rFonts w:ascii="Calibri" w:hAnsi="Calibri"/>
          <w:sz w:val="22"/>
          <w:szCs w:val="22"/>
        </w:rPr>
        <w:t>2</w:t>
      </w:r>
      <w:r w:rsidRPr="00E84E7E">
        <w:rPr>
          <w:rFonts w:ascii="Calibri" w:hAnsi="Calibri"/>
          <w:sz w:val="22"/>
          <w:szCs w:val="22"/>
        </w:rPr>
        <w:t xml:space="preserve">. godine donesen je na </w:t>
      </w:r>
      <w:r>
        <w:rPr>
          <w:rFonts w:ascii="Calibri" w:hAnsi="Calibri"/>
          <w:sz w:val="22"/>
          <w:szCs w:val="22"/>
        </w:rPr>
        <w:t>12</w:t>
      </w:r>
      <w:r w:rsidRPr="00E84E7E">
        <w:rPr>
          <w:rFonts w:ascii="Calibri" w:hAnsi="Calibri"/>
          <w:sz w:val="22"/>
          <w:szCs w:val="22"/>
        </w:rPr>
        <w:t xml:space="preserve">. sjednici Općinskog vijeća Općine Viškovo, održanoj </w:t>
      </w:r>
      <w:r>
        <w:rPr>
          <w:rFonts w:ascii="Calibri" w:hAnsi="Calibri"/>
          <w:sz w:val="22"/>
          <w:szCs w:val="22"/>
        </w:rPr>
        <w:t>3</w:t>
      </w:r>
      <w:r w:rsidRPr="00E84E7E">
        <w:rPr>
          <w:rFonts w:ascii="Calibri" w:hAnsi="Calibri"/>
          <w:sz w:val="22"/>
          <w:szCs w:val="22"/>
        </w:rPr>
        <w:t>. studenog 202</w:t>
      </w:r>
      <w:r>
        <w:rPr>
          <w:rFonts w:ascii="Calibri" w:hAnsi="Calibri"/>
          <w:sz w:val="22"/>
          <w:szCs w:val="22"/>
        </w:rPr>
        <w:t>2</w:t>
      </w:r>
      <w:r w:rsidRPr="00E84E7E">
        <w:rPr>
          <w:rFonts w:ascii="Calibri" w:hAnsi="Calibri"/>
          <w:sz w:val="22"/>
          <w:szCs w:val="22"/>
        </w:rPr>
        <w:t>. godine, temeljem članka 34. Statuta Općine Viškovo („Službene novine Općine Viškovo, broj 3/18., 2/20.</w:t>
      </w:r>
      <w:r>
        <w:rPr>
          <w:rFonts w:ascii="Calibri" w:hAnsi="Calibri"/>
          <w:sz w:val="22"/>
          <w:szCs w:val="22"/>
        </w:rPr>
        <w:t xml:space="preserve">, </w:t>
      </w:r>
      <w:r w:rsidRPr="00E84E7E">
        <w:rPr>
          <w:rFonts w:ascii="Calibri" w:hAnsi="Calibri"/>
          <w:sz w:val="22"/>
          <w:szCs w:val="22"/>
        </w:rPr>
        <w:t xml:space="preserve"> 4/21.</w:t>
      </w:r>
      <w:r>
        <w:rPr>
          <w:rFonts w:ascii="Calibri" w:hAnsi="Calibri"/>
          <w:sz w:val="22"/>
          <w:szCs w:val="22"/>
        </w:rPr>
        <w:t xml:space="preserve"> i 10/22.</w:t>
      </w:r>
      <w:r w:rsidRPr="00E84E7E">
        <w:rPr>
          <w:rFonts w:ascii="Calibri" w:hAnsi="Calibri"/>
          <w:sz w:val="22"/>
          <w:szCs w:val="22"/>
        </w:rPr>
        <w:t xml:space="preserve">), a vezano uz </w:t>
      </w:r>
      <w:r>
        <w:rPr>
          <w:rFonts w:ascii="Calibri" w:hAnsi="Calibri"/>
          <w:sz w:val="22"/>
          <w:szCs w:val="22"/>
        </w:rPr>
        <w:t xml:space="preserve">odgovarajuće </w:t>
      </w:r>
      <w:r w:rsidRPr="00E84E7E">
        <w:rPr>
          <w:rFonts w:ascii="Calibri" w:hAnsi="Calibri"/>
          <w:sz w:val="22"/>
          <w:szCs w:val="22"/>
        </w:rPr>
        <w:t xml:space="preserve">odredbe Zakona o proračunu („Narodne novine“, </w:t>
      </w:r>
      <w:r>
        <w:rPr>
          <w:rFonts w:ascii="Calibri" w:hAnsi="Calibri"/>
          <w:sz w:val="22"/>
          <w:szCs w:val="22"/>
        </w:rPr>
        <w:t>144/21</w:t>
      </w:r>
      <w:r w:rsidRPr="00E84E7E">
        <w:rPr>
          <w:rFonts w:ascii="Calibri" w:hAnsi="Calibri"/>
          <w:sz w:val="22"/>
          <w:szCs w:val="22"/>
        </w:rPr>
        <w:t>.) i Pravilnika o polugodišnjem i godišnjem izvještaju o izvršenju proračuna</w:t>
      </w:r>
      <w:r w:rsidRPr="00E84E7E">
        <w:rPr>
          <w:rFonts w:ascii="Calibri" w:hAnsi="Calibri"/>
          <w:b/>
          <w:bCs/>
          <w:sz w:val="22"/>
          <w:szCs w:val="22"/>
        </w:rPr>
        <w:t xml:space="preserve"> </w:t>
      </w:r>
      <w:r w:rsidRPr="00E84E7E">
        <w:rPr>
          <w:rFonts w:ascii="Calibri" w:hAnsi="Calibri"/>
          <w:bCs/>
          <w:sz w:val="22"/>
          <w:szCs w:val="22"/>
        </w:rPr>
        <w:t>(</w:t>
      </w:r>
      <w:r w:rsidRPr="00E84E7E">
        <w:rPr>
          <w:rFonts w:ascii="Calibri" w:hAnsi="Calibri"/>
          <w:sz w:val="22"/>
          <w:szCs w:val="22"/>
        </w:rPr>
        <w:t xml:space="preserve">„Narodne novine“, broj 24/13., </w:t>
      </w:r>
      <w:r w:rsidRPr="00E84E7E">
        <w:rPr>
          <w:rFonts w:ascii="Calibri" w:hAnsi="Calibri"/>
          <w:bCs/>
          <w:sz w:val="22"/>
          <w:szCs w:val="22"/>
        </w:rPr>
        <w:t>102/17</w:t>
      </w:r>
      <w:r w:rsidRPr="00E84E7E">
        <w:rPr>
          <w:rFonts w:ascii="Calibri" w:hAnsi="Calibri"/>
          <w:sz w:val="22"/>
          <w:szCs w:val="22"/>
        </w:rPr>
        <w:t>.</w:t>
      </w:r>
      <w:r>
        <w:rPr>
          <w:rFonts w:ascii="Calibri" w:hAnsi="Calibri"/>
          <w:sz w:val="22"/>
          <w:szCs w:val="22"/>
        </w:rPr>
        <w:t>,</w:t>
      </w:r>
      <w:r w:rsidRPr="00E84E7E">
        <w:rPr>
          <w:rFonts w:ascii="Calibri" w:hAnsi="Calibri"/>
          <w:sz w:val="22"/>
          <w:szCs w:val="22"/>
        </w:rPr>
        <w:t xml:space="preserve"> 1/20.</w:t>
      </w:r>
      <w:r>
        <w:rPr>
          <w:rFonts w:ascii="Calibri" w:hAnsi="Calibri"/>
          <w:sz w:val="22"/>
          <w:szCs w:val="22"/>
        </w:rPr>
        <w:t xml:space="preserve"> i 147/20.</w:t>
      </w:r>
      <w:r w:rsidRPr="00E84E7E">
        <w:rPr>
          <w:rFonts w:ascii="Calibri" w:hAnsi="Calibri"/>
          <w:sz w:val="22"/>
          <w:szCs w:val="22"/>
        </w:rPr>
        <w:t xml:space="preserve">) te isti stupa na snagu osmog dana od dana objave u „Službenim novinama Općine Viškovo“. Sastavni dio ovog Polugodišnjeg izvještaja o izvršenju Proračuna Općine Viškovo za razdoblje od 1. siječnja do 30. lipnja 2021. godine je usporedni pregled izvršenja općeg i posebnog dijela proračuna po propisanim proračunskim klasifikacijama koji se u odgovarajućem tabelarnom prikazu prilaže uz ovaj dokument.  </w:t>
      </w:r>
    </w:p>
    <w:p w14:paraId="5804493A" w14:textId="77777777" w:rsidR="00E84E7E" w:rsidRDefault="00E84E7E" w:rsidP="008010C1">
      <w:pPr>
        <w:keepNext/>
        <w:jc w:val="both"/>
        <w:outlineLvl w:val="0"/>
        <w:rPr>
          <w:rFonts w:ascii="Calibri" w:hAnsi="Calibri"/>
          <w:sz w:val="22"/>
          <w:szCs w:val="22"/>
        </w:rPr>
      </w:pPr>
    </w:p>
    <w:p w14:paraId="377A2916" w14:textId="77777777" w:rsidR="00E84E7E" w:rsidRDefault="00E84E7E" w:rsidP="008010C1">
      <w:pPr>
        <w:keepNext/>
        <w:jc w:val="both"/>
        <w:outlineLvl w:val="0"/>
        <w:rPr>
          <w:rFonts w:ascii="Calibri" w:hAnsi="Calibri"/>
          <w:sz w:val="22"/>
          <w:szCs w:val="22"/>
        </w:rPr>
      </w:pPr>
    </w:p>
    <w:p w14:paraId="3DFAB060" w14:textId="77777777" w:rsidR="004D37EF" w:rsidRPr="004D37EF" w:rsidRDefault="004D37EF" w:rsidP="004D37EF">
      <w:pPr>
        <w:widowControl w:val="0"/>
        <w:autoSpaceDE w:val="0"/>
        <w:autoSpaceDN w:val="0"/>
        <w:adjustRightInd w:val="0"/>
        <w:spacing w:line="144" w:lineRule="atLeast"/>
        <w:rPr>
          <w:rFonts w:ascii="Calibri" w:hAnsi="Calibri"/>
          <w:sz w:val="22"/>
          <w:szCs w:val="22"/>
        </w:rPr>
      </w:pPr>
      <w:r w:rsidRPr="004D37EF">
        <w:rPr>
          <w:rFonts w:ascii="Calibri" w:hAnsi="Calibri"/>
          <w:sz w:val="22"/>
          <w:szCs w:val="22"/>
        </w:rPr>
        <w:t>KLASA:011-02/22-01/08</w:t>
      </w:r>
    </w:p>
    <w:p w14:paraId="554D1689" w14:textId="77777777" w:rsidR="004D37EF" w:rsidRPr="004D37EF" w:rsidRDefault="004D37EF" w:rsidP="004D37EF">
      <w:pPr>
        <w:widowControl w:val="0"/>
        <w:autoSpaceDE w:val="0"/>
        <w:autoSpaceDN w:val="0"/>
        <w:adjustRightInd w:val="0"/>
        <w:spacing w:line="144" w:lineRule="atLeast"/>
        <w:rPr>
          <w:rFonts w:ascii="Calibri" w:hAnsi="Calibri"/>
          <w:sz w:val="22"/>
          <w:szCs w:val="22"/>
        </w:rPr>
      </w:pPr>
      <w:r w:rsidRPr="004D37EF">
        <w:rPr>
          <w:rFonts w:ascii="Calibri" w:hAnsi="Calibri"/>
          <w:sz w:val="22"/>
          <w:szCs w:val="22"/>
        </w:rPr>
        <w:t>URBROJ:2170-35-04/03-22-20</w:t>
      </w:r>
    </w:p>
    <w:p w14:paraId="3971B2B9" w14:textId="0696015A" w:rsidR="008010C1" w:rsidRDefault="008010C1" w:rsidP="008010C1">
      <w:pPr>
        <w:jc w:val="both"/>
        <w:rPr>
          <w:rFonts w:ascii="Calibri" w:hAnsi="Calibri"/>
          <w:sz w:val="22"/>
          <w:szCs w:val="22"/>
        </w:rPr>
      </w:pPr>
      <w:r w:rsidRPr="008010C1">
        <w:rPr>
          <w:rFonts w:ascii="Calibri" w:hAnsi="Calibri"/>
          <w:sz w:val="22"/>
          <w:szCs w:val="22"/>
        </w:rPr>
        <w:t xml:space="preserve">VIŠKOVO, </w:t>
      </w:r>
      <w:r w:rsidR="004D37EF">
        <w:rPr>
          <w:rFonts w:ascii="Calibri" w:hAnsi="Calibri"/>
          <w:sz w:val="22"/>
          <w:szCs w:val="22"/>
        </w:rPr>
        <w:t>3</w:t>
      </w:r>
      <w:r w:rsidRPr="008010C1">
        <w:rPr>
          <w:rFonts w:ascii="Calibri" w:hAnsi="Calibri"/>
          <w:sz w:val="22"/>
          <w:szCs w:val="22"/>
        </w:rPr>
        <w:t xml:space="preserve">. </w:t>
      </w:r>
      <w:r w:rsidR="004D37EF">
        <w:rPr>
          <w:rFonts w:ascii="Calibri" w:hAnsi="Calibri"/>
          <w:sz w:val="22"/>
          <w:szCs w:val="22"/>
        </w:rPr>
        <w:t>studenog</w:t>
      </w:r>
      <w:r w:rsidRPr="008010C1">
        <w:rPr>
          <w:rFonts w:ascii="Calibri" w:hAnsi="Calibri"/>
          <w:sz w:val="22"/>
          <w:szCs w:val="22"/>
        </w:rPr>
        <w:t xml:space="preserve"> 202</w:t>
      </w:r>
      <w:r w:rsidR="00F15968">
        <w:rPr>
          <w:rFonts w:ascii="Calibri" w:hAnsi="Calibri"/>
          <w:sz w:val="22"/>
          <w:szCs w:val="22"/>
        </w:rPr>
        <w:t>2</w:t>
      </w:r>
      <w:r w:rsidRPr="008010C1">
        <w:rPr>
          <w:rFonts w:ascii="Calibri" w:hAnsi="Calibri"/>
          <w:sz w:val="22"/>
          <w:szCs w:val="22"/>
        </w:rPr>
        <w:t>. godine</w:t>
      </w:r>
    </w:p>
    <w:p w14:paraId="39671323" w14:textId="77777777" w:rsidR="004D37EF" w:rsidRDefault="004D37EF" w:rsidP="008010C1">
      <w:pPr>
        <w:jc w:val="both"/>
        <w:rPr>
          <w:rFonts w:ascii="Calibri" w:hAnsi="Calibri"/>
          <w:sz w:val="22"/>
          <w:szCs w:val="22"/>
        </w:rPr>
      </w:pPr>
    </w:p>
    <w:p w14:paraId="4255F31E" w14:textId="77777777" w:rsidR="004D37EF" w:rsidRDefault="004D37EF" w:rsidP="008010C1">
      <w:pPr>
        <w:jc w:val="both"/>
        <w:rPr>
          <w:rFonts w:ascii="Calibri" w:hAnsi="Calibri"/>
          <w:sz w:val="22"/>
          <w:szCs w:val="22"/>
        </w:rPr>
      </w:pPr>
    </w:p>
    <w:p w14:paraId="584F5F84" w14:textId="77777777" w:rsidR="004D37EF" w:rsidRPr="004D37EF" w:rsidRDefault="004D37EF" w:rsidP="004D37EF">
      <w:pPr>
        <w:jc w:val="center"/>
        <w:rPr>
          <w:rFonts w:ascii="Calibri" w:hAnsi="Calibri"/>
          <w:b/>
          <w:sz w:val="22"/>
          <w:szCs w:val="22"/>
        </w:rPr>
      </w:pPr>
      <w:r w:rsidRPr="004D37EF">
        <w:rPr>
          <w:rFonts w:ascii="Calibri" w:hAnsi="Calibri"/>
          <w:b/>
          <w:sz w:val="22"/>
          <w:szCs w:val="22"/>
        </w:rPr>
        <w:t>OPĆINSKO VIJEĆE OPĆINE VIŠKOVO</w:t>
      </w:r>
    </w:p>
    <w:p w14:paraId="765C91B9" w14:textId="77777777" w:rsidR="004D37EF" w:rsidRPr="008010C1" w:rsidRDefault="004D37EF" w:rsidP="008010C1">
      <w:pPr>
        <w:jc w:val="both"/>
        <w:rPr>
          <w:rFonts w:ascii="Calibri" w:hAnsi="Calibri"/>
          <w:sz w:val="22"/>
          <w:szCs w:val="22"/>
        </w:rPr>
      </w:pPr>
    </w:p>
    <w:p w14:paraId="2E62B764" w14:textId="77777777" w:rsidR="004D37EF" w:rsidRDefault="008010C1" w:rsidP="004D37EF">
      <w:pPr>
        <w:ind w:left="6480" w:firstLine="720"/>
        <w:rPr>
          <w:rFonts w:ascii="Calibri" w:hAnsi="Calibri"/>
          <w:sz w:val="22"/>
          <w:szCs w:val="22"/>
        </w:rPr>
      </w:pPr>
      <w:r w:rsidRPr="008010C1">
        <w:rPr>
          <w:rFonts w:ascii="Calibri" w:hAnsi="Calibri"/>
          <w:sz w:val="22"/>
          <w:szCs w:val="22"/>
        </w:rPr>
        <w:t xml:space="preserve">                </w:t>
      </w:r>
      <w:r w:rsidR="004D37EF" w:rsidRPr="004D37EF">
        <w:rPr>
          <w:rFonts w:ascii="Calibri" w:hAnsi="Calibri"/>
          <w:sz w:val="22"/>
          <w:szCs w:val="22"/>
        </w:rPr>
        <w:t xml:space="preserve">    </w:t>
      </w:r>
    </w:p>
    <w:p w14:paraId="66F9052F" w14:textId="77777777" w:rsidR="004D37EF" w:rsidRDefault="004D37EF" w:rsidP="004D37EF">
      <w:pPr>
        <w:rPr>
          <w:rFonts w:ascii="Calibri" w:hAnsi="Calibri"/>
          <w:sz w:val="22"/>
          <w:szCs w:val="22"/>
        </w:rPr>
      </w:pPr>
    </w:p>
    <w:p w14:paraId="0A71602F" w14:textId="1C223286" w:rsidR="004D37EF" w:rsidRPr="004D37EF" w:rsidRDefault="004D37EF" w:rsidP="004D37EF">
      <w:pPr>
        <w:ind w:left="5664" w:firstLine="708"/>
        <w:rPr>
          <w:rFonts w:ascii="Calibri" w:hAnsi="Calibri"/>
          <w:sz w:val="22"/>
          <w:szCs w:val="22"/>
        </w:rPr>
      </w:pPr>
      <w:r w:rsidRPr="004D37EF">
        <w:rPr>
          <w:rFonts w:ascii="Calibri" w:hAnsi="Calibri"/>
          <w:sz w:val="22"/>
          <w:szCs w:val="22"/>
        </w:rPr>
        <w:t>Predsjednik Općinskog vijeća:</w:t>
      </w:r>
    </w:p>
    <w:p w14:paraId="0696502B" w14:textId="77777777" w:rsidR="004D37EF" w:rsidRDefault="004D37EF" w:rsidP="004D37EF">
      <w:pPr>
        <w:spacing w:line="259" w:lineRule="auto"/>
        <w:ind w:left="6480" w:firstLine="720"/>
        <w:rPr>
          <w:rFonts w:ascii="Calibri" w:hAnsi="Calibri"/>
          <w:sz w:val="22"/>
          <w:szCs w:val="22"/>
        </w:rPr>
      </w:pPr>
      <w:r>
        <w:rPr>
          <w:rFonts w:ascii="Calibri" w:hAnsi="Calibri"/>
          <w:sz w:val="22"/>
          <w:szCs w:val="22"/>
        </w:rPr>
        <w:t xml:space="preserve">        </w:t>
      </w:r>
    </w:p>
    <w:p w14:paraId="6552654F" w14:textId="2DA8D79B" w:rsidR="004D37EF" w:rsidRPr="004D37EF" w:rsidRDefault="00BD4D8C" w:rsidP="00BD4D8C">
      <w:pPr>
        <w:spacing w:line="259" w:lineRule="auto"/>
        <w:ind w:left="5664" w:firstLine="708"/>
        <w:rPr>
          <w:rFonts w:ascii="Calibri" w:hAnsi="Calibri"/>
          <w:sz w:val="22"/>
          <w:szCs w:val="22"/>
        </w:rPr>
      </w:pPr>
      <w:r>
        <w:rPr>
          <w:rFonts w:ascii="Calibri" w:hAnsi="Calibri"/>
          <w:sz w:val="22"/>
          <w:szCs w:val="22"/>
        </w:rPr>
        <w:t xml:space="preserve">            </w:t>
      </w:r>
      <w:r w:rsidR="004D37EF" w:rsidRPr="004D37EF">
        <w:rPr>
          <w:rFonts w:ascii="Calibri" w:hAnsi="Calibri"/>
          <w:sz w:val="22"/>
          <w:szCs w:val="22"/>
        </w:rPr>
        <w:t xml:space="preserve">Bojan </w:t>
      </w:r>
      <w:proofErr w:type="spellStart"/>
      <w:r w:rsidR="004D37EF" w:rsidRPr="004D37EF">
        <w:rPr>
          <w:rFonts w:ascii="Calibri" w:hAnsi="Calibri"/>
          <w:sz w:val="22"/>
          <w:szCs w:val="22"/>
        </w:rPr>
        <w:t>Kurelić</w:t>
      </w:r>
      <w:proofErr w:type="spellEnd"/>
      <w:r>
        <w:rPr>
          <w:rFonts w:ascii="Calibri" w:hAnsi="Calibri"/>
          <w:sz w:val="22"/>
          <w:szCs w:val="22"/>
        </w:rPr>
        <w:t>, v. r.</w:t>
      </w:r>
    </w:p>
    <w:p w14:paraId="26C87FF9" w14:textId="73C5E865" w:rsidR="00355E32" w:rsidRPr="004D37EF" w:rsidRDefault="00355E32" w:rsidP="004D37EF">
      <w:pPr>
        <w:ind w:left="5040" w:firstLine="720"/>
        <w:jc w:val="both"/>
        <w:rPr>
          <w:rFonts w:ascii="Calibri" w:hAnsi="Calibri"/>
          <w:sz w:val="22"/>
          <w:szCs w:val="22"/>
        </w:rPr>
      </w:pPr>
    </w:p>
    <w:sectPr w:rsidR="00355E32" w:rsidRPr="004D37EF" w:rsidSect="003F10F4">
      <w:headerReference w:type="default" r:id="rId9"/>
      <w:footerReference w:type="default" r:id="rId10"/>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2320" w14:textId="77777777" w:rsidR="004D37EF" w:rsidRDefault="004D37EF">
      <w:r>
        <w:separator/>
      </w:r>
    </w:p>
  </w:endnote>
  <w:endnote w:type="continuationSeparator" w:id="0">
    <w:p w14:paraId="0A85A0D1" w14:textId="77777777" w:rsidR="004D37EF" w:rsidRDefault="004D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4D37EF" w:rsidRDefault="004D37EF">
    <w:pPr>
      <w:pStyle w:val="Podnoje"/>
      <w:jc w:val="right"/>
    </w:pPr>
    <w:r>
      <w:fldChar w:fldCharType="begin"/>
    </w:r>
    <w:r>
      <w:instrText xml:space="preserve"> PAGE   \* MERGEFORMAT </w:instrText>
    </w:r>
    <w:r>
      <w:fldChar w:fldCharType="separate"/>
    </w:r>
    <w:r w:rsidR="00410AE1">
      <w:rPr>
        <w:noProof/>
      </w:rPr>
      <w:t>61</w:t>
    </w:r>
    <w:r>
      <w:rPr>
        <w:noProof/>
      </w:rPr>
      <w:fldChar w:fldCharType="end"/>
    </w:r>
  </w:p>
  <w:p w14:paraId="573AB9D6" w14:textId="77777777" w:rsidR="004D37EF" w:rsidRDefault="004D37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EB06" w14:textId="77777777" w:rsidR="004D37EF" w:rsidRDefault="004D37EF">
      <w:r>
        <w:separator/>
      </w:r>
    </w:p>
  </w:footnote>
  <w:footnote w:type="continuationSeparator" w:id="0">
    <w:p w14:paraId="7B168EF1" w14:textId="77777777" w:rsidR="004D37EF" w:rsidRDefault="004D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4D37EF" w:rsidRDefault="004D37EF"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1F45"/>
    <w:rsid w:val="000026AD"/>
    <w:rsid w:val="00002835"/>
    <w:rsid w:val="00003F8A"/>
    <w:rsid w:val="00004767"/>
    <w:rsid w:val="000050C5"/>
    <w:rsid w:val="0000647F"/>
    <w:rsid w:val="0000775D"/>
    <w:rsid w:val="000078DC"/>
    <w:rsid w:val="00010233"/>
    <w:rsid w:val="00010648"/>
    <w:rsid w:val="00014242"/>
    <w:rsid w:val="00015BED"/>
    <w:rsid w:val="000172B9"/>
    <w:rsid w:val="00022746"/>
    <w:rsid w:val="000231C1"/>
    <w:rsid w:val="0002542D"/>
    <w:rsid w:val="00025983"/>
    <w:rsid w:val="0002761E"/>
    <w:rsid w:val="00030795"/>
    <w:rsid w:val="00031B66"/>
    <w:rsid w:val="00032897"/>
    <w:rsid w:val="000338BA"/>
    <w:rsid w:val="00036C9A"/>
    <w:rsid w:val="000371A4"/>
    <w:rsid w:val="00041263"/>
    <w:rsid w:val="000426C9"/>
    <w:rsid w:val="00043205"/>
    <w:rsid w:val="000438FB"/>
    <w:rsid w:val="00047990"/>
    <w:rsid w:val="000561A3"/>
    <w:rsid w:val="0006159A"/>
    <w:rsid w:val="000617F4"/>
    <w:rsid w:val="00062A69"/>
    <w:rsid w:val="00073E85"/>
    <w:rsid w:val="00074626"/>
    <w:rsid w:val="00074785"/>
    <w:rsid w:val="000750C0"/>
    <w:rsid w:val="000756E3"/>
    <w:rsid w:val="0007592D"/>
    <w:rsid w:val="000768AF"/>
    <w:rsid w:val="00077408"/>
    <w:rsid w:val="00077AFF"/>
    <w:rsid w:val="000805BB"/>
    <w:rsid w:val="0008225F"/>
    <w:rsid w:val="00083D88"/>
    <w:rsid w:val="00085337"/>
    <w:rsid w:val="00086A7A"/>
    <w:rsid w:val="00087FA6"/>
    <w:rsid w:val="00087FE0"/>
    <w:rsid w:val="000912A3"/>
    <w:rsid w:val="00091402"/>
    <w:rsid w:val="000919F0"/>
    <w:rsid w:val="00092853"/>
    <w:rsid w:val="0009463E"/>
    <w:rsid w:val="000A12A1"/>
    <w:rsid w:val="000A21F8"/>
    <w:rsid w:val="000A2226"/>
    <w:rsid w:val="000A3FE3"/>
    <w:rsid w:val="000A5B08"/>
    <w:rsid w:val="000A6176"/>
    <w:rsid w:val="000A6E64"/>
    <w:rsid w:val="000B14C3"/>
    <w:rsid w:val="000B247A"/>
    <w:rsid w:val="000B27AF"/>
    <w:rsid w:val="000B29BF"/>
    <w:rsid w:val="000B4495"/>
    <w:rsid w:val="000B4A78"/>
    <w:rsid w:val="000B5F17"/>
    <w:rsid w:val="000B760C"/>
    <w:rsid w:val="000C0C9C"/>
    <w:rsid w:val="000C204D"/>
    <w:rsid w:val="000C459A"/>
    <w:rsid w:val="000C716D"/>
    <w:rsid w:val="000C7777"/>
    <w:rsid w:val="000D005C"/>
    <w:rsid w:val="000D266E"/>
    <w:rsid w:val="000D26AD"/>
    <w:rsid w:val="000D2A0E"/>
    <w:rsid w:val="000D5345"/>
    <w:rsid w:val="000D7F00"/>
    <w:rsid w:val="000E04B7"/>
    <w:rsid w:val="000E1CDC"/>
    <w:rsid w:val="000E4FD6"/>
    <w:rsid w:val="000E64F2"/>
    <w:rsid w:val="000E6C19"/>
    <w:rsid w:val="000E6FDC"/>
    <w:rsid w:val="000F0448"/>
    <w:rsid w:val="000F1EC1"/>
    <w:rsid w:val="000F55CE"/>
    <w:rsid w:val="000F5712"/>
    <w:rsid w:val="000F606F"/>
    <w:rsid w:val="000F6C09"/>
    <w:rsid w:val="001009CC"/>
    <w:rsid w:val="00101F83"/>
    <w:rsid w:val="001030A0"/>
    <w:rsid w:val="0010334B"/>
    <w:rsid w:val="0010567C"/>
    <w:rsid w:val="001067F4"/>
    <w:rsid w:val="00106914"/>
    <w:rsid w:val="00107BE6"/>
    <w:rsid w:val="00110630"/>
    <w:rsid w:val="001138AE"/>
    <w:rsid w:val="001146A3"/>
    <w:rsid w:val="00116E5E"/>
    <w:rsid w:val="001219E2"/>
    <w:rsid w:val="00121F6D"/>
    <w:rsid w:val="001232C6"/>
    <w:rsid w:val="00124FF4"/>
    <w:rsid w:val="00130B5A"/>
    <w:rsid w:val="00130BC2"/>
    <w:rsid w:val="001312F8"/>
    <w:rsid w:val="00132C80"/>
    <w:rsid w:val="00133131"/>
    <w:rsid w:val="001331C3"/>
    <w:rsid w:val="001354EB"/>
    <w:rsid w:val="00135A13"/>
    <w:rsid w:val="001370E6"/>
    <w:rsid w:val="0013738E"/>
    <w:rsid w:val="0014022F"/>
    <w:rsid w:val="00140A06"/>
    <w:rsid w:val="0014166C"/>
    <w:rsid w:val="001418B0"/>
    <w:rsid w:val="00141BD0"/>
    <w:rsid w:val="00143716"/>
    <w:rsid w:val="00144697"/>
    <w:rsid w:val="00155523"/>
    <w:rsid w:val="0015703B"/>
    <w:rsid w:val="00163057"/>
    <w:rsid w:val="00164C72"/>
    <w:rsid w:val="00165C8B"/>
    <w:rsid w:val="001665CA"/>
    <w:rsid w:val="00170853"/>
    <w:rsid w:val="00172F33"/>
    <w:rsid w:val="00173116"/>
    <w:rsid w:val="0017322E"/>
    <w:rsid w:val="0018151B"/>
    <w:rsid w:val="0018318A"/>
    <w:rsid w:val="00185F37"/>
    <w:rsid w:val="00186A68"/>
    <w:rsid w:val="00187665"/>
    <w:rsid w:val="00190CFB"/>
    <w:rsid w:val="00190DE0"/>
    <w:rsid w:val="00191806"/>
    <w:rsid w:val="00191DC5"/>
    <w:rsid w:val="0019223F"/>
    <w:rsid w:val="00193199"/>
    <w:rsid w:val="0019567E"/>
    <w:rsid w:val="00196378"/>
    <w:rsid w:val="001A1559"/>
    <w:rsid w:val="001A1C34"/>
    <w:rsid w:val="001A2375"/>
    <w:rsid w:val="001A23AE"/>
    <w:rsid w:val="001A2890"/>
    <w:rsid w:val="001A421B"/>
    <w:rsid w:val="001A4409"/>
    <w:rsid w:val="001A7F54"/>
    <w:rsid w:val="001B0386"/>
    <w:rsid w:val="001B2011"/>
    <w:rsid w:val="001B52EE"/>
    <w:rsid w:val="001B55D4"/>
    <w:rsid w:val="001C2BA3"/>
    <w:rsid w:val="001C5147"/>
    <w:rsid w:val="001C7C83"/>
    <w:rsid w:val="001D1AFA"/>
    <w:rsid w:val="001D2256"/>
    <w:rsid w:val="001D3B6B"/>
    <w:rsid w:val="001D453A"/>
    <w:rsid w:val="001D6689"/>
    <w:rsid w:val="001D6A74"/>
    <w:rsid w:val="001D6E6F"/>
    <w:rsid w:val="001E1BD0"/>
    <w:rsid w:val="001E213A"/>
    <w:rsid w:val="001E38B9"/>
    <w:rsid w:val="001E6529"/>
    <w:rsid w:val="001E71B4"/>
    <w:rsid w:val="001E73CF"/>
    <w:rsid w:val="001F2313"/>
    <w:rsid w:val="001F521C"/>
    <w:rsid w:val="001F5769"/>
    <w:rsid w:val="001F5C26"/>
    <w:rsid w:val="001F65AB"/>
    <w:rsid w:val="001F675E"/>
    <w:rsid w:val="00200823"/>
    <w:rsid w:val="002114F5"/>
    <w:rsid w:val="002127C2"/>
    <w:rsid w:val="00212D84"/>
    <w:rsid w:val="00213891"/>
    <w:rsid w:val="00214474"/>
    <w:rsid w:val="00214541"/>
    <w:rsid w:val="002156F1"/>
    <w:rsid w:val="002164BE"/>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3431"/>
    <w:rsid w:val="002439A8"/>
    <w:rsid w:val="00243B75"/>
    <w:rsid w:val="00244F2C"/>
    <w:rsid w:val="00247EF6"/>
    <w:rsid w:val="002513E6"/>
    <w:rsid w:val="00251855"/>
    <w:rsid w:val="00253018"/>
    <w:rsid w:val="00253671"/>
    <w:rsid w:val="002546F3"/>
    <w:rsid w:val="00256C24"/>
    <w:rsid w:val="00257897"/>
    <w:rsid w:val="00257CD4"/>
    <w:rsid w:val="00262B08"/>
    <w:rsid w:val="0026348F"/>
    <w:rsid w:val="00263919"/>
    <w:rsid w:val="00264217"/>
    <w:rsid w:val="00272E4C"/>
    <w:rsid w:val="0027325A"/>
    <w:rsid w:val="00274F06"/>
    <w:rsid w:val="00280160"/>
    <w:rsid w:val="00284F48"/>
    <w:rsid w:val="00285309"/>
    <w:rsid w:val="00285915"/>
    <w:rsid w:val="00293548"/>
    <w:rsid w:val="0029366B"/>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B61F2"/>
    <w:rsid w:val="002B6507"/>
    <w:rsid w:val="002C09B6"/>
    <w:rsid w:val="002C12B7"/>
    <w:rsid w:val="002C1B5F"/>
    <w:rsid w:val="002C2BA1"/>
    <w:rsid w:val="002C3BC4"/>
    <w:rsid w:val="002C3CF5"/>
    <w:rsid w:val="002C51AB"/>
    <w:rsid w:val="002C6553"/>
    <w:rsid w:val="002C6D22"/>
    <w:rsid w:val="002C6D3B"/>
    <w:rsid w:val="002D0D9F"/>
    <w:rsid w:val="002D1591"/>
    <w:rsid w:val="002D3408"/>
    <w:rsid w:val="002D36DB"/>
    <w:rsid w:val="002D5CF2"/>
    <w:rsid w:val="002E1AAF"/>
    <w:rsid w:val="002E739B"/>
    <w:rsid w:val="002E76D4"/>
    <w:rsid w:val="002F075B"/>
    <w:rsid w:val="002F4D57"/>
    <w:rsid w:val="00302E3A"/>
    <w:rsid w:val="00304C32"/>
    <w:rsid w:val="003060FB"/>
    <w:rsid w:val="00306F54"/>
    <w:rsid w:val="00310C60"/>
    <w:rsid w:val="00312870"/>
    <w:rsid w:val="0031378C"/>
    <w:rsid w:val="003203DB"/>
    <w:rsid w:val="003225DC"/>
    <w:rsid w:val="00323ECF"/>
    <w:rsid w:val="0032538D"/>
    <w:rsid w:val="00327FD1"/>
    <w:rsid w:val="00332299"/>
    <w:rsid w:val="00337BEA"/>
    <w:rsid w:val="003407A7"/>
    <w:rsid w:val="00342BA2"/>
    <w:rsid w:val="00342CE2"/>
    <w:rsid w:val="00343353"/>
    <w:rsid w:val="003433DA"/>
    <w:rsid w:val="00345AA3"/>
    <w:rsid w:val="0035049A"/>
    <w:rsid w:val="00355853"/>
    <w:rsid w:val="00355E32"/>
    <w:rsid w:val="00356560"/>
    <w:rsid w:val="00356F25"/>
    <w:rsid w:val="003578D2"/>
    <w:rsid w:val="00366926"/>
    <w:rsid w:val="003705DD"/>
    <w:rsid w:val="00370805"/>
    <w:rsid w:val="0037342B"/>
    <w:rsid w:val="003745B9"/>
    <w:rsid w:val="0037539A"/>
    <w:rsid w:val="00376461"/>
    <w:rsid w:val="003770E3"/>
    <w:rsid w:val="00380619"/>
    <w:rsid w:val="00381571"/>
    <w:rsid w:val="00381D54"/>
    <w:rsid w:val="00383C62"/>
    <w:rsid w:val="003847AC"/>
    <w:rsid w:val="00385EB2"/>
    <w:rsid w:val="0038610B"/>
    <w:rsid w:val="00391035"/>
    <w:rsid w:val="00391A83"/>
    <w:rsid w:val="00392B47"/>
    <w:rsid w:val="00392EE8"/>
    <w:rsid w:val="00393A87"/>
    <w:rsid w:val="00394963"/>
    <w:rsid w:val="00395FAF"/>
    <w:rsid w:val="003A00D9"/>
    <w:rsid w:val="003A05C7"/>
    <w:rsid w:val="003A1271"/>
    <w:rsid w:val="003A674D"/>
    <w:rsid w:val="003A76B1"/>
    <w:rsid w:val="003B508D"/>
    <w:rsid w:val="003B676F"/>
    <w:rsid w:val="003B72C9"/>
    <w:rsid w:val="003C09E4"/>
    <w:rsid w:val="003C119D"/>
    <w:rsid w:val="003C1995"/>
    <w:rsid w:val="003C4DB5"/>
    <w:rsid w:val="003C6BB8"/>
    <w:rsid w:val="003D0050"/>
    <w:rsid w:val="003D0148"/>
    <w:rsid w:val="003D0F3E"/>
    <w:rsid w:val="003D273C"/>
    <w:rsid w:val="003D3551"/>
    <w:rsid w:val="003D452F"/>
    <w:rsid w:val="003D56CB"/>
    <w:rsid w:val="003D79CE"/>
    <w:rsid w:val="003E00E4"/>
    <w:rsid w:val="003E3F18"/>
    <w:rsid w:val="003E4375"/>
    <w:rsid w:val="003E56C2"/>
    <w:rsid w:val="003F0C98"/>
    <w:rsid w:val="003F10F4"/>
    <w:rsid w:val="003F1C87"/>
    <w:rsid w:val="003F5CAB"/>
    <w:rsid w:val="003F7C07"/>
    <w:rsid w:val="004008BB"/>
    <w:rsid w:val="004054AF"/>
    <w:rsid w:val="004065AF"/>
    <w:rsid w:val="0040753F"/>
    <w:rsid w:val="004105E6"/>
    <w:rsid w:val="00410AE1"/>
    <w:rsid w:val="00411344"/>
    <w:rsid w:val="00411F37"/>
    <w:rsid w:val="00413B05"/>
    <w:rsid w:val="0042165D"/>
    <w:rsid w:val="004224FD"/>
    <w:rsid w:val="00422B8D"/>
    <w:rsid w:val="004332FF"/>
    <w:rsid w:val="00435123"/>
    <w:rsid w:val="00435CB5"/>
    <w:rsid w:val="00441600"/>
    <w:rsid w:val="00442221"/>
    <w:rsid w:val="00442D89"/>
    <w:rsid w:val="00443211"/>
    <w:rsid w:val="00443B35"/>
    <w:rsid w:val="00443C9A"/>
    <w:rsid w:val="00444D79"/>
    <w:rsid w:val="00444FB3"/>
    <w:rsid w:val="00451A1D"/>
    <w:rsid w:val="00451D1E"/>
    <w:rsid w:val="00452694"/>
    <w:rsid w:val="00452A7D"/>
    <w:rsid w:val="00453112"/>
    <w:rsid w:val="00453E88"/>
    <w:rsid w:val="00454E34"/>
    <w:rsid w:val="00455B8A"/>
    <w:rsid w:val="00456078"/>
    <w:rsid w:val="00456DCE"/>
    <w:rsid w:val="00462884"/>
    <w:rsid w:val="00463378"/>
    <w:rsid w:val="00466102"/>
    <w:rsid w:val="00466957"/>
    <w:rsid w:val="0047424F"/>
    <w:rsid w:val="004746A4"/>
    <w:rsid w:val="004766F4"/>
    <w:rsid w:val="0047673D"/>
    <w:rsid w:val="0047775F"/>
    <w:rsid w:val="00477C38"/>
    <w:rsid w:val="004823D4"/>
    <w:rsid w:val="00485542"/>
    <w:rsid w:val="00485FB7"/>
    <w:rsid w:val="00493EC5"/>
    <w:rsid w:val="00495090"/>
    <w:rsid w:val="00495182"/>
    <w:rsid w:val="0049560B"/>
    <w:rsid w:val="00495B31"/>
    <w:rsid w:val="004A0414"/>
    <w:rsid w:val="004A0E32"/>
    <w:rsid w:val="004A2229"/>
    <w:rsid w:val="004A4F9B"/>
    <w:rsid w:val="004A63B6"/>
    <w:rsid w:val="004A720B"/>
    <w:rsid w:val="004B29A0"/>
    <w:rsid w:val="004B2AB9"/>
    <w:rsid w:val="004B2B1B"/>
    <w:rsid w:val="004B2FBE"/>
    <w:rsid w:val="004B4814"/>
    <w:rsid w:val="004B4EAC"/>
    <w:rsid w:val="004B56D3"/>
    <w:rsid w:val="004C08CB"/>
    <w:rsid w:val="004D034C"/>
    <w:rsid w:val="004D04E3"/>
    <w:rsid w:val="004D18E9"/>
    <w:rsid w:val="004D2DC2"/>
    <w:rsid w:val="004D37EF"/>
    <w:rsid w:val="004D4E76"/>
    <w:rsid w:val="004D4F9C"/>
    <w:rsid w:val="004D5181"/>
    <w:rsid w:val="004D68D8"/>
    <w:rsid w:val="004D6AD8"/>
    <w:rsid w:val="004E13F7"/>
    <w:rsid w:val="004E1F67"/>
    <w:rsid w:val="004E3575"/>
    <w:rsid w:val="004E3C08"/>
    <w:rsid w:val="004E5BF3"/>
    <w:rsid w:val="004E72EB"/>
    <w:rsid w:val="004F0F3A"/>
    <w:rsid w:val="004F2EBC"/>
    <w:rsid w:val="004F7C19"/>
    <w:rsid w:val="005027B6"/>
    <w:rsid w:val="005054C8"/>
    <w:rsid w:val="005072CA"/>
    <w:rsid w:val="00507500"/>
    <w:rsid w:val="00507EED"/>
    <w:rsid w:val="00511B2D"/>
    <w:rsid w:val="00512F71"/>
    <w:rsid w:val="00513655"/>
    <w:rsid w:val="005147DC"/>
    <w:rsid w:val="00514870"/>
    <w:rsid w:val="00515451"/>
    <w:rsid w:val="00517CBE"/>
    <w:rsid w:val="00520259"/>
    <w:rsid w:val="00520E3D"/>
    <w:rsid w:val="00530A9A"/>
    <w:rsid w:val="00530BCE"/>
    <w:rsid w:val="005342A8"/>
    <w:rsid w:val="005353C3"/>
    <w:rsid w:val="00536EC9"/>
    <w:rsid w:val="00536EFC"/>
    <w:rsid w:val="00537157"/>
    <w:rsid w:val="00541846"/>
    <w:rsid w:val="0054434B"/>
    <w:rsid w:val="00545868"/>
    <w:rsid w:val="00547CAC"/>
    <w:rsid w:val="0055074A"/>
    <w:rsid w:val="0055167C"/>
    <w:rsid w:val="0055377C"/>
    <w:rsid w:val="00555853"/>
    <w:rsid w:val="00555C49"/>
    <w:rsid w:val="00562AE7"/>
    <w:rsid w:val="00563959"/>
    <w:rsid w:val="00563E3A"/>
    <w:rsid w:val="00565737"/>
    <w:rsid w:val="00565F31"/>
    <w:rsid w:val="005679D9"/>
    <w:rsid w:val="005710B5"/>
    <w:rsid w:val="00571E01"/>
    <w:rsid w:val="00573A5A"/>
    <w:rsid w:val="00575A39"/>
    <w:rsid w:val="00576DB8"/>
    <w:rsid w:val="00577355"/>
    <w:rsid w:val="00581229"/>
    <w:rsid w:val="0058184E"/>
    <w:rsid w:val="00582EDC"/>
    <w:rsid w:val="005865E8"/>
    <w:rsid w:val="005874B0"/>
    <w:rsid w:val="005909CD"/>
    <w:rsid w:val="00590CF0"/>
    <w:rsid w:val="00590E2C"/>
    <w:rsid w:val="00591212"/>
    <w:rsid w:val="00591616"/>
    <w:rsid w:val="005927C2"/>
    <w:rsid w:val="00596874"/>
    <w:rsid w:val="005A08E7"/>
    <w:rsid w:val="005A28FB"/>
    <w:rsid w:val="005A36AA"/>
    <w:rsid w:val="005A443A"/>
    <w:rsid w:val="005A473A"/>
    <w:rsid w:val="005A7623"/>
    <w:rsid w:val="005B1CBE"/>
    <w:rsid w:val="005C01A1"/>
    <w:rsid w:val="005C1DAF"/>
    <w:rsid w:val="005D18B9"/>
    <w:rsid w:val="005D1AC8"/>
    <w:rsid w:val="005D1BE3"/>
    <w:rsid w:val="005D2F1C"/>
    <w:rsid w:val="005D56FB"/>
    <w:rsid w:val="005D62D8"/>
    <w:rsid w:val="005E11AD"/>
    <w:rsid w:val="005E1FF0"/>
    <w:rsid w:val="005E3662"/>
    <w:rsid w:val="005E54B1"/>
    <w:rsid w:val="005E5731"/>
    <w:rsid w:val="005E5E71"/>
    <w:rsid w:val="005E76F1"/>
    <w:rsid w:val="005E7A83"/>
    <w:rsid w:val="005F117F"/>
    <w:rsid w:val="005F2846"/>
    <w:rsid w:val="005F2CF8"/>
    <w:rsid w:val="005F309B"/>
    <w:rsid w:val="005F518A"/>
    <w:rsid w:val="00601812"/>
    <w:rsid w:val="00601C77"/>
    <w:rsid w:val="00602BBD"/>
    <w:rsid w:val="006056F3"/>
    <w:rsid w:val="00605D13"/>
    <w:rsid w:val="006110CF"/>
    <w:rsid w:val="00613F62"/>
    <w:rsid w:val="006203D1"/>
    <w:rsid w:val="00620DC2"/>
    <w:rsid w:val="00622928"/>
    <w:rsid w:val="006240CC"/>
    <w:rsid w:val="006303FC"/>
    <w:rsid w:val="00630F2B"/>
    <w:rsid w:val="00634E52"/>
    <w:rsid w:val="00636B4E"/>
    <w:rsid w:val="006378D8"/>
    <w:rsid w:val="0064059D"/>
    <w:rsid w:val="00641FAC"/>
    <w:rsid w:val="00644356"/>
    <w:rsid w:val="006449EF"/>
    <w:rsid w:val="00644C84"/>
    <w:rsid w:val="00645F68"/>
    <w:rsid w:val="00654515"/>
    <w:rsid w:val="00655649"/>
    <w:rsid w:val="006573F0"/>
    <w:rsid w:val="0066440C"/>
    <w:rsid w:val="0066773F"/>
    <w:rsid w:val="00672154"/>
    <w:rsid w:val="0067288B"/>
    <w:rsid w:val="006735EF"/>
    <w:rsid w:val="006759C5"/>
    <w:rsid w:val="0067765E"/>
    <w:rsid w:val="00677D5E"/>
    <w:rsid w:val="00682342"/>
    <w:rsid w:val="006836D9"/>
    <w:rsid w:val="00691417"/>
    <w:rsid w:val="006920DC"/>
    <w:rsid w:val="0069282C"/>
    <w:rsid w:val="00693D7C"/>
    <w:rsid w:val="0069468A"/>
    <w:rsid w:val="00694F58"/>
    <w:rsid w:val="006952A7"/>
    <w:rsid w:val="00697089"/>
    <w:rsid w:val="00697657"/>
    <w:rsid w:val="006A2CDE"/>
    <w:rsid w:val="006A2F26"/>
    <w:rsid w:val="006A4F1D"/>
    <w:rsid w:val="006A63A5"/>
    <w:rsid w:val="006A7987"/>
    <w:rsid w:val="006B2028"/>
    <w:rsid w:val="006B26BA"/>
    <w:rsid w:val="006B3956"/>
    <w:rsid w:val="006C0DC9"/>
    <w:rsid w:val="006C31D7"/>
    <w:rsid w:val="006C4DDD"/>
    <w:rsid w:val="006C5704"/>
    <w:rsid w:val="006C66E6"/>
    <w:rsid w:val="006D11C1"/>
    <w:rsid w:val="006D184B"/>
    <w:rsid w:val="006D2119"/>
    <w:rsid w:val="006D225A"/>
    <w:rsid w:val="006D2F6C"/>
    <w:rsid w:val="006D61B4"/>
    <w:rsid w:val="006D6DE6"/>
    <w:rsid w:val="006E07D2"/>
    <w:rsid w:val="006E33D9"/>
    <w:rsid w:val="006F5535"/>
    <w:rsid w:val="0070494F"/>
    <w:rsid w:val="007059B5"/>
    <w:rsid w:val="007062B5"/>
    <w:rsid w:val="00706DA2"/>
    <w:rsid w:val="00707D5B"/>
    <w:rsid w:val="00712352"/>
    <w:rsid w:val="00712670"/>
    <w:rsid w:val="00712B5F"/>
    <w:rsid w:val="007140F5"/>
    <w:rsid w:val="00715638"/>
    <w:rsid w:val="00716A2E"/>
    <w:rsid w:val="00717740"/>
    <w:rsid w:val="00717B72"/>
    <w:rsid w:val="00717D0B"/>
    <w:rsid w:val="00720CB8"/>
    <w:rsid w:val="00721193"/>
    <w:rsid w:val="00725E3E"/>
    <w:rsid w:val="00731FDA"/>
    <w:rsid w:val="0073214F"/>
    <w:rsid w:val="00734927"/>
    <w:rsid w:val="00740861"/>
    <w:rsid w:val="00740B20"/>
    <w:rsid w:val="00741165"/>
    <w:rsid w:val="00741E22"/>
    <w:rsid w:val="00742FC6"/>
    <w:rsid w:val="0074382E"/>
    <w:rsid w:val="007467C0"/>
    <w:rsid w:val="00746B54"/>
    <w:rsid w:val="007511B8"/>
    <w:rsid w:val="00753CE7"/>
    <w:rsid w:val="00754181"/>
    <w:rsid w:val="00754EB2"/>
    <w:rsid w:val="00755645"/>
    <w:rsid w:val="00761BA7"/>
    <w:rsid w:val="00762138"/>
    <w:rsid w:val="0076581E"/>
    <w:rsid w:val="00767428"/>
    <w:rsid w:val="00772565"/>
    <w:rsid w:val="00775476"/>
    <w:rsid w:val="0078075A"/>
    <w:rsid w:val="007834E1"/>
    <w:rsid w:val="007852E3"/>
    <w:rsid w:val="00785BE4"/>
    <w:rsid w:val="00790778"/>
    <w:rsid w:val="007911CC"/>
    <w:rsid w:val="00791771"/>
    <w:rsid w:val="00794EAA"/>
    <w:rsid w:val="007958E9"/>
    <w:rsid w:val="007A0581"/>
    <w:rsid w:val="007A1CDD"/>
    <w:rsid w:val="007A4B7A"/>
    <w:rsid w:val="007A55E1"/>
    <w:rsid w:val="007B4134"/>
    <w:rsid w:val="007B5187"/>
    <w:rsid w:val="007B6DC2"/>
    <w:rsid w:val="007B794C"/>
    <w:rsid w:val="007C0022"/>
    <w:rsid w:val="007C355A"/>
    <w:rsid w:val="007C4100"/>
    <w:rsid w:val="007C4BA1"/>
    <w:rsid w:val="007C5ACB"/>
    <w:rsid w:val="007C5CB3"/>
    <w:rsid w:val="007D2DF5"/>
    <w:rsid w:val="007D2F70"/>
    <w:rsid w:val="007D7F62"/>
    <w:rsid w:val="007E0DE6"/>
    <w:rsid w:val="007E66BE"/>
    <w:rsid w:val="007E67F3"/>
    <w:rsid w:val="007E7FE7"/>
    <w:rsid w:val="007F11A2"/>
    <w:rsid w:val="007F3941"/>
    <w:rsid w:val="007F3C3D"/>
    <w:rsid w:val="007F6BFE"/>
    <w:rsid w:val="007F7232"/>
    <w:rsid w:val="007F75EB"/>
    <w:rsid w:val="008010C1"/>
    <w:rsid w:val="00805497"/>
    <w:rsid w:val="00805959"/>
    <w:rsid w:val="00807091"/>
    <w:rsid w:val="00810F48"/>
    <w:rsid w:val="00811115"/>
    <w:rsid w:val="008115A1"/>
    <w:rsid w:val="008146ED"/>
    <w:rsid w:val="00814798"/>
    <w:rsid w:val="008163BF"/>
    <w:rsid w:val="00817B2D"/>
    <w:rsid w:val="008223E7"/>
    <w:rsid w:val="00824752"/>
    <w:rsid w:val="00825C0F"/>
    <w:rsid w:val="00827CAE"/>
    <w:rsid w:val="008300E3"/>
    <w:rsid w:val="00833854"/>
    <w:rsid w:val="008346A7"/>
    <w:rsid w:val="00835D12"/>
    <w:rsid w:val="00836BF8"/>
    <w:rsid w:val="00836D7C"/>
    <w:rsid w:val="008403A7"/>
    <w:rsid w:val="008407F6"/>
    <w:rsid w:val="00840D55"/>
    <w:rsid w:val="0084471D"/>
    <w:rsid w:val="00847F82"/>
    <w:rsid w:val="00854C31"/>
    <w:rsid w:val="00854F47"/>
    <w:rsid w:val="00856493"/>
    <w:rsid w:val="008603EB"/>
    <w:rsid w:val="008644B7"/>
    <w:rsid w:val="008650E1"/>
    <w:rsid w:val="00867396"/>
    <w:rsid w:val="00867E65"/>
    <w:rsid w:val="00870017"/>
    <w:rsid w:val="008707B8"/>
    <w:rsid w:val="00870967"/>
    <w:rsid w:val="00872113"/>
    <w:rsid w:val="00872383"/>
    <w:rsid w:val="008732D3"/>
    <w:rsid w:val="00874652"/>
    <w:rsid w:val="0087646B"/>
    <w:rsid w:val="008765BB"/>
    <w:rsid w:val="00880CA0"/>
    <w:rsid w:val="00881086"/>
    <w:rsid w:val="00882EDD"/>
    <w:rsid w:val="0088454F"/>
    <w:rsid w:val="00884DC4"/>
    <w:rsid w:val="00885D93"/>
    <w:rsid w:val="00886AB2"/>
    <w:rsid w:val="0088788D"/>
    <w:rsid w:val="00893E27"/>
    <w:rsid w:val="008A30AC"/>
    <w:rsid w:val="008A38F9"/>
    <w:rsid w:val="008A4D7D"/>
    <w:rsid w:val="008A5B57"/>
    <w:rsid w:val="008A6756"/>
    <w:rsid w:val="008B1245"/>
    <w:rsid w:val="008B168F"/>
    <w:rsid w:val="008B3F4C"/>
    <w:rsid w:val="008C1005"/>
    <w:rsid w:val="008C16AE"/>
    <w:rsid w:val="008C1E05"/>
    <w:rsid w:val="008C1FB7"/>
    <w:rsid w:val="008C3391"/>
    <w:rsid w:val="008C43C4"/>
    <w:rsid w:val="008D513D"/>
    <w:rsid w:val="008D6249"/>
    <w:rsid w:val="008D6879"/>
    <w:rsid w:val="008E12E6"/>
    <w:rsid w:val="008E40F2"/>
    <w:rsid w:val="008E5FBE"/>
    <w:rsid w:val="008F1FE3"/>
    <w:rsid w:val="008F2678"/>
    <w:rsid w:val="008F596B"/>
    <w:rsid w:val="008F6420"/>
    <w:rsid w:val="00900214"/>
    <w:rsid w:val="00901517"/>
    <w:rsid w:val="00901A48"/>
    <w:rsid w:val="00904E50"/>
    <w:rsid w:val="00905B0D"/>
    <w:rsid w:val="00906276"/>
    <w:rsid w:val="0090721F"/>
    <w:rsid w:val="0091012D"/>
    <w:rsid w:val="00910EAF"/>
    <w:rsid w:val="00911E34"/>
    <w:rsid w:val="009132B4"/>
    <w:rsid w:val="0092046A"/>
    <w:rsid w:val="009224B7"/>
    <w:rsid w:val="00927DAE"/>
    <w:rsid w:val="00932373"/>
    <w:rsid w:val="00933B74"/>
    <w:rsid w:val="00934177"/>
    <w:rsid w:val="00935167"/>
    <w:rsid w:val="00936347"/>
    <w:rsid w:val="009374E0"/>
    <w:rsid w:val="009377B7"/>
    <w:rsid w:val="0094285A"/>
    <w:rsid w:val="00943F69"/>
    <w:rsid w:val="00946652"/>
    <w:rsid w:val="00946AC4"/>
    <w:rsid w:val="00950A01"/>
    <w:rsid w:val="00950A18"/>
    <w:rsid w:val="0095303D"/>
    <w:rsid w:val="00953B1B"/>
    <w:rsid w:val="00954A5F"/>
    <w:rsid w:val="00960DF8"/>
    <w:rsid w:val="00961584"/>
    <w:rsid w:val="00961639"/>
    <w:rsid w:val="009639EA"/>
    <w:rsid w:val="0096408A"/>
    <w:rsid w:val="00967D6C"/>
    <w:rsid w:val="00973E0B"/>
    <w:rsid w:val="00974F24"/>
    <w:rsid w:val="00977A68"/>
    <w:rsid w:val="00980CDD"/>
    <w:rsid w:val="00980F06"/>
    <w:rsid w:val="00982761"/>
    <w:rsid w:val="009851C3"/>
    <w:rsid w:val="00986A42"/>
    <w:rsid w:val="00986C87"/>
    <w:rsid w:val="0098766F"/>
    <w:rsid w:val="009876A0"/>
    <w:rsid w:val="00991474"/>
    <w:rsid w:val="00992770"/>
    <w:rsid w:val="00992D82"/>
    <w:rsid w:val="00993407"/>
    <w:rsid w:val="009A019B"/>
    <w:rsid w:val="009A1112"/>
    <w:rsid w:val="009A18F5"/>
    <w:rsid w:val="009A28FB"/>
    <w:rsid w:val="009A3F16"/>
    <w:rsid w:val="009A5962"/>
    <w:rsid w:val="009A7898"/>
    <w:rsid w:val="009B0BD8"/>
    <w:rsid w:val="009B1175"/>
    <w:rsid w:val="009B3BEB"/>
    <w:rsid w:val="009B4F64"/>
    <w:rsid w:val="009B710F"/>
    <w:rsid w:val="009C01F2"/>
    <w:rsid w:val="009C20AC"/>
    <w:rsid w:val="009C2593"/>
    <w:rsid w:val="009C492E"/>
    <w:rsid w:val="009C5244"/>
    <w:rsid w:val="009C6D92"/>
    <w:rsid w:val="009D0AA6"/>
    <w:rsid w:val="009D34CF"/>
    <w:rsid w:val="009D5500"/>
    <w:rsid w:val="009D55D8"/>
    <w:rsid w:val="009E0143"/>
    <w:rsid w:val="009E04CA"/>
    <w:rsid w:val="009E0888"/>
    <w:rsid w:val="009E08E7"/>
    <w:rsid w:val="009E156C"/>
    <w:rsid w:val="009E15F4"/>
    <w:rsid w:val="009E2902"/>
    <w:rsid w:val="009E65C4"/>
    <w:rsid w:val="009E79CB"/>
    <w:rsid w:val="009F084F"/>
    <w:rsid w:val="009F0C9C"/>
    <w:rsid w:val="009F12D2"/>
    <w:rsid w:val="009F1337"/>
    <w:rsid w:val="009F2DB1"/>
    <w:rsid w:val="009F66A4"/>
    <w:rsid w:val="009F7BC1"/>
    <w:rsid w:val="00A0280E"/>
    <w:rsid w:val="00A03B23"/>
    <w:rsid w:val="00A04E50"/>
    <w:rsid w:val="00A068CF"/>
    <w:rsid w:val="00A12719"/>
    <w:rsid w:val="00A12C1F"/>
    <w:rsid w:val="00A13628"/>
    <w:rsid w:val="00A146E5"/>
    <w:rsid w:val="00A200A5"/>
    <w:rsid w:val="00A21087"/>
    <w:rsid w:val="00A210FE"/>
    <w:rsid w:val="00A21226"/>
    <w:rsid w:val="00A21742"/>
    <w:rsid w:val="00A23A15"/>
    <w:rsid w:val="00A24F15"/>
    <w:rsid w:val="00A258F4"/>
    <w:rsid w:val="00A26BFE"/>
    <w:rsid w:val="00A26F15"/>
    <w:rsid w:val="00A3234F"/>
    <w:rsid w:val="00A327E4"/>
    <w:rsid w:val="00A349CE"/>
    <w:rsid w:val="00A360F4"/>
    <w:rsid w:val="00A426D6"/>
    <w:rsid w:val="00A44B92"/>
    <w:rsid w:val="00A457C5"/>
    <w:rsid w:val="00A46740"/>
    <w:rsid w:val="00A55AE5"/>
    <w:rsid w:val="00A55D64"/>
    <w:rsid w:val="00A56E2A"/>
    <w:rsid w:val="00A57C32"/>
    <w:rsid w:val="00A61A2E"/>
    <w:rsid w:val="00A63109"/>
    <w:rsid w:val="00A65B34"/>
    <w:rsid w:val="00A66A62"/>
    <w:rsid w:val="00A6772F"/>
    <w:rsid w:val="00A67C86"/>
    <w:rsid w:val="00A7204A"/>
    <w:rsid w:val="00A724D4"/>
    <w:rsid w:val="00A7605B"/>
    <w:rsid w:val="00A76073"/>
    <w:rsid w:val="00A7783F"/>
    <w:rsid w:val="00A7795E"/>
    <w:rsid w:val="00A80312"/>
    <w:rsid w:val="00A84F14"/>
    <w:rsid w:val="00A86F6A"/>
    <w:rsid w:val="00A87057"/>
    <w:rsid w:val="00A91F43"/>
    <w:rsid w:val="00A92AF4"/>
    <w:rsid w:val="00A9341F"/>
    <w:rsid w:val="00A9526D"/>
    <w:rsid w:val="00AA0E2D"/>
    <w:rsid w:val="00AA1D92"/>
    <w:rsid w:val="00AA2C9C"/>
    <w:rsid w:val="00AA3165"/>
    <w:rsid w:val="00AA45F9"/>
    <w:rsid w:val="00AB2355"/>
    <w:rsid w:val="00AB27B9"/>
    <w:rsid w:val="00AB2ACF"/>
    <w:rsid w:val="00AB3EF2"/>
    <w:rsid w:val="00AB4E9E"/>
    <w:rsid w:val="00AB6B76"/>
    <w:rsid w:val="00AB7D66"/>
    <w:rsid w:val="00AC0488"/>
    <w:rsid w:val="00AC17E0"/>
    <w:rsid w:val="00AC3987"/>
    <w:rsid w:val="00AC4407"/>
    <w:rsid w:val="00AC477B"/>
    <w:rsid w:val="00AC7117"/>
    <w:rsid w:val="00AD06A6"/>
    <w:rsid w:val="00AD0CF0"/>
    <w:rsid w:val="00AD1CE1"/>
    <w:rsid w:val="00AD5127"/>
    <w:rsid w:val="00AD5934"/>
    <w:rsid w:val="00AD6E48"/>
    <w:rsid w:val="00AD791B"/>
    <w:rsid w:val="00AE03AE"/>
    <w:rsid w:val="00AE0FE6"/>
    <w:rsid w:val="00AE3EC1"/>
    <w:rsid w:val="00AE47A1"/>
    <w:rsid w:val="00AE5EAB"/>
    <w:rsid w:val="00AE6D2D"/>
    <w:rsid w:val="00AF022B"/>
    <w:rsid w:val="00AF3638"/>
    <w:rsid w:val="00AF5A45"/>
    <w:rsid w:val="00AF7C06"/>
    <w:rsid w:val="00B0025E"/>
    <w:rsid w:val="00B014EB"/>
    <w:rsid w:val="00B017A3"/>
    <w:rsid w:val="00B01860"/>
    <w:rsid w:val="00B03475"/>
    <w:rsid w:val="00B0604F"/>
    <w:rsid w:val="00B07527"/>
    <w:rsid w:val="00B10070"/>
    <w:rsid w:val="00B11010"/>
    <w:rsid w:val="00B13DC4"/>
    <w:rsid w:val="00B1454E"/>
    <w:rsid w:val="00B16978"/>
    <w:rsid w:val="00B24C34"/>
    <w:rsid w:val="00B253B9"/>
    <w:rsid w:val="00B26ABF"/>
    <w:rsid w:val="00B32A8D"/>
    <w:rsid w:val="00B330FD"/>
    <w:rsid w:val="00B40484"/>
    <w:rsid w:val="00B43121"/>
    <w:rsid w:val="00B44025"/>
    <w:rsid w:val="00B441A8"/>
    <w:rsid w:val="00B450C4"/>
    <w:rsid w:val="00B469DA"/>
    <w:rsid w:val="00B506EE"/>
    <w:rsid w:val="00B53839"/>
    <w:rsid w:val="00B53D23"/>
    <w:rsid w:val="00B548D4"/>
    <w:rsid w:val="00B54916"/>
    <w:rsid w:val="00B551CD"/>
    <w:rsid w:val="00B6002D"/>
    <w:rsid w:val="00B60158"/>
    <w:rsid w:val="00B6085E"/>
    <w:rsid w:val="00B61AE5"/>
    <w:rsid w:val="00B62131"/>
    <w:rsid w:val="00B6278F"/>
    <w:rsid w:val="00B64640"/>
    <w:rsid w:val="00B659B2"/>
    <w:rsid w:val="00B659F7"/>
    <w:rsid w:val="00B723B1"/>
    <w:rsid w:val="00B7694F"/>
    <w:rsid w:val="00B77114"/>
    <w:rsid w:val="00B81677"/>
    <w:rsid w:val="00B81A1A"/>
    <w:rsid w:val="00B81B64"/>
    <w:rsid w:val="00B83526"/>
    <w:rsid w:val="00B83C4E"/>
    <w:rsid w:val="00B842D6"/>
    <w:rsid w:val="00B8611F"/>
    <w:rsid w:val="00B865A4"/>
    <w:rsid w:val="00B90A18"/>
    <w:rsid w:val="00B934DE"/>
    <w:rsid w:val="00B9507C"/>
    <w:rsid w:val="00B95932"/>
    <w:rsid w:val="00BA2FB1"/>
    <w:rsid w:val="00BA5B68"/>
    <w:rsid w:val="00BB04F8"/>
    <w:rsid w:val="00BB0591"/>
    <w:rsid w:val="00BB0CE3"/>
    <w:rsid w:val="00BB0CF7"/>
    <w:rsid w:val="00BB0DEE"/>
    <w:rsid w:val="00BB2CE4"/>
    <w:rsid w:val="00BB3C9B"/>
    <w:rsid w:val="00BB6AE0"/>
    <w:rsid w:val="00BB7C01"/>
    <w:rsid w:val="00BC3410"/>
    <w:rsid w:val="00BC3510"/>
    <w:rsid w:val="00BC4ADF"/>
    <w:rsid w:val="00BD3C8F"/>
    <w:rsid w:val="00BD3D43"/>
    <w:rsid w:val="00BD4D8C"/>
    <w:rsid w:val="00BD6927"/>
    <w:rsid w:val="00BD7003"/>
    <w:rsid w:val="00BD7361"/>
    <w:rsid w:val="00BE08C6"/>
    <w:rsid w:val="00BE1DFE"/>
    <w:rsid w:val="00BE21DD"/>
    <w:rsid w:val="00BE399F"/>
    <w:rsid w:val="00BE4077"/>
    <w:rsid w:val="00BE42D6"/>
    <w:rsid w:val="00BE46AE"/>
    <w:rsid w:val="00BE55F7"/>
    <w:rsid w:val="00BE5603"/>
    <w:rsid w:val="00BE5B95"/>
    <w:rsid w:val="00BE6115"/>
    <w:rsid w:val="00BF0D64"/>
    <w:rsid w:val="00BF3BD5"/>
    <w:rsid w:val="00BF5DEC"/>
    <w:rsid w:val="00BF6608"/>
    <w:rsid w:val="00BF7C66"/>
    <w:rsid w:val="00C00356"/>
    <w:rsid w:val="00C00883"/>
    <w:rsid w:val="00C012CD"/>
    <w:rsid w:val="00C01EA6"/>
    <w:rsid w:val="00C042B2"/>
    <w:rsid w:val="00C06403"/>
    <w:rsid w:val="00C0700F"/>
    <w:rsid w:val="00C0792D"/>
    <w:rsid w:val="00C12F31"/>
    <w:rsid w:val="00C1390F"/>
    <w:rsid w:val="00C14522"/>
    <w:rsid w:val="00C20516"/>
    <w:rsid w:val="00C21A7C"/>
    <w:rsid w:val="00C22FB0"/>
    <w:rsid w:val="00C24517"/>
    <w:rsid w:val="00C277C6"/>
    <w:rsid w:val="00C300C1"/>
    <w:rsid w:val="00C3130B"/>
    <w:rsid w:val="00C33614"/>
    <w:rsid w:val="00C34EDE"/>
    <w:rsid w:val="00C40331"/>
    <w:rsid w:val="00C41904"/>
    <w:rsid w:val="00C441B1"/>
    <w:rsid w:val="00C45592"/>
    <w:rsid w:val="00C465E6"/>
    <w:rsid w:val="00C47A88"/>
    <w:rsid w:val="00C5222B"/>
    <w:rsid w:val="00C572D6"/>
    <w:rsid w:val="00C626CA"/>
    <w:rsid w:val="00C67107"/>
    <w:rsid w:val="00C678D2"/>
    <w:rsid w:val="00C710A6"/>
    <w:rsid w:val="00C71723"/>
    <w:rsid w:val="00C71CAE"/>
    <w:rsid w:val="00C737DA"/>
    <w:rsid w:val="00C74D21"/>
    <w:rsid w:val="00C75984"/>
    <w:rsid w:val="00C76970"/>
    <w:rsid w:val="00C77657"/>
    <w:rsid w:val="00C8098D"/>
    <w:rsid w:val="00C82D12"/>
    <w:rsid w:val="00C8332A"/>
    <w:rsid w:val="00C85D6C"/>
    <w:rsid w:val="00C85F3E"/>
    <w:rsid w:val="00C946DC"/>
    <w:rsid w:val="00C97149"/>
    <w:rsid w:val="00CA0AB0"/>
    <w:rsid w:val="00CA0EF5"/>
    <w:rsid w:val="00CA190A"/>
    <w:rsid w:val="00CA3296"/>
    <w:rsid w:val="00CA38C3"/>
    <w:rsid w:val="00CA3CAC"/>
    <w:rsid w:val="00CA50A1"/>
    <w:rsid w:val="00CA58FA"/>
    <w:rsid w:val="00CA6E4C"/>
    <w:rsid w:val="00CA6E9D"/>
    <w:rsid w:val="00CB019E"/>
    <w:rsid w:val="00CB0795"/>
    <w:rsid w:val="00CB39AF"/>
    <w:rsid w:val="00CB45DA"/>
    <w:rsid w:val="00CB5459"/>
    <w:rsid w:val="00CB54BD"/>
    <w:rsid w:val="00CB57B7"/>
    <w:rsid w:val="00CC0877"/>
    <w:rsid w:val="00CC1970"/>
    <w:rsid w:val="00CC2969"/>
    <w:rsid w:val="00CC32B6"/>
    <w:rsid w:val="00CC5412"/>
    <w:rsid w:val="00CC5444"/>
    <w:rsid w:val="00CD0219"/>
    <w:rsid w:val="00CD0C50"/>
    <w:rsid w:val="00CD1624"/>
    <w:rsid w:val="00CD2478"/>
    <w:rsid w:val="00CD506F"/>
    <w:rsid w:val="00CD5203"/>
    <w:rsid w:val="00CD78F8"/>
    <w:rsid w:val="00CD7F28"/>
    <w:rsid w:val="00CE2603"/>
    <w:rsid w:val="00CE32E0"/>
    <w:rsid w:val="00CE710E"/>
    <w:rsid w:val="00CF124C"/>
    <w:rsid w:val="00CF13F7"/>
    <w:rsid w:val="00CF289C"/>
    <w:rsid w:val="00CF61A1"/>
    <w:rsid w:val="00CF7776"/>
    <w:rsid w:val="00D00663"/>
    <w:rsid w:val="00D01FFE"/>
    <w:rsid w:val="00D02386"/>
    <w:rsid w:val="00D02B5C"/>
    <w:rsid w:val="00D0380F"/>
    <w:rsid w:val="00D03ABC"/>
    <w:rsid w:val="00D10612"/>
    <w:rsid w:val="00D11534"/>
    <w:rsid w:val="00D13195"/>
    <w:rsid w:val="00D15D9C"/>
    <w:rsid w:val="00D15F4F"/>
    <w:rsid w:val="00D21A29"/>
    <w:rsid w:val="00D22C49"/>
    <w:rsid w:val="00D24D88"/>
    <w:rsid w:val="00D24F41"/>
    <w:rsid w:val="00D25151"/>
    <w:rsid w:val="00D254F0"/>
    <w:rsid w:val="00D26363"/>
    <w:rsid w:val="00D27498"/>
    <w:rsid w:val="00D32EED"/>
    <w:rsid w:val="00D34698"/>
    <w:rsid w:val="00D40F57"/>
    <w:rsid w:val="00D452BD"/>
    <w:rsid w:val="00D51A8A"/>
    <w:rsid w:val="00D5554C"/>
    <w:rsid w:val="00D568B4"/>
    <w:rsid w:val="00D60D95"/>
    <w:rsid w:val="00D61070"/>
    <w:rsid w:val="00D61D48"/>
    <w:rsid w:val="00D637F0"/>
    <w:rsid w:val="00D650A0"/>
    <w:rsid w:val="00D655B1"/>
    <w:rsid w:val="00D70FCA"/>
    <w:rsid w:val="00D71622"/>
    <w:rsid w:val="00D71D4F"/>
    <w:rsid w:val="00D74F06"/>
    <w:rsid w:val="00D7502B"/>
    <w:rsid w:val="00D75B42"/>
    <w:rsid w:val="00D76B82"/>
    <w:rsid w:val="00D77C0F"/>
    <w:rsid w:val="00D80199"/>
    <w:rsid w:val="00D80C72"/>
    <w:rsid w:val="00D84882"/>
    <w:rsid w:val="00D84927"/>
    <w:rsid w:val="00D858C6"/>
    <w:rsid w:val="00D874B0"/>
    <w:rsid w:val="00D90147"/>
    <w:rsid w:val="00D9121B"/>
    <w:rsid w:val="00D920DC"/>
    <w:rsid w:val="00D92F15"/>
    <w:rsid w:val="00D93443"/>
    <w:rsid w:val="00D9611F"/>
    <w:rsid w:val="00D978FF"/>
    <w:rsid w:val="00DA3A80"/>
    <w:rsid w:val="00DA3F0C"/>
    <w:rsid w:val="00DA6782"/>
    <w:rsid w:val="00DA6D0D"/>
    <w:rsid w:val="00DA71DA"/>
    <w:rsid w:val="00DB3C4A"/>
    <w:rsid w:val="00DB46A7"/>
    <w:rsid w:val="00DB48B5"/>
    <w:rsid w:val="00DC0D4B"/>
    <w:rsid w:val="00DC2E69"/>
    <w:rsid w:val="00DC2FC6"/>
    <w:rsid w:val="00DC302A"/>
    <w:rsid w:val="00DC66BB"/>
    <w:rsid w:val="00DC7CF1"/>
    <w:rsid w:val="00DD5063"/>
    <w:rsid w:val="00DE0846"/>
    <w:rsid w:val="00DF037D"/>
    <w:rsid w:val="00DF47D0"/>
    <w:rsid w:val="00E01B18"/>
    <w:rsid w:val="00E03C8A"/>
    <w:rsid w:val="00E05E1E"/>
    <w:rsid w:val="00E0642A"/>
    <w:rsid w:val="00E066D0"/>
    <w:rsid w:val="00E06C94"/>
    <w:rsid w:val="00E125A3"/>
    <w:rsid w:val="00E12FD1"/>
    <w:rsid w:val="00E145A8"/>
    <w:rsid w:val="00E1547D"/>
    <w:rsid w:val="00E15DE4"/>
    <w:rsid w:val="00E17407"/>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4584A"/>
    <w:rsid w:val="00E50545"/>
    <w:rsid w:val="00E50A67"/>
    <w:rsid w:val="00E631B0"/>
    <w:rsid w:val="00E64EE5"/>
    <w:rsid w:val="00E6780E"/>
    <w:rsid w:val="00E67C8C"/>
    <w:rsid w:val="00E70FAD"/>
    <w:rsid w:val="00E71CE0"/>
    <w:rsid w:val="00E723AE"/>
    <w:rsid w:val="00E72BFE"/>
    <w:rsid w:val="00E7369A"/>
    <w:rsid w:val="00E73DD7"/>
    <w:rsid w:val="00E74771"/>
    <w:rsid w:val="00E74ACB"/>
    <w:rsid w:val="00E74F62"/>
    <w:rsid w:val="00E75DFB"/>
    <w:rsid w:val="00E826AB"/>
    <w:rsid w:val="00E830DA"/>
    <w:rsid w:val="00E84E7E"/>
    <w:rsid w:val="00E85CA3"/>
    <w:rsid w:val="00E9143B"/>
    <w:rsid w:val="00E9161A"/>
    <w:rsid w:val="00E924E2"/>
    <w:rsid w:val="00E925EA"/>
    <w:rsid w:val="00E92B01"/>
    <w:rsid w:val="00E93857"/>
    <w:rsid w:val="00E95F4C"/>
    <w:rsid w:val="00E96AA9"/>
    <w:rsid w:val="00E97F01"/>
    <w:rsid w:val="00EA2052"/>
    <w:rsid w:val="00EA3AFF"/>
    <w:rsid w:val="00EA6F74"/>
    <w:rsid w:val="00EA7B90"/>
    <w:rsid w:val="00EA7CEB"/>
    <w:rsid w:val="00EB69A9"/>
    <w:rsid w:val="00EC0185"/>
    <w:rsid w:val="00EC18BE"/>
    <w:rsid w:val="00EC50B6"/>
    <w:rsid w:val="00EC586F"/>
    <w:rsid w:val="00EC6203"/>
    <w:rsid w:val="00EC62B7"/>
    <w:rsid w:val="00EC7052"/>
    <w:rsid w:val="00EC7ED2"/>
    <w:rsid w:val="00ED00EF"/>
    <w:rsid w:val="00ED1896"/>
    <w:rsid w:val="00ED5DF5"/>
    <w:rsid w:val="00ED7EBE"/>
    <w:rsid w:val="00EE06B8"/>
    <w:rsid w:val="00EE298F"/>
    <w:rsid w:val="00EE3F3C"/>
    <w:rsid w:val="00EE6A0B"/>
    <w:rsid w:val="00EF03B6"/>
    <w:rsid w:val="00EF0840"/>
    <w:rsid w:val="00EF0E37"/>
    <w:rsid w:val="00EF158F"/>
    <w:rsid w:val="00EF4F66"/>
    <w:rsid w:val="00EF78E8"/>
    <w:rsid w:val="00F02FAB"/>
    <w:rsid w:val="00F03D39"/>
    <w:rsid w:val="00F10652"/>
    <w:rsid w:val="00F13135"/>
    <w:rsid w:val="00F13D11"/>
    <w:rsid w:val="00F15968"/>
    <w:rsid w:val="00F2104F"/>
    <w:rsid w:val="00F219F3"/>
    <w:rsid w:val="00F226EE"/>
    <w:rsid w:val="00F22CFB"/>
    <w:rsid w:val="00F27A93"/>
    <w:rsid w:val="00F27E53"/>
    <w:rsid w:val="00F337D5"/>
    <w:rsid w:val="00F358E9"/>
    <w:rsid w:val="00F3611A"/>
    <w:rsid w:val="00F40611"/>
    <w:rsid w:val="00F43B3B"/>
    <w:rsid w:val="00F4552C"/>
    <w:rsid w:val="00F455CC"/>
    <w:rsid w:val="00F469E7"/>
    <w:rsid w:val="00F46D5A"/>
    <w:rsid w:val="00F51717"/>
    <w:rsid w:val="00F579FD"/>
    <w:rsid w:val="00F62088"/>
    <w:rsid w:val="00F620DD"/>
    <w:rsid w:val="00F62F92"/>
    <w:rsid w:val="00F65101"/>
    <w:rsid w:val="00F70244"/>
    <w:rsid w:val="00F71CE9"/>
    <w:rsid w:val="00F735D1"/>
    <w:rsid w:val="00F73EB2"/>
    <w:rsid w:val="00F74737"/>
    <w:rsid w:val="00F74A02"/>
    <w:rsid w:val="00F75948"/>
    <w:rsid w:val="00F770D1"/>
    <w:rsid w:val="00F85548"/>
    <w:rsid w:val="00F86808"/>
    <w:rsid w:val="00F86BFE"/>
    <w:rsid w:val="00F86E44"/>
    <w:rsid w:val="00F87D92"/>
    <w:rsid w:val="00F9021B"/>
    <w:rsid w:val="00F909FE"/>
    <w:rsid w:val="00F91085"/>
    <w:rsid w:val="00F9659F"/>
    <w:rsid w:val="00F96D53"/>
    <w:rsid w:val="00F97BF9"/>
    <w:rsid w:val="00FA04D7"/>
    <w:rsid w:val="00FA05D1"/>
    <w:rsid w:val="00FA2C8F"/>
    <w:rsid w:val="00FA2D00"/>
    <w:rsid w:val="00FA3154"/>
    <w:rsid w:val="00FA3242"/>
    <w:rsid w:val="00FA5B41"/>
    <w:rsid w:val="00FA6448"/>
    <w:rsid w:val="00FA734C"/>
    <w:rsid w:val="00FB0204"/>
    <w:rsid w:val="00FB3E72"/>
    <w:rsid w:val="00FC0A8D"/>
    <w:rsid w:val="00FC262E"/>
    <w:rsid w:val="00FC486F"/>
    <w:rsid w:val="00FC4AC5"/>
    <w:rsid w:val="00FC4F0A"/>
    <w:rsid w:val="00FC553A"/>
    <w:rsid w:val="00FC5BB7"/>
    <w:rsid w:val="00FC6EFC"/>
    <w:rsid w:val="00FD0ADB"/>
    <w:rsid w:val="00FD205B"/>
    <w:rsid w:val="00FD3079"/>
    <w:rsid w:val="00FD3AAF"/>
    <w:rsid w:val="00FD4331"/>
    <w:rsid w:val="00FD482F"/>
    <w:rsid w:val="00FD7238"/>
    <w:rsid w:val="00FE0758"/>
    <w:rsid w:val="00FE45E2"/>
    <w:rsid w:val="00FE468D"/>
    <w:rsid w:val="00FE4B24"/>
    <w:rsid w:val="00FE542F"/>
    <w:rsid w:val="00FE68DF"/>
    <w:rsid w:val="00FE7724"/>
    <w:rsid w:val="00FE7912"/>
    <w:rsid w:val="00FE7983"/>
    <w:rsid w:val="00FF13B3"/>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1"/>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1"/>
    <w:qFormat/>
    <w:locked/>
    <w:rsid w:val="003433DA"/>
    <w:rPr>
      <w:rFonts w:ascii="Calibri" w:eastAsia="Calibri" w:hAnsi="Calibri" w:cs="Times New Roman"/>
    </w:rPr>
  </w:style>
  <w:style w:type="table" w:customStyle="1" w:styleId="TableNormal5">
    <w:name w:val="Table Normal5"/>
    <w:uiPriority w:val="99"/>
    <w:semiHidden/>
    <w:rsid w:val="00F3611A"/>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AFBE-369E-447D-9FFB-E6EBB74C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27070</Words>
  <Characters>154305</Characters>
  <Application>Microsoft Office Word</Application>
  <DocSecurity>0</DocSecurity>
  <Lines>1285</Lines>
  <Paragraphs>362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7</cp:revision>
  <cp:lastPrinted>2022-11-10T10:07:00Z</cp:lastPrinted>
  <dcterms:created xsi:type="dcterms:W3CDTF">2022-11-10T09:35:00Z</dcterms:created>
  <dcterms:modified xsi:type="dcterms:W3CDTF">2022-11-10T12:11:00Z</dcterms:modified>
</cp:coreProperties>
</file>