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A1" w:rsidRPr="00CB5BA1" w:rsidRDefault="00CB5BA1" w:rsidP="00CB5BA1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B5BA1">
        <w:rPr>
          <w:rFonts w:asciiTheme="minorHAnsi" w:hAnsiTheme="minorHAnsi"/>
          <w:b/>
          <w:sz w:val="24"/>
          <w:szCs w:val="24"/>
        </w:rPr>
        <w:t>IZVORNIK</w:t>
      </w:r>
    </w:p>
    <w:p w:rsidR="00CB5BA1" w:rsidRPr="00CB5BA1" w:rsidRDefault="00CB5BA1" w:rsidP="00CB5BA1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Ponuditelj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CB5BA1">
        <w:rPr>
          <w:rFonts w:asciiTheme="minorHAnsi" w:hAnsiTheme="minorHAnsi"/>
          <w:sz w:val="24"/>
          <w:szCs w:val="24"/>
        </w:rPr>
        <w:t>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B5BA1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CB5BA1">
        <w:rPr>
          <w:rFonts w:asciiTheme="minorHAnsi" w:hAnsiTheme="minorHAnsi"/>
          <w:sz w:val="24"/>
          <w:szCs w:val="24"/>
        </w:rPr>
        <w:t>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B5BA1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CB5BA1">
        <w:rPr>
          <w:rFonts w:asciiTheme="minorHAnsi" w:hAnsiTheme="minorHAnsi"/>
          <w:sz w:val="24"/>
          <w:szCs w:val="24"/>
        </w:rPr>
        <w:t>______________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B5BA1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CB5BA1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CB5BA1">
        <w:rPr>
          <w:rFonts w:asciiTheme="minorHAnsi" w:hAnsiTheme="minorHAnsi"/>
          <w:sz w:val="24"/>
          <w:szCs w:val="24"/>
        </w:rPr>
        <w:t>______________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B5BA1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CB5BA1">
        <w:rPr>
          <w:rFonts w:asciiTheme="minorHAnsi" w:hAnsiTheme="minorHAnsi"/>
          <w:sz w:val="24"/>
          <w:szCs w:val="24"/>
        </w:rPr>
        <w:t>_______________________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B5BA1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OIB:  _____________________</w:t>
      </w:r>
    </w:p>
    <w:p w:rsidR="00CB5BA1" w:rsidRPr="00CB5BA1" w:rsidRDefault="00CB5BA1" w:rsidP="00CB5BA1">
      <w:pPr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CB5BA1">
        <w:rPr>
          <w:rFonts w:asciiTheme="minorHAnsi" w:hAnsiTheme="minorHAnsi"/>
          <w:sz w:val="24"/>
          <w:szCs w:val="24"/>
        </w:rPr>
        <w:t>________________________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CB5BA1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CB5BA1" w:rsidRPr="00CB5BA1" w:rsidRDefault="00CB5BA1" w:rsidP="00CB5BA1">
      <w:pPr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CB5BA1" w:rsidRPr="00CB5BA1" w:rsidRDefault="00CB5BA1" w:rsidP="00CB5BA1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Datum:____________ 202</w:t>
      </w:r>
      <w:r>
        <w:rPr>
          <w:rFonts w:asciiTheme="minorHAnsi" w:hAnsiTheme="minorHAnsi"/>
          <w:b/>
          <w:sz w:val="24"/>
          <w:szCs w:val="24"/>
        </w:rPr>
        <w:t>2</w:t>
      </w:r>
      <w:r w:rsidRPr="00CB5BA1">
        <w:rPr>
          <w:rFonts w:asciiTheme="minorHAnsi" w:hAnsiTheme="minorHAnsi"/>
          <w:b/>
          <w:sz w:val="24"/>
          <w:szCs w:val="24"/>
        </w:rPr>
        <w:t>.godine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val="en-GB" w:eastAsia="en-US"/>
        </w:rPr>
      </w:pPr>
      <w:proofErr w:type="spellStart"/>
      <w:proofErr w:type="gram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za</w:t>
      </w:r>
      <w:proofErr w:type="spellEnd"/>
      <w:proofErr w:type="gram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održavanje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objekata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u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vlasništvu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Općine Viškovo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i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hitne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intervencije</w:t>
      </w:r>
      <w:proofErr w:type="spellEnd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tijekom</w:t>
      </w:r>
      <w:proofErr w:type="spellEnd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2022. </w:t>
      </w:r>
      <w:proofErr w:type="spellStart"/>
      <w:proofErr w:type="gramStart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godine</w:t>
      </w:r>
      <w:proofErr w:type="spellEnd"/>
      <w:proofErr w:type="gramEnd"/>
    </w:p>
    <w:p w:rsidR="00CB5BA1" w:rsidRPr="00CB5BA1" w:rsidRDefault="00CB5BA1" w:rsidP="00CB5BA1">
      <w:pPr>
        <w:jc w:val="center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CB5BA1" w:rsidRPr="00CB5BA1" w:rsidRDefault="00CB5BA1" w:rsidP="00CB5BA1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CB5BA1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:rsidR="00CB5BA1" w:rsidRPr="00CB5BA1" w:rsidRDefault="00CB5BA1" w:rsidP="00CB5BA1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CB5BA1" w:rsidRPr="00CB5BA1" w:rsidRDefault="00CB5BA1" w:rsidP="00CB5BA1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CB5BA1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CB5BA1" w:rsidRPr="00CB5BA1" w:rsidRDefault="00CB5BA1" w:rsidP="00CB5BA1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CB5BA1" w:rsidRPr="00CB5BA1" w:rsidRDefault="00CB5BA1" w:rsidP="00CB5BA1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CB5BA1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CB5BA1">
        <w:rPr>
          <w:rFonts w:asciiTheme="minorHAnsi" w:hAnsiTheme="minorHAnsi"/>
          <w:bCs/>
          <w:sz w:val="24"/>
          <w:szCs w:val="24"/>
        </w:rPr>
        <w:t>Cijena ponude:</w:t>
      </w:r>
      <w:r w:rsidRPr="00CB5BA1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CB5BA1" w:rsidRPr="00CB5BA1" w:rsidRDefault="00CB5BA1" w:rsidP="00CB5BA1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bCs/>
          <w:color w:val="000000"/>
          <w:sz w:val="24"/>
          <w:szCs w:val="24"/>
        </w:rPr>
      </w:pPr>
      <w:r w:rsidRPr="00CB5BA1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  <w:lang w:val="en-GB" w:eastAsia="en-US"/>
        </w:rPr>
      </w:pPr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                                _________________________</w:t>
      </w:r>
    </w:p>
    <w:p w:rsidR="00CB5BA1" w:rsidRPr="00CB5BA1" w:rsidRDefault="00CB5BA1" w:rsidP="00CB5BA1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CB5BA1" w:rsidRPr="00CB5BA1" w:rsidRDefault="00CB5BA1" w:rsidP="00CB5BA1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CB5BA1" w:rsidRPr="00CB5BA1" w:rsidRDefault="00CB5BA1" w:rsidP="00CB5BA1">
      <w:pPr>
        <w:rPr>
          <w:rFonts w:asciiTheme="minorHAnsi" w:hAnsiTheme="minorHAnsi"/>
          <w:bCs/>
          <w:color w:val="000000"/>
          <w:sz w:val="24"/>
          <w:szCs w:val="24"/>
        </w:rPr>
      </w:pPr>
      <w:r w:rsidRPr="00CB5BA1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CB5BA1" w:rsidRPr="00CB5BA1" w:rsidRDefault="00CB5BA1" w:rsidP="00CB5BA1">
      <w:pPr>
        <w:rPr>
          <w:rFonts w:asciiTheme="minorHAnsi" w:hAnsiTheme="minorHAnsi"/>
          <w:bCs/>
          <w:color w:val="000000"/>
          <w:sz w:val="24"/>
          <w:szCs w:val="24"/>
        </w:rPr>
      </w:pPr>
      <w:r w:rsidRPr="00CB5BA1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                 _________________________    kn (sa PDV-om)</w:t>
      </w:r>
    </w:p>
    <w:p w:rsidR="00CB5BA1" w:rsidRPr="00CB5BA1" w:rsidRDefault="00CB5BA1" w:rsidP="00CB5BA1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CB5BA1" w:rsidRPr="00CB5BA1" w:rsidRDefault="00CB5BA1" w:rsidP="00CB5BA1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CB5BA1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započeti odmah po sklapanju ugovora i uvođenju u posao.</w:t>
      </w:r>
    </w:p>
    <w:p w:rsidR="00CB5BA1" w:rsidRPr="00CB5BA1" w:rsidRDefault="00CB5BA1" w:rsidP="00CB5BA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CB5BA1">
        <w:rPr>
          <w:rFonts w:asciiTheme="minorHAnsi" w:eastAsia="Calibri" w:hAnsiTheme="minorHAnsi"/>
          <w:sz w:val="24"/>
          <w:szCs w:val="24"/>
          <w:lang w:eastAsia="en-US"/>
        </w:rPr>
        <w:t>Rok završetka posla: 31.12.202</w:t>
      </w:r>
      <w:r>
        <w:rPr>
          <w:rFonts w:asciiTheme="minorHAnsi" w:eastAsia="Calibri" w:hAnsiTheme="minorHAnsi"/>
          <w:sz w:val="24"/>
          <w:szCs w:val="24"/>
          <w:lang w:eastAsia="en-US"/>
        </w:rPr>
        <w:t>2</w:t>
      </w:r>
      <w:r w:rsidRPr="00CB5BA1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CB5BA1" w:rsidRPr="00CB5BA1" w:rsidRDefault="00CB5BA1" w:rsidP="00CB5BA1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:rsidR="00CB5BA1" w:rsidRPr="00CB5BA1" w:rsidRDefault="00CB5BA1" w:rsidP="00CB5BA1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CB5BA1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 xml:space="preserve">                 1.</w:t>
      </w:r>
      <w:r w:rsidRPr="00CB5BA1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CB5BA1" w:rsidRPr="00CB5BA1" w:rsidRDefault="00CB5BA1" w:rsidP="00CB5BA1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B5BA1">
        <w:rPr>
          <w:rFonts w:asciiTheme="minorHAnsi" w:hAnsiTheme="minorHAnsi" w:cstheme="minorBidi"/>
          <w:b/>
          <w:sz w:val="24"/>
          <w:szCs w:val="24"/>
        </w:rPr>
        <w:t xml:space="preserve">                 2</w:t>
      </w:r>
      <w:r w:rsidRPr="00CB5BA1">
        <w:rPr>
          <w:rFonts w:asciiTheme="minorHAnsi" w:hAnsiTheme="minorHAnsi"/>
          <w:b/>
          <w:sz w:val="24"/>
          <w:szCs w:val="24"/>
          <w:lang w:eastAsia="en-US"/>
        </w:rPr>
        <w:t xml:space="preserve">. </w:t>
      </w:r>
      <w:r w:rsidRPr="00CB5BA1">
        <w:rPr>
          <w:rFonts w:ascii="Calibri" w:eastAsia="Calibri" w:hAnsi="Calibri" w:cs="Arial"/>
          <w:sz w:val="24"/>
          <w:szCs w:val="24"/>
          <w:lang w:eastAsia="en-US"/>
        </w:rPr>
        <w:t>Iskustvo u obavljanju djelatnosti – Ugovori o hitnim intervencijama i potvrde naručitelja.</w:t>
      </w:r>
    </w:p>
    <w:p w:rsidR="00CB5BA1" w:rsidRPr="00CB5BA1" w:rsidRDefault="00CB5BA1" w:rsidP="00CB5BA1">
      <w:pPr>
        <w:spacing w:line="276" w:lineRule="auto"/>
        <w:ind w:left="708"/>
        <w:rPr>
          <w:rFonts w:asciiTheme="minorHAnsi" w:hAnsiTheme="minorHAnsi" w:cstheme="minorBidi"/>
          <w:sz w:val="24"/>
          <w:szCs w:val="24"/>
        </w:rPr>
      </w:pPr>
      <w:r w:rsidRPr="00CB5BA1">
        <w:rPr>
          <w:rFonts w:asciiTheme="minorHAnsi" w:hAnsiTheme="minorHAnsi" w:cstheme="minorBidi"/>
          <w:b/>
          <w:sz w:val="24"/>
          <w:szCs w:val="24"/>
        </w:rPr>
        <w:t xml:space="preserve">    3.</w:t>
      </w:r>
      <w:r w:rsidRPr="00CB5BA1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CB5BA1" w:rsidRPr="00CB5BA1" w:rsidRDefault="00CB5BA1" w:rsidP="00CB5BA1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CB5BA1">
        <w:rPr>
          <w:rFonts w:asciiTheme="minorHAnsi" w:hAnsiTheme="minorHAnsi" w:cstheme="minorBidi"/>
          <w:sz w:val="24"/>
          <w:szCs w:val="24"/>
        </w:rPr>
        <w:t xml:space="preserve">                      PDV-a  te ukupnom cijenom, uredno potpisan potpisom ovlaštene osobe i    </w:t>
      </w:r>
    </w:p>
    <w:p w:rsidR="00CB5BA1" w:rsidRPr="00CB5BA1" w:rsidRDefault="00CB5BA1" w:rsidP="00CB5BA1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CB5BA1">
        <w:rPr>
          <w:rFonts w:asciiTheme="minorHAnsi" w:hAnsiTheme="minorHAnsi" w:cstheme="minorBidi"/>
          <w:sz w:val="24"/>
          <w:szCs w:val="24"/>
        </w:rPr>
        <w:t xml:space="preserve">                      ovjeren pečatom ponuditelja,; </w:t>
      </w:r>
    </w:p>
    <w:p w:rsidR="00CB5BA1" w:rsidRPr="00CB5BA1" w:rsidRDefault="00CB5BA1" w:rsidP="00CB5B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 U cijenu ponude su ura</w:t>
      </w:r>
      <w:r w:rsidRPr="00CB5BA1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CB5BA1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CB5BA1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CB5BA1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CB5BA1" w:rsidRPr="00CB5BA1" w:rsidRDefault="00CB5BA1" w:rsidP="00CB5B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 vrijednost, koji se iskazuje zasebno iza cijene ponude.</w:t>
      </w:r>
    </w:p>
    <w:p w:rsidR="00CB5BA1" w:rsidRPr="00CB5BA1" w:rsidRDefault="00CB5BA1" w:rsidP="00CB5B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 Ukupnu cijenu ponude </w:t>
      </w:r>
      <w:r w:rsidRPr="00CB5BA1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CB5BA1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CB5BA1" w:rsidRPr="00CB5BA1" w:rsidRDefault="00CB5BA1" w:rsidP="00CB5BA1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CB5BA1">
        <w:rPr>
          <w:rFonts w:asciiTheme="minorHAnsi" w:hAnsiTheme="minorHAnsi" w:cstheme="minorBidi"/>
          <w:sz w:val="24"/>
          <w:szCs w:val="24"/>
        </w:rPr>
        <w:t xml:space="preserve">                      Ponuditelj je obvezan, prilikom svakog ispravka nekog navoda koji učini prilikom              </w:t>
      </w:r>
    </w:p>
    <w:p w:rsidR="00CB5BA1" w:rsidRPr="00CB5BA1" w:rsidRDefault="00CB5BA1" w:rsidP="00CB5BA1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CB5BA1">
        <w:rPr>
          <w:rFonts w:asciiTheme="minorHAnsi" w:hAnsiTheme="minorHAnsi" w:cstheme="minorBidi"/>
          <w:sz w:val="24"/>
          <w:szCs w:val="24"/>
        </w:rPr>
        <w:t xml:space="preserve">                      ispunjavanja priložene dokumentacije ili ispravka računske greške koju učini        </w:t>
      </w:r>
    </w:p>
    <w:p w:rsidR="00CB5BA1" w:rsidRPr="00CB5BA1" w:rsidRDefault="00CB5BA1" w:rsidP="00CB5BA1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CB5BA1">
        <w:rPr>
          <w:rFonts w:asciiTheme="minorHAnsi" w:hAnsiTheme="minorHAnsi" w:cstheme="minorBidi"/>
          <w:sz w:val="24"/>
          <w:szCs w:val="24"/>
        </w:rPr>
        <w:t xml:space="preserve">                      prilikom  ispunjavanja priloženog ponudbenog troškovnika, ispravljeni navod             </w:t>
      </w:r>
    </w:p>
    <w:p w:rsidR="00CB5BA1" w:rsidRPr="00CB5BA1" w:rsidRDefault="00CB5BA1" w:rsidP="00CB5BA1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CB5BA1">
        <w:rPr>
          <w:rFonts w:asciiTheme="minorHAnsi" w:hAnsiTheme="minorHAnsi" w:cstheme="minorBidi"/>
          <w:sz w:val="24"/>
          <w:szCs w:val="24"/>
        </w:rPr>
        <w:t xml:space="preserve">                      ovjeriti pečatom i potpisom. 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CB5BA1">
        <w:rPr>
          <w:rFonts w:asciiTheme="minorHAnsi" w:hAnsiTheme="minorHAnsi"/>
          <w:b/>
          <w:sz w:val="24"/>
          <w:szCs w:val="24"/>
          <w:lang w:eastAsia="en-US"/>
        </w:rPr>
        <w:t xml:space="preserve">                 4</w:t>
      </w:r>
      <w:r w:rsidRPr="00CB5BA1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CB5BA1">
        <w:rPr>
          <w:rFonts w:asciiTheme="minorHAnsi" w:hAnsiTheme="minorHAnsi"/>
          <w:bCs/>
          <w:sz w:val="24"/>
          <w:szCs w:val="24"/>
          <w:lang w:eastAsia="en-US"/>
        </w:rPr>
        <w:t>Izj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>ava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neka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>ž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njavanosti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–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prilog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C:</w:t>
      </w:r>
    </w:p>
    <w:p w:rsidR="00CB5BA1" w:rsidRPr="00CB5BA1" w:rsidRDefault="00CB5BA1" w:rsidP="00CB5B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- potpisana priložena izjava davatelja, 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r w:rsidRPr="00CB5BA1">
        <w:rPr>
          <w:rFonts w:asciiTheme="minorHAnsi" w:hAnsiTheme="minorHAnsi"/>
          <w:sz w:val="24"/>
          <w:szCs w:val="24"/>
          <w:lang w:val="en-GB"/>
        </w:rPr>
        <w:t>e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CB5BA1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CB5BA1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CB5BA1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; </w:t>
      </w:r>
      <w:r w:rsidRPr="00CB5BA1">
        <w:rPr>
          <w:rFonts w:asciiTheme="minorHAnsi" w:hAnsiTheme="minorHAnsi"/>
          <w:sz w:val="24"/>
          <w:szCs w:val="24"/>
          <w:lang w:val="en-GB"/>
        </w:rPr>
        <w:t>U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r w:rsidRPr="00CB5BA1">
        <w:rPr>
          <w:rFonts w:asciiTheme="minorHAnsi" w:hAnsiTheme="minorHAnsi"/>
          <w:sz w:val="24"/>
          <w:szCs w:val="24"/>
          <w:lang w:val="en-GB"/>
        </w:rPr>
        <w:t>tom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CB5BA1">
        <w:rPr>
          <w:rFonts w:asciiTheme="minorHAnsi" w:hAnsiTheme="minorHAnsi"/>
          <w:sz w:val="24"/>
          <w:szCs w:val="24"/>
        </w:rPr>
        <w:t>č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CB5BA1">
        <w:rPr>
          <w:rFonts w:asciiTheme="minorHAnsi" w:hAnsiTheme="minorHAnsi"/>
          <w:sz w:val="24"/>
          <w:szCs w:val="24"/>
        </w:rPr>
        <w:t>č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r w:rsidRPr="00CB5BA1">
        <w:rPr>
          <w:rFonts w:asciiTheme="minorHAnsi" w:hAnsiTheme="minorHAnsi"/>
          <w:sz w:val="24"/>
          <w:szCs w:val="24"/>
          <w:lang w:val="en-GB"/>
        </w:rPr>
        <w:t>ava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r w:rsidRPr="00CB5BA1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CB5BA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CB5BA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CB5BA1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r w:rsidRPr="00CB5BA1">
        <w:rPr>
          <w:rFonts w:asciiTheme="minorHAnsi" w:hAnsiTheme="minorHAnsi"/>
          <w:sz w:val="24"/>
          <w:szCs w:val="24"/>
          <w:lang w:val="en-GB"/>
        </w:rPr>
        <w:t>o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CB5BA1">
        <w:rPr>
          <w:rFonts w:asciiTheme="minorHAnsi" w:hAnsiTheme="minorHAnsi"/>
          <w:sz w:val="24"/>
          <w:szCs w:val="24"/>
        </w:rPr>
        <w:t>.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CB5BA1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CB5BA1">
        <w:rPr>
          <w:rFonts w:asciiTheme="minorHAnsi" w:hAnsiTheme="minorHAnsi"/>
          <w:b/>
          <w:bCs/>
          <w:sz w:val="24"/>
          <w:szCs w:val="24"/>
          <w:lang w:eastAsia="en-US"/>
        </w:rPr>
        <w:t xml:space="preserve">5. </w:t>
      </w:r>
      <w:r w:rsidRPr="00CB5BA1">
        <w:rPr>
          <w:rFonts w:asciiTheme="minorHAnsi" w:hAnsiTheme="minorHAnsi"/>
          <w:bCs/>
          <w:sz w:val="24"/>
          <w:szCs w:val="24"/>
          <w:lang w:eastAsia="en-US"/>
        </w:rPr>
        <w:t>P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otvrdu porezne uprave ili drugog nadležnog tijela u državi poslovnog </w:t>
      </w:r>
      <w:proofErr w:type="spellStart"/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r w:rsidRPr="00CB5BA1">
        <w:rPr>
          <w:rFonts w:asciiTheme="minorHAnsi" w:hAnsiTheme="minorHAnsi"/>
          <w:sz w:val="24"/>
          <w:szCs w:val="24"/>
          <w:lang w:val="en-GB"/>
        </w:rPr>
        <w:t>e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CB5BA1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CB5BA1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CB5BA1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; </w:t>
      </w:r>
      <w:r w:rsidRPr="00CB5BA1">
        <w:rPr>
          <w:rFonts w:asciiTheme="minorHAnsi" w:hAnsiTheme="minorHAnsi"/>
          <w:sz w:val="24"/>
          <w:szCs w:val="24"/>
          <w:lang w:val="en-GB"/>
        </w:rPr>
        <w:t>U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r w:rsidRPr="00CB5BA1">
        <w:rPr>
          <w:rFonts w:asciiTheme="minorHAnsi" w:hAnsiTheme="minorHAnsi"/>
          <w:sz w:val="24"/>
          <w:szCs w:val="24"/>
          <w:lang w:val="en-GB"/>
        </w:rPr>
        <w:t>tom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CB5BA1">
        <w:rPr>
          <w:rFonts w:asciiTheme="minorHAnsi" w:hAnsiTheme="minorHAnsi"/>
          <w:sz w:val="24"/>
          <w:szCs w:val="24"/>
        </w:rPr>
        <w:t>č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CB5BA1">
        <w:rPr>
          <w:rFonts w:asciiTheme="minorHAnsi" w:hAnsiTheme="minorHAnsi"/>
          <w:sz w:val="24"/>
          <w:szCs w:val="24"/>
        </w:rPr>
        <w:t>č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r w:rsidRPr="00CB5BA1">
        <w:rPr>
          <w:rFonts w:asciiTheme="minorHAnsi" w:hAnsiTheme="minorHAnsi"/>
          <w:sz w:val="24"/>
          <w:szCs w:val="24"/>
          <w:lang w:val="en-GB"/>
        </w:rPr>
        <w:t>ava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B5BA1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CB5BA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CB5BA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CB5BA1">
        <w:rPr>
          <w:rFonts w:asciiTheme="minorHAnsi" w:hAnsiTheme="minorHAnsi"/>
          <w:sz w:val="24"/>
          <w:szCs w:val="24"/>
        </w:rPr>
        <w:t>ž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</w:t>
      </w:r>
      <w:r w:rsidRPr="00CB5BA1">
        <w:rPr>
          <w:rFonts w:asciiTheme="minorHAnsi" w:hAnsiTheme="minorHAnsi"/>
          <w:sz w:val="24"/>
          <w:szCs w:val="24"/>
          <w:lang w:val="en-GB"/>
        </w:rPr>
        <w:t>o</w:t>
      </w:r>
      <w:r w:rsidRPr="00CB5B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CB5BA1">
        <w:rPr>
          <w:rFonts w:asciiTheme="minorHAnsi" w:hAnsiTheme="minorHAnsi"/>
          <w:sz w:val="24"/>
          <w:szCs w:val="24"/>
        </w:rPr>
        <w:t>.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  <w:lang w:eastAsia="en-US"/>
        </w:rPr>
      </w:pPr>
      <w:r w:rsidRPr="00CB5BA1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CB5BA1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>.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  <w:lang w:eastAsia="en-US"/>
        </w:rPr>
      </w:pPr>
      <w:r w:rsidRPr="00CB5BA1">
        <w:rPr>
          <w:rFonts w:asciiTheme="minorHAnsi" w:hAnsiTheme="minorHAnsi"/>
          <w:b/>
          <w:bCs/>
          <w:sz w:val="24"/>
          <w:szCs w:val="24"/>
          <w:lang w:eastAsia="en-US"/>
        </w:rPr>
        <w:t>NAPOMENA: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>ž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CB5BA1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CB5BA1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CB5BA1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CB5BA1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>.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B5BA1">
        <w:rPr>
          <w:rFonts w:asciiTheme="minorHAnsi" w:hAnsiTheme="minorHAnsi"/>
          <w:sz w:val="24"/>
          <w:szCs w:val="24"/>
        </w:rPr>
        <w:t xml:space="preserve">                 </w:t>
      </w:r>
      <w:r w:rsidRPr="00CB5BA1">
        <w:rPr>
          <w:rFonts w:asciiTheme="minorHAnsi" w:hAnsiTheme="minorHAnsi"/>
          <w:b/>
          <w:sz w:val="24"/>
          <w:szCs w:val="24"/>
        </w:rPr>
        <w:t>7.</w:t>
      </w:r>
      <w:r w:rsidRPr="00CB5BA1">
        <w:rPr>
          <w:rFonts w:asciiTheme="minorHAnsi" w:hAnsiTheme="minorHAnsi"/>
          <w:sz w:val="24"/>
          <w:szCs w:val="24"/>
        </w:rPr>
        <w:t xml:space="preserve"> Naručitelj će dodijeli posao sposobnom ponuditelju kome je sposobnost utvrđena dostavljenom  ponudom  sukladnom traženom u dokumentaciji za </w:t>
      </w:r>
      <w:r w:rsidRPr="00CB5BA1">
        <w:rPr>
          <w:rFonts w:asciiTheme="minorHAnsi" w:hAnsiTheme="minorHAnsi"/>
          <w:color w:val="000000"/>
          <w:sz w:val="24"/>
          <w:szCs w:val="24"/>
        </w:rPr>
        <w:t>natječaj,</w:t>
      </w:r>
      <w:r w:rsidRPr="00CB5BA1">
        <w:rPr>
          <w:rFonts w:asciiTheme="minorHAnsi" w:hAnsiTheme="minorHAnsi"/>
          <w:sz w:val="24"/>
          <w:szCs w:val="24"/>
        </w:rPr>
        <w:t xml:space="preserve"> te ima </w:t>
      </w:r>
      <w:r w:rsidRPr="00CB5BA1">
        <w:rPr>
          <w:rFonts w:ascii="Calibri" w:eastAsiaTheme="minorHAnsi" w:hAnsi="Calibri" w:cstheme="minorBidi"/>
          <w:b/>
          <w:sz w:val="24"/>
          <w:szCs w:val="24"/>
          <w:u w:val="single"/>
          <w:lang w:eastAsia="en-US"/>
        </w:rPr>
        <w:t>ekonomski najpovoljniju ponudu.</w:t>
      </w:r>
    </w:p>
    <w:p w:rsidR="00CB5BA1" w:rsidRPr="00CB5BA1" w:rsidRDefault="00CB5BA1" w:rsidP="00CB5B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  </w:t>
      </w:r>
      <w:r w:rsidRPr="00CB5BA1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CB5BA1">
        <w:rPr>
          <w:rFonts w:asciiTheme="minorHAnsi" w:eastAsiaTheme="minorHAnsi" w:hAnsiTheme="minorHAnsi" w:cs="Arial"/>
          <w:sz w:val="24"/>
          <w:szCs w:val="24"/>
          <w:u w:val="single"/>
          <w:lang w:val="pl-PL" w:eastAsia="en-US"/>
        </w:rPr>
        <w:t>amo u slučaju</w:t>
      </w:r>
      <w:r w:rsidRPr="00CB5BA1">
        <w:rPr>
          <w:rFonts w:asciiTheme="minorHAnsi" w:eastAsiaTheme="minorHAnsi" w:hAnsiTheme="minorHAnsi" w:cs="Arial"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rilogu</w:t>
      </w:r>
      <w:proofErr w:type="spellEnd"/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D</w:t>
      </w:r>
    </w:p>
    <w:p w:rsidR="00CB5BA1" w:rsidRPr="00CB5BA1" w:rsidRDefault="00CB5BA1" w:rsidP="00CB5BA1">
      <w:pPr>
        <w:spacing w:line="240" w:lineRule="exact"/>
        <w:rPr>
          <w:rFonts w:asciiTheme="minorHAnsi" w:hAnsiTheme="minorHAnsi" w:cs="Arial"/>
          <w:sz w:val="24"/>
          <w:szCs w:val="24"/>
          <w:lang w:val="pl-PL" w:eastAsia="en-US"/>
        </w:rPr>
      </w:pPr>
      <w:r w:rsidRPr="00CB5BA1">
        <w:rPr>
          <w:rFonts w:asciiTheme="minorHAnsi" w:hAnsiTheme="minorHAnsi"/>
          <w:sz w:val="24"/>
          <w:szCs w:val="24"/>
          <w:lang w:val="en-US" w:eastAsia="en-US"/>
        </w:rPr>
        <w:t xml:space="preserve">                  </w:t>
      </w:r>
      <w:r w:rsidRPr="00CB5BA1">
        <w:rPr>
          <w:rFonts w:asciiTheme="minorHAnsi" w:hAnsiTheme="minorHAnsi"/>
          <w:b/>
          <w:sz w:val="24"/>
          <w:szCs w:val="24"/>
          <w:lang w:val="en-US" w:eastAsia="en-US"/>
        </w:rPr>
        <w:t>9</w:t>
      </w:r>
      <w:r w:rsidRPr="00CB5BA1">
        <w:rPr>
          <w:rFonts w:asciiTheme="minorHAnsi" w:hAnsiTheme="minorHAnsi"/>
          <w:sz w:val="24"/>
          <w:szCs w:val="24"/>
          <w:lang w:val="en-US" w:eastAsia="en-US"/>
        </w:rPr>
        <w:t xml:space="preserve">.  </w:t>
      </w:r>
      <w:r w:rsidRPr="00CB5BA1">
        <w:rPr>
          <w:rFonts w:asciiTheme="minorHAnsi" w:hAnsiTheme="minorHAnsi"/>
          <w:sz w:val="24"/>
          <w:szCs w:val="24"/>
          <w:u w:val="single"/>
          <w:lang w:val="en-US" w:eastAsia="en-US"/>
        </w:rPr>
        <w:t>S</w:t>
      </w:r>
      <w:r w:rsidRPr="00CB5BA1">
        <w:rPr>
          <w:rFonts w:asciiTheme="minorHAnsi" w:hAnsiTheme="minorHAnsi" w:cs="Arial"/>
          <w:sz w:val="24"/>
          <w:szCs w:val="24"/>
          <w:u w:val="single"/>
          <w:lang w:val="pl-PL" w:eastAsia="en-US"/>
        </w:rPr>
        <w:t>amo ako</w:t>
      </w:r>
      <w:r w:rsidRPr="00CB5BA1">
        <w:rPr>
          <w:rFonts w:asciiTheme="minorHAnsi" w:hAnsiTheme="minorHAnsi" w:cs="Arial"/>
          <w:sz w:val="24"/>
          <w:szCs w:val="24"/>
          <w:lang w:val="pl-PL" w:eastAsia="en-US"/>
        </w:rPr>
        <w:t xml:space="preserve"> se dio </w:t>
      </w:r>
      <w:proofErr w:type="gramStart"/>
      <w:r w:rsidRPr="00CB5BA1">
        <w:rPr>
          <w:rFonts w:asciiTheme="minorHAnsi" w:hAnsiTheme="minorHAnsi" w:cs="Arial"/>
          <w:sz w:val="24"/>
          <w:szCs w:val="24"/>
          <w:lang w:val="pl-PL" w:eastAsia="en-US"/>
        </w:rPr>
        <w:t>ugovora  o</w:t>
      </w:r>
      <w:proofErr w:type="gramEnd"/>
      <w:r w:rsidRPr="00CB5BA1">
        <w:rPr>
          <w:rFonts w:asciiTheme="minorHAnsi" w:hAnsiTheme="minorHAnsi" w:cs="Arial"/>
          <w:sz w:val="24"/>
          <w:szCs w:val="24"/>
          <w:lang w:val="pl-PL" w:eastAsia="en-US"/>
        </w:rPr>
        <w:t xml:space="preserve"> nabavi daje u podugovor: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(1)</w:t>
      </w:r>
      <w:r w:rsidRPr="00CB5BA1">
        <w:rPr>
          <w:rFonts w:asciiTheme="minorHAnsi" w:hAnsiTheme="minorHAnsi"/>
          <w:sz w:val="24"/>
          <w:szCs w:val="24"/>
        </w:rPr>
        <w:t xml:space="preserve"> Gospodarski subjekt koji namjerava dati dio ugovora u podugovor obvezan je:</w:t>
      </w:r>
    </w:p>
    <w:p w:rsidR="00CB5BA1" w:rsidRPr="00CB5BA1" w:rsidRDefault="00CB5BA1" w:rsidP="00CB5BA1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CB5BA1" w:rsidRPr="00CB5BA1" w:rsidRDefault="00CB5BA1" w:rsidP="00CB5BA1">
      <w:pPr>
        <w:ind w:left="720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lastRenderedPageBreak/>
        <w:t xml:space="preserve"> ili postotni udio)</w:t>
      </w:r>
    </w:p>
    <w:p w:rsidR="00CB5BA1" w:rsidRPr="00CB5BA1" w:rsidRDefault="00CB5BA1" w:rsidP="00CB5BA1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CB5BA1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CB5BA1" w:rsidRPr="00CB5BA1" w:rsidRDefault="00CB5BA1" w:rsidP="00CB5BA1">
      <w:pPr>
        <w:ind w:left="720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CB5BA1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CB5BA1">
        <w:rPr>
          <w:rFonts w:asciiTheme="minorHAnsi" w:hAnsiTheme="minorHAnsi"/>
          <w:sz w:val="24"/>
          <w:szCs w:val="24"/>
        </w:rPr>
        <w:t>)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(2)</w:t>
      </w:r>
      <w:r w:rsidRPr="00CB5BA1">
        <w:rPr>
          <w:rFonts w:asciiTheme="minorHAnsi" w:hAnsiTheme="minorHAnsi"/>
          <w:sz w:val="24"/>
          <w:szCs w:val="24"/>
        </w:rPr>
        <w:t xml:space="preserve"> Ugovaratelj može tijekom izvršenja ugovora o nabavi od naručitelja zahtijevati: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CB5BA1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CB5BA1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(3)</w:t>
      </w:r>
      <w:r w:rsidRPr="00CB5BA1">
        <w:rPr>
          <w:rFonts w:asciiTheme="minorHAnsi" w:hAnsiTheme="minorHAnsi"/>
          <w:sz w:val="24"/>
          <w:szCs w:val="24"/>
        </w:rPr>
        <w:t xml:space="preserve"> Uz zahtjev iz  točaka 1. i 2. stavka 2., ugovaratelj naručitelju dostavlja podatke i dokumente sukladno točkama  1. i 2.  stavka 1. ove točke za novog </w:t>
      </w:r>
      <w:proofErr w:type="spellStart"/>
      <w:r w:rsidRPr="00CB5BA1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CB5BA1">
        <w:rPr>
          <w:rFonts w:asciiTheme="minorHAnsi" w:hAnsiTheme="minorHAnsi"/>
          <w:sz w:val="24"/>
          <w:szCs w:val="24"/>
        </w:rPr>
        <w:t>.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  <w:lang w:eastAsia="en-US"/>
        </w:rPr>
      </w:pPr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CB5BA1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(Prilog A)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       </w:t>
      </w:r>
      <w:r w:rsidRPr="00CB5BA1">
        <w:rPr>
          <w:rFonts w:asciiTheme="minorHAnsi" w:hAnsiTheme="minorHAnsi"/>
          <w:b/>
          <w:sz w:val="24"/>
          <w:szCs w:val="24"/>
        </w:rPr>
        <w:t>11.</w:t>
      </w:r>
      <w:r w:rsidRPr="00CB5BA1">
        <w:rPr>
          <w:rFonts w:asciiTheme="minorHAnsi" w:hAnsiTheme="minorHAnsi"/>
          <w:sz w:val="24"/>
          <w:szCs w:val="24"/>
        </w:rPr>
        <w:t xml:space="preserve"> Izjava o nepromjenjivosti cijena (Prilog B)</w:t>
      </w:r>
    </w:p>
    <w:p w:rsidR="00CB5BA1" w:rsidRPr="00CB5BA1" w:rsidRDefault="00CB5BA1" w:rsidP="00CB5BA1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CB5BA1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12.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CB5BA1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plaćanje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izvršiti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slijedeći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način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>: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CB5BA1">
        <w:rPr>
          <w:rFonts w:asciiTheme="minorHAnsi" w:hAnsiTheme="minorHAnsi"/>
          <w:sz w:val="24"/>
          <w:szCs w:val="24"/>
          <w:lang w:val="en-GB" w:eastAsia="en-US"/>
        </w:rPr>
        <w:t>-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CB5BA1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proofErr w:type="gram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situacija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CB5BA1">
        <w:rPr>
          <w:rFonts w:asciiTheme="minorHAnsi" w:hAnsiTheme="minorHAnsi"/>
          <w:sz w:val="24"/>
          <w:szCs w:val="24"/>
          <w:lang w:eastAsia="en-US"/>
        </w:rPr>
        <w:t xml:space="preserve">-Uz račun dostavlja se Građevinska knjiga – dokaznica mjera o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radovima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CB5BA1">
        <w:rPr>
          <w:rFonts w:asciiTheme="minorHAnsi" w:hAnsiTheme="minorHAnsi"/>
          <w:sz w:val="24"/>
          <w:szCs w:val="24"/>
          <w:lang w:eastAsia="en-US"/>
        </w:rPr>
        <w:t xml:space="preserve">  a koju  ovjeravaju ovlašteni predstavnik Izvoditelja i Naručitelja.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CB5BA1">
        <w:rPr>
          <w:rFonts w:asciiTheme="minorHAnsi" w:hAnsiTheme="minorHAnsi"/>
          <w:sz w:val="24"/>
          <w:szCs w:val="24"/>
          <w:lang w:eastAsia="en-US"/>
        </w:rPr>
        <w:t xml:space="preserve">- Situaciju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CB5BA1">
        <w:rPr>
          <w:rFonts w:asciiTheme="minorHAnsi" w:hAnsiTheme="minorHAnsi"/>
          <w:sz w:val="24"/>
          <w:szCs w:val="24"/>
          <w:lang w:eastAsia="en-US"/>
        </w:rPr>
        <w:t>ovjere</w:t>
      </w:r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CB5BA1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CB5BA1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CB5BA1">
        <w:rPr>
          <w:rFonts w:asciiTheme="minorHAnsi" w:hAnsiTheme="minorHAnsi"/>
          <w:sz w:val="24"/>
          <w:szCs w:val="24"/>
          <w:lang w:val="en-GB" w:eastAsia="en-US"/>
        </w:rPr>
        <w:t>-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CB5BA1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CB5BA1">
        <w:rPr>
          <w:rFonts w:asciiTheme="minorHAnsi" w:hAnsiTheme="minorHAnsi"/>
          <w:sz w:val="24"/>
          <w:szCs w:val="24"/>
          <w:lang w:val="en-GB" w:eastAsia="en-US"/>
        </w:rPr>
        <w:t>-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CB5BA1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CB5BA1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CB5BA1" w:rsidRPr="00CB5BA1" w:rsidRDefault="00CB5BA1" w:rsidP="00CB5BA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CB5BA1">
        <w:rPr>
          <w:rFonts w:asciiTheme="minorHAnsi" w:eastAsia="TimesNewRoman" w:hAnsiTheme="minorHAnsi" w:cstheme="minorBidi"/>
          <w:sz w:val="24"/>
          <w:szCs w:val="24"/>
          <w:lang w:eastAsia="en-US"/>
        </w:rPr>
        <w:t>-U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CB5BA1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CB5BA1" w:rsidRPr="00CB5BA1" w:rsidRDefault="00CB5BA1" w:rsidP="00CB5BA1">
      <w:pPr>
        <w:spacing w:line="276" w:lineRule="auto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</w:t>
      </w:r>
    </w:p>
    <w:p w:rsidR="00CB5BA1" w:rsidRPr="00CB5BA1" w:rsidRDefault="00CB5BA1" w:rsidP="00CB5BA1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Procijenjena vrijednost predmeta nabave temeljena je na ukupnom iznosu i bez poreza na dodanu vrijednost iznosi </w:t>
      </w:r>
      <w:r w:rsidRPr="00CB5BA1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100.000,00 kuna.</w:t>
      </w:r>
    </w:p>
    <w:p w:rsidR="00CB5BA1" w:rsidRPr="00CB5BA1" w:rsidRDefault="00CB5BA1" w:rsidP="00CB5BA1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</w:p>
    <w:p w:rsidR="00CB5BA1" w:rsidRPr="00CB5BA1" w:rsidRDefault="00CB5BA1" w:rsidP="00CB5BA1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13. </w:t>
      </w:r>
      <w:r w:rsidRPr="00CB5BA1">
        <w:rPr>
          <w:rFonts w:asciiTheme="minorHAnsi" w:eastAsiaTheme="minorHAnsi" w:hAnsiTheme="minorHAnsi" w:cstheme="minorBidi"/>
          <w:spacing w:val="-2"/>
          <w:sz w:val="24"/>
          <w:szCs w:val="24"/>
          <w:lang w:eastAsia="en-US"/>
        </w:rPr>
        <w:t>Ja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m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t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vo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z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3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u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r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dno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sp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un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-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>ugovo</w:t>
      </w:r>
      <w:r w:rsidRPr="00CB5BA1">
        <w:rPr>
          <w:rFonts w:asciiTheme="minorHAnsi" w:eastAsiaTheme="minorHAnsi" w:hAnsiTheme="minorHAnsi" w:cstheme="minorBidi"/>
          <w:spacing w:val="2"/>
          <w:w w:val="99"/>
          <w:sz w:val="24"/>
          <w:szCs w:val="24"/>
          <w:lang w:eastAsia="en-US"/>
        </w:rPr>
        <w:t>r</w:t>
      </w:r>
      <w:r w:rsidRPr="00CB5BA1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b/>
          <w:w w:val="99"/>
          <w:sz w:val="24"/>
          <w:szCs w:val="24"/>
          <w:lang w:eastAsia="en-US"/>
        </w:rPr>
        <w:t xml:space="preserve">  </w:t>
      </w:r>
    </w:p>
    <w:p w:rsidR="00CB5BA1" w:rsidRPr="00CB5BA1" w:rsidRDefault="00CB5BA1" w:rsidP="00CB5BA1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CB5BA1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CB5BA1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CB5BA1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CB5BA1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CB5BA1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predstavniku Na</w:t>
      </w:r>
      <w:r w:rsidRPr="00CB5BA1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r</w:t>
      </w:r>
      <w:r w:rsidRPr="00CB5BA1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u</w:t>
      </w: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čitel</w:t>
      </w:r>
      <w:r w:rsidRPr="00CB5BA1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ja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CB5BA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CB5BA1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CB5BA1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CB5BA1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CB5BA1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CB5BA1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CB5BA1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CB5BA1" w:rsidRPr="00CB5BA1" w:rsidRDefault="00CB5BA1" w:rsidP="00CB5BA1">
      <w:pPr>
        <w:jc w:val="center"/>
        <w:rPr>
          <w:rFonts w:asciiTheme="minorHAnsi" w:hAnsiTheme="minorHAnsi"/>
          <w:bCs/>
          <w:sz w:val="24"/>
          <w:szCs w:val="24"/>
        </w:rPr>
      </w:pPr>
      <w:r w:rsidRPr="00CB5BA1">
        <w:rPr>
          <w:rFonts w:asciiTheme="minorHAnsi" w:hAnsiTheme="minorHAnsi"/>
          <w:b/>
          <w:bCs/>
          <w:sz w:val="24"/>
          <w:szCs w:val="24"/>
        </w:rPr>
        <w:t>M.P.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CB5BA1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   </w:t>
      </w:r>
      <w:r w:rsidRPr="00CB5BA1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iCs/>
          <w:color w:val="000000"/>
          <w:sz w:val="24"/>
          <w:szCs w:val="24"/>
        </w:rPr>
        <w:t xml:space="preserve">   </w:t>
      </w:r>
      <w:r w:rsidRPr="00CB5BA1">
        <w:rPr>
          <w:rFonts w:asciiTheme="minorHAnsi" w:hAnsiTheme="minorHAnsi"/>
          <w:sz w:val="24"/>
          <w:szCs w:val="24"/>
        </w:rPr>
        <w:t>U ______________, dana ___________  godine.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b/>
          <w:sz w:val="24"/>
          <w:szCs w:val="24"/>
        </w:rPr>
        <w:tab/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jc w:val="right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 xml:space="preserve">Prilog A 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CB5BA1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 xml:space="preserve">o </w:t>
      </w:r>
      <w:r w:rsidRPr="00CB5BA1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0"/>
        </w:tabs>
        <w:adjustRightInd w:val="0"/>
        <w:spacing w:after="43"/>
        <w:jc w:val="both"/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radova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CB5BA1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za</w:t>
      </w:r>
      <w:proofErr w:type="spellEnd"/>
      <w:proofErr w:type="gram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održavanje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objekata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u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vlasništvu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Općine Viškovo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i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hitne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intervencije</w:t>
      </w:r>
      <w:proofErr w:type="spellEnd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tijekom</w:t>
      </w:r>
      <w:proofErr w:type="spellEnd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2022. </w:t>
      </w:r>
      <w:proofErr w:type="spellStart"/>
      <w:proofErr w:type="gramStart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godine</w:t>
      </w:r>
      <w:proofErr w:type="spellEnd"/>
      <w:proofErr w:type="gram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, </w:t>
      </w:r>
      <w:proofErr w:type="spellStart"/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CB5BA1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center"/>
        <w:rPr>
          <w:rFonts w:asciiTheme="minorHAnsi" w:hAnsiTheme="minorHAnsi"/>
          <w:bCs/>
          <w:sz w:val="24"/>
          <w:szCs w:val="24"/>
        </w:rPr>
      </w:pPr>
      <w:r w:rsidRPr="00CB5BA1">
        <w:rPr>
          <w:rFonts w:asciiTheme="minorHAnsi" w:hAnsiTheme="minorHAnsi"/>
          <w:b/>
          <w:bCs/>
          <w:sz w:val="24"/>
          <w:szCs w:val="24"/>
        </w:rPr>
        <w:t>M.P.</w:t>
      </w:r>
    </w:p>
    <w:p w:rsidR="00CB5BA1" w:rsidRPr="00CB5BA1" w:rsidRDefault="00CB5BA1" w:rsidP="00CB5BA1">
      <w:pPr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CB5BA1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   </w:t>
      </w:r>
      <w:r w:rsidRPr="00CB5BA1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U _____________ , dana ____________godine</w:t>
      </w:r>
    </w:p>
    <w:p w:rsidR="00CB5BA1" w:rsidRPr="00CB5BA1" w:rsidRDefault="00CB5BA1" w:rsidP="00CB5BA1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b/>
          <w:sz w:val="24"/>
          <w:szCs w:val="24"/>
        </w:rPr>
        <w:tab/>
      </w:r>
      <w:r w:rsidRPr="00CB5BA1">
        <w:rPr>
          <w:rFonts w:asciiTheme="minorHAnsi" w:hAnsiTheme="minorHAnsi"/>
          <w:b/>
          <w:sz w:val="24"/>
          <w:szCs w:val="24"/>
        </w:rPr>
        <w:tab/>
      </w:r>
      <w:r w:rsidRPr="00CB5BA1">
        <w:rPr>
          <w:rFonts w:asciiTheme="minorHAnsi" w:hAnsiTheme="minorHAnsi"/>
          <w:b/>
          <w:sz w:val="24"/>
          <w:szCs w:val="24"/>
        </w:rPr>
        <w:tab/>
      </w:r>
    </w:p>
    <w:p w:rsidR="00CB5BA1" w:rsidRPr="00CB5BA1" w:rsidRDefault="00CB5BA1" w:rsidP="00CB5BA1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 xml:space="preserve">Prilog B </w:t>
      </w:r>
    </w:p>
    <w:p w:rsidR="00CB5BA1" w:rsidRPr="00CB5BA1" w:rsidRDefault="00CB5BA1" w:rsidP="00CB5BA1">
      <w:pPr>
        <w:jc w:val="both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IZJAVA</w:t>
      </w: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>o nepromjenjivosti cijena</w:t>
      </w:r>
      <w:r w:rsidRPr="00CB5BA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639"/>
        </w:tabs>
        <w:adjustRightInd w:val="0"/>
        <w:spacing w:after="43"/>
        <w:jc w:val="center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B5BA1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</w:p>
    <w:p w:rsidR="00CB5BA1" w:rsidRPr="00CB5BA1" w:rsidRDefault="00CB5BA1" w:rsidP="00CB5BA1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val="en-GB" w:eastAsia="en-US"/>
        </w:rPr>
      </w:pPr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za</w:t>
      </w:r>
      <w:proofErr w:type="spellEnd"/>
      <w:proofErr w:type="gram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održavanje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objekata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u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vlasništvu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Općine Viškovo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i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hitne</w:t>
      </w:r>
      <w:proofErr w:type="spellEnd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CB5BA1"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intervencije</w:t>
      </w:r>
      <w:proofErr w:type="spellEnd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tijekom</w:t>
      </w:r>
      <w:proofErr w:type="spellEnd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 xml:space="preserve"> 2022. </w:t>
      </w:r>
      <w:proofErr w:type="spellStart"/>
      <w:proofErr w:type="gramStart"/>
      <w:r>
        <w:rPr>
          <w:rFonts w:asciiTheme="minorHAnsi" w:eastAsiaTheme="minorHAnsi" w:hAnsiTheme="minorHAnsi"/>
          <w:b/>
          <w:sz w:val="24"/>
          <w:szCs w:val="24"/>
          <w:lang w:val="en-GB" w:eastAsia="en-US"/>
        </w:rPr>
        <w:t>godine</w:t>
      </w:r>
      <w:proofErr w:type="spellEnd"/>
      <w:proofErr w:type="gramEnd"/>
    </w:p>
    <w:p w:rsidR="00CB5BA1" w:rsidRPr="00CB5BA1" w:rsidRDefault="00CB5BA1" w:rsidP="00CB5BA1">
      <w:pPr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b/>
          <w:sz w:val="24"/>
          <w:szCs w:val="24"/>
          <w:u w:val="single"/>
        </w:rPr>
      </w:pPr>
      <w:r w:rsidRPr="00CB5BA1">
        <w:rPr>
          <w:rFonts w:asciiTheme="minorHAnsi" w:hAnsiTheme="minorHAnsi"/>
          <w:b/>
          <w:sz w:val="24"/>
          <w:szCs w:val="24"/>
        </w:rPr>
        <w:t xml:space="preserve">- </w:t>
      </w:r>
      <w:r w:rsidRPr="00CB5BA1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bCs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b/>
          <w:bCs/>
          <w:sz w:val="24"/>
          <w:szCs w:val="24"/>
        </w:rPr>
        <w:t>M.P.</w:t>
      </w:r>
    </w:p>
    <w:p w:rsidR="00CB5BA1" w:rsidRPr="00CB5BA1" w:rsidRDefault="00CB5BA1" w:rsidP="00CB5BA1">
      <w:pPr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CB5BA1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   </w:t>
      </w:r>
      <w:r w:rsidRPr="00CB5BA1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</w:t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</w:r>
      <w:r w:rsidRPr="00CB5BA1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U _____________ , dana ____________ godine</w:t>
      </w:r>
    </w:p>
    <w:p w:rsidR="00CB5BA1" w:rsidRPr="00CB5BA1" w:rsidRDefault="00CB5BA1" w:rsidP="00CB5BA1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bCs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 w:cs="Arial"/>
          <w:bCs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CB5BA1" w:rsidRPr="00CB5BA1" w:rsidRDefault="00CB5BA1" w:rsidP="00CB5BA1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hAnsiTheme="minorHAnsi"/>
          <w:b/>
          <w:sz w:val="24"/>
          <w:szCs w:val="24"/>
        </w:rPr>
        <w:t xml:space="preserve">Prilog C </w:t>
      </w:r>
    </w:p>
    <w:p w:rsidR="00CB5BA1" w:rsidRPr="00CB5BA1" w:rsidRDefault="00CB5BA1" w:rsidP="00CB5BA1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CB5BA1" w:rsidRPr="00CB5BA1" w:rsidRDefault="00CB5BA1" w:rsidP="00CB5BA1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IZJAVA O NEKAŽNJAVANOSTI</w:t>
      </w:r>
    </w:p>
    <w:p w:rsidR="00CB5BA1" w:rsidRPr="00CB5BA1" w:rsidRDefault="00CB5BA1" w:rsidP="00CB5BA1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hAnsiTheme="minorHAnsi" w:cs="Arial"/>
          <w:sz w:val="24"/>
          <w:szCs w:val="24"/>
        </w:rPr>
      </w:pPr>
      <w:r w:rsidRPr="00CB5BA1">
        <w:rPr>
          <w:rFonts w:asciiTheme="minorHAnsi" w:hAnsiTheme="minorHAnsi" w:cs="Arial"/>
          <w:sz w:val="24"/>
          <w:szCs w:val="24"/>
        </w:rPr>
        <w:t>Kojom ja ___________________________________________________________________________</w:t>
      </w:r>
    </w:p>
    <w:p w:rsidR="00CB5BA1" w:rsidRPr="00CB5BA1" w:rsidRDefault="00CB5BA1" w:rsidP="00CB5BA1">
      <w:pPr>
        <w:ind w:firstLine="1440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                                 (ime i prezime, adresa i OIB)</w:t>
      </w:r>
    </w:p>
    <w:p w:rsidR="00CB5BA1" w:rsidRPr="00CB5BA1" w:rsidRDefault="00CB5BA1" w:rsidP="00CB5BA1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___________________________________________________________________________</w:t>
      </w:r>
    </w:p>
    <w:p w:rsidR="00CB5BA1" w:rsidRPr="00CB5BA1" w:rsidRDefault="00CB5BA1" w:rsidP="00CB5BA1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hAnsiTheme="minorHAnsi" w:cs="Arial"/>
          <w:sz w:val="24"/>
          <w:szCs w:val="24"/>
        </w:rPr>
      </w:pPr>
      <w:r w:rsidRPr="00CB5BA1">
        <w:rPr>
          <w:rFonts w:asciiTheme="minorHAnsi" w:hAnsiTheme="minorHAnsi" w:cs="Arial"/>
          <w:sz w:val="24"/>
          <w:szCs w:val="24"/>
        </w:rPr>
        <w:t xml:space="preserve">kao </w:t>
      </w:r>
      <w:r w:rsidRPr="00CB5BA1">
        <w:rPr>
          <w:rFonts w:asciiTheme="minorHAnsi" w:hAnsiTheme="minorHAnsi"/>
          <w:sz w:val="24"/>
          <w:szCs w:val="24"/>
        </w:rPr>
        <w:t xml:space="preserve">osoba koja je državljanin Republike Hrvatske,  i koja je član upravnog, upravljačkog ili nadzornog tijela ili ima ovlasti zastupanja, donošenja odluka ili nadzora gospodarskog subjekta koji ima poslovni </w:t>
      </w:r>
      <w:proofErr w:type="spellStart"/>
      <w:r w:rsidRPr="00CB5BA1">
        <w:rPr>
          <w:rFonts w:asciiTheme="minorHAnsi" w:hAnsiTheme="minorHAnsi"/>
          <w:sz w:val="24"/>
          <w:szCs w:val="24"/>
        </w:rPr>
        <w:t>nastan</w:t>
      </w:r>
      <w:proofErr w:type="spellEnd"/>
      <w:r w:rsidRPr="00CB5BA1">
        <w:rPr>
          <w:rFonts w:asciiTheme="minorHAnsi" w:hAnsiTheme="minorHAnsi"/>
          <w:sz w:val="24"/>
          <w:szCs w:val="24"/>
        </w:rPr>
        <w:t xml:space="preserve"> u Republici Hrvatskoj</w:t>
      </w:r>
    </w:p>
    <w:p w:rsidR="00CB5BA1" w:rsidRPr="00CB5BA1" w:rsidRDefault="00CB5BA1" w:rsidP="00CB5BA1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___________________________________________________________________________</w:t>
      </w:r>
    </w:p>
    <w:p w:rsidR="00CB5BA1" w:rsidRPr="00CB5BA1" w:rsidRDefault="00CB5BA1" w:rsidP="00CB5BA1">
      <w:pPr>
        <w:ind w:firstLine="708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                                   (naziv i sjedište gospodarskog subjekta, OIB)</w:t>
      </w:r>
    </w:p>
    <w:p w:rsidR="00CB5BA1" w:rsidRPr="00CB5BA1" w:rsidRDefault="00CB5BA1" w:rsidP="00CB5BA1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___________________________________________________________________________</w:t>
      </w:r>
    </w:p>
    <w:p w:rsidR="00CB5BA1" w:rsidRPr="00CB5BA1" w:rsidRDefault="00CB5BA1" w:rsidP="00CB5BA1">
      <w:pPr>
        <w:ind w:firstLine="708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nisam pravomoćnom presudom osuđen za: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a) sudjelovanje u zločinačkoj organizaciji, na temelju: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328. (zločinačko udruženje) i članka 329. (počinjenje kaznenog djela u sastavu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zločinačkog udruženja) Kaznenog zakona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333. (udruživanje za počinjenje kaznenih djela), iz Kaznenog zakona (»Narodne novine«, br. 110/97., 27/98., 50/00., 129/00., 51/01., 111/03., 190/03., 105/04., 84/05.,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71/06., 110/07., 152/08., 57/11., 77/11. i 143/12.)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b) korupciju, na temelju: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mita), članka 294. (davanje mita), članka 295. (trgovanje utjecajem) i članka 296. (davanje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mita za trgovanje utjecajem) Kaznenog zakona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  71/06., 110/07., 152/08., 57/11., 77/11. i 143/12.)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c) prijevaru, na temelju: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236. (prijevara), članka 247. (prijevara u gospodarskom poslovanju), članka 256.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(utaja poreza ili carine) i članka 258. (subvencijska prijevara) Kaznenog zakona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77/11. i 143/12.)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d) terorizam ili kaznena djela povezana s terorističkim aktivnostima, na temelju: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lastRenderedPageBreak/>
        <w:t>– članka 97. (terorizam), članka 99. (javno poticanje na terorizam), članka 100. (novačenje za terorizam), članka 101. (obuka za terorizam) i članka 102. (terorističko udruženje) Kaznenog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zakona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e) pranje novca ili financiranje terorizma, na temelju: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   – članka 98. (financiranje terorizma) i članka 265. (pranje novca) Kaznenog zakona</w:t>
      </w:r>
    </w:p>
    <w:p w:rsidR="00CB5BA1" w:rsidRPr="00CB5BA1" w:rsidRDefault="00CB5BA1" w:rsidP="00CB5BA1">
      <w:pPr>
        <w:jc w:val="center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279. (pranje novca) iz Kaznenog zakona (»Narodne novine«, br. 110/97., 27/98.,  50/00., 129/00., 51/01., 111/03., 190/03., 105/04., 84/05., 71/06., 110/07., 152/08., 57/11.,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 77/11. i 143/12.)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f) dječji rad ili druge oblike trgovanja ljudima, na temelju: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>– članka 106. (trgovanje ljudima) Kaznenog zakona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hAnsiTheme="minorHAnsi"/>
          <w:sz w:val="24"/>
          <w:szCs w:val="24"/>
        </w:rPr>
        <w:t xml:space="preserve">– članka 175. (trgovanje ljudima i ropstvo) iz Kaznenog zakona (»Narodne novine«, br. 110/97., 27/98., 50/00., 129/00., 51/01., 111/03., 190/03., 105/04., 84/05., 71/06., 110/07., 152/08., 57/11., 77/11. i 143/12.).     </w:t>
      </w:r>
    </w:p>
    <w:p w:rsidR="00CB5BA1" w:rsidRPr="00CB5BA1" w:rsidRDefault="00CB5BA1" w:rsidP="00CB5BA1">
      <w:pPr>
        <w:rPr>
          <w:rFonts w:asciiTheme="minorHAnsi" w:hAnsiTheme="minorHAnsi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M.P.</w:t>
      </w:r>
    </w:p>
    <w:p w:rsidR="00CB5BA1" w:rsidRPr="00CB5BA1" w:rsidRDefault="00CB5BA1" w:rsidP="00CB5BA1">
      <w:pPr>
        <w:ind w:firstLine="708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                                                                       ___________________________________</w:t>
      </w:r>
    </w:p>
    <w:p w:rsidR="00CB5BA1" w:rsidRPr="00CB5BA1" w:rsidRDefault="00CB5BA1" w:rsidP="00CB5BA1">
      <w:pPr>
        <w:keepNext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(potpis osobe</w:t>
      </w:r>
      <w:r w:rsidRPr="00CB5BA1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</w:t>
      </w: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koja je član upravnog, upravljačkog </w:t>
      </w:r>
    </w:p>
    <w:p w:rsidR="00CB5BA1" w:rsidRPr="00CB5BA1" w:rsidRDefault="00CB5BA1" w:rsidP="00CB5BA1">
      <w:pPr>
        <w:keepNext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ili nadzornog tijela ili ima ovlasti zastupanja, </w:t>
      </w:r>
    </w:p>
    <w:p w:rsidR="00CB5BA1" w:rsidRPr="00CB5BA1" w:rsidRDefault="00CB5BA1" w:rsidP="00CB5BA1">
      <w:pPr>
        <w:keepNext/>
        <w:jc w:val="right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theme="minorBidi"/>
          <w:sz w:val="24"/>
          <w:szCs w:val="24"/>
          <w:lang w:eastAsia="en-US"/>
        </w:rPr>
        <w:t>donošenja odluka ili nadzora gospodarskog subjekta)</w:t>
      </w:r>
    </w:p>
    <w:p w:rsidR="00CB5BA1" w:rsidRPr="00CB5BA1" w:rsidRDefault="00CB5BA1" w:rsidP="00CB5BA1">
      <w:pPr>
        <w:keepNext/>
        <w:jc w:val="right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</w:p>
    <w:p w:rsidR="00CB5BA1" w:rsidRPr="00CB5BA1" w:rsidRDefault="00CB5BA1" w:rsidP="00CB5BA1">
      <w:pPr>
        <w:keepNext/>
        <w:jc w:val="right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</w:p>
    <w:p w:rsidR="00CB5BA1" w:rsidRPr="00CB5BA1" w:rsidRDefault="00CB5BA1" w:rsidP="00CB5BA1">
      <w:pPr>
        <w:keepNext/>
        <w:jc w:val="right"/>
        <w:rPr>
          <w:rFonts w:asciiTheme="minorHAnsi" w:eastAsiaTheme="minorHAnsi" w:hAnsiTheme="minorHAnsi" w:cs="Arial"/>
          <w:i/>
          <w:sz w:val="24"/>
          <w:szCs w:val="24"/>
          <w:lang w:eastAsia="en-US"/>
        </w:rPr>
      </w:pPr>
    </w:p>
    <w:p w:rsidR="00CB5BA1" w:rsidRPr="00CB5BA1" w:rsidRDefault="00CB5BA1" w:rsidP="00CB5BA1">
      <w:pPr>
        <w:keepNext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keepNext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keepNext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keepNext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keepNext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tabs>
          <w:tab w:val="left" w:pos="6705"/>
        </w:tabs>
        <w:ind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 godine.</w:t>
      </w:r>
    </w:p>
    <w:p w:rsidR="00CB5BA1" w:rsidRPr="00CB5BA1" w:rsidRDefault="00CB5BA1" w:rsidP="00CB5BA1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CB5BA1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t xml:space="preserve"> </w:t>
      </w:r>
      <w:r w:rsidRPr="00CB5BA1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CB5BA1" w:rsidRPr="00CB5BA1" w:rsidRDefault="00CB5BA1" w:rsidP="00CB5BA1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CB5BA1" w:rsidRPr="00CB5BA1" w:rsidRDefault="00CB5BA1" w:rsidP="00CB5BA1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CB5BA1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CB5BA1" w:rsidRPr="00CB5BA1" w:rsidRDefault="00CB5BA1" w:rsidP="00CB5BA1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CB5BA1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samo u slučaju zajednice ponuditelja. </w:t>
      </w:r>
    </w:p>
    <w:p w:rsidR="00CB5BA1" w:rsidRPr="00CB5BA1" w:rsidRDefault="00CB5BA1" w:rsidP="00CB5BA1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CB5BA1" w:rsidRPr="00CB5BA1" w:rsidRDefault="00CB5BA1" w:rsidP="00CB5BA1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Predmet nabave</w:t>
      </w:r>
      <w:r w:rsidRPr="00CB5BA1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CB5BA1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CB5BA1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CB5BA1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CB5BA1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CB5BA1" w:rsidRPr="00CB5BA1" w:rsidRDefault="00CB5BA1" w:rsidP="00CB5BA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B5BA1" w:rsidRPr="00CB5BA1" w:rsidRDefault="00CB5BA1" w:rsidP="00CB5BA1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CB5BA1" w:rsidRPr="00CB5BA1" w:rsidRDefault="00CB5BA1" w:rsidP="00CB5BA1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CB5BA1" w:rsidRPr="00CB5BA1" w:rsidRDefault="00CB5BA1" w:rsidP="00CB5BA1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CB5BA1" w:rsidRPr="00CB5BA1" w:rsidRDefault="00CB5BA1" w:rsidP="00CB5BA1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B5BA1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CB5BA1" w:rsidRPr="00CB5BA1" w:rsidRDefault="00CB5BA1" w:rsidP="00CB5BA1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CB5BA1" w:rsidRPr="00CB5BA1" w:rsidRDefault="00CB5BA1" w:rsidP="00CB5BA1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CB5BA1" w:rsidRPr="00CB5BA1" w:rsidRDefault="00CB5BA1" w:rsidP="00CB5BA1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CB5BA1" w:rsidRPr="00CB5BA1" w:rsidRDefault="00CB5BA1" w:rsidP="00CB5BA1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CB5BA1" w:rsidRPr="00CB5BA1" w:rsidRDefault="00CB5BA1" w:rsidP="00CB5BA1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CB5BA1" w:rsidRPr="00CB5BA1" w:rsidRDefault="00CB5BA1" w:rsidP="00CB5BA1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CB5BA1" w:rsidRPr="00CB5BA1" w:rsidRDefault="00CB5BA1" w:rsidP="00CB5BA1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CB5BA1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B3029B" w:rsidRPr="00CB5BA1" w:rsidRDefault="00B3029B" w:rsidP="00CB5BA1"/>
    <w:sectPr w:rsidR="00B3029B" w:rsidRPr="00CB5BA1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C0" w:rsidRDefault="00002CC0">
      <w:r>
        <w:separator/>
      </w:r>
    </w:p>
  </w:endnote>
  <w:endnote w:type="continuationSeparator" w:id="0">
    <w:p w:rsidR="00002CC0" w:rsidRDefault="0000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A1" w:rsidRPr="00472D51" w:rsidRDefault="00CB5BA1" w:rsidP="00CB5BA1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C0" w:rsidRDefault="00002CC0">
      <w:r>
        <w:separator/>
      </w:r>
    </w:p>
  </w:footnote>
  <w:footnote w:type="continuationSeparator" w:id="0">
    <w:p w:rsidR="00002CC0" w:rsidRDefault="0000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02CC0"/>
    <w:rsid w:val="000737FE"/>
    <w:rsid w:val="000A2B24"/>
    <w:rsid w:val="000F0836"/>
    <w:rsid w:val="000F5A38"/>
    <w:rsid w:val="00125E88"/>
    <w:rsid w:val="001B6574"/>
    <w:rsid w:val="00227090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B55C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52BFF"/>
    <w:rsid w:val="00C64605"/>
    <w:rsid w:val="00C96609"/>
    <w:rsid w:val="00CA109F"/>
    <w:rsid w:val="00CB5BA1"/>
    <w:rsid w:val="00CD4428"/>
    <w:rsid w:val="00CE2970"/>
    <w:rsid w:val="00D1326F"/>
    <w:rsid w:val="00D310A5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3337EA-4655-4648-AD82-A72E304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52E8-BC31-41AF-BE41-B9A65779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15077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2022-01-28T11:14:00Z</dcterms:created>
  <dcterms:modified xsi:type="dcterms:W3CDTF">2022-01-28T11:14:00Z</dcterms:modified>
</cp:coreProperties>
</file>